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4CEA" w14:textId="77777777" w:rsidR="008A4843" w:rsidRPr="003367A9" w:rsidRDefault="008A4843" w:rsidP="008A4843">
      <w:pPr>
        <w:jc w:val="center"/>
        <w:rPr>
          <w:rFonts w:eastAsia="Calibri"/>
          <w:b/>
          <w:color w:val="000000" w:themeColor="text1"/>
          <w:lang w:val="nl-NL"/>
        </w:rPr>
      </w:pPr>
      <w:r w:rsidRPr="003367A9">
        <w:rPr>
          <w:rFonts w:eastAsia="Calibri"/>
          <w:b/>
          <w:color w:val="000000" w:themeColor="text1"/>
          <w:lang w:val="nl-NL"/>
        </w:rPr>
        <w:t>KẾ HOẠCH BÀI DẠY</w:t>
      </w:r>
    </w:p>
    <w:p w14:paraId="57E29BE7" w14:textId="77777777" w:rsidR="008A4843" w:rsidRPr="00D67D2F" w:rsidRDefault="008A4843" w:rsidP="008A4843">
      <w:pPr>
        <w:jc w:val="center"/>
        <w:rPr>
          <w:rFonts w:eastAsia="Calibri"/>
          <w:color w:val="000000" w:themeColor="text1"/>
          <w:lang w:val="nl-NL"/>
        </w:rPr>
      </w:pPr>
      <w:r w:rsidRPr="00D67D2F">
        <w:rPr>
          <w:rFonts w:eastAsia="Calibri"/>
          <w:color w:val="000000" w:themeColor="text1"/>
          <w:lang w:val="nl-NL"/>
        </w:rPr>
        <w:t>Môn: Tự nhiên và Xã hội – Lớp 1A</w:t>
      </w:r>
    </w:p>
    <w:p w14:paraId="2B83C02A" w14:textId="77777777" w:rsidR="008A4843" w:rsidRPr="00D67D2F" w:rsidRDefault="008A4843" w:rsidP="008A4843">
      <w:pPr>
        <w:shd w:val="clear" w:color="auto" w:fill="FFFFFF"/>
        <w:jc w:val="center"/>
        <w:rPr>
          <w:color w:val="000000" w:themeColor="text1"/>
          <w:lang w:val="nl-NL"/>
        </w:rPr>
      </w:pPr>
      <w:r w:rsidRPr="00D67D2F">
        <w:rPr>
          <w:rFonts w:eastAsia="Calibri"/>
          <w:b/>
          <w:color w:val="000000" w:themeColor="text1"/>
          <w:lang w:val="nl-NL"/>
        </w:rPr>
        <w:t xml:space="preserve">Tên bài học  </w:t>
      </w:r>
      <w:r w:rsidRPr="00D67D2F">
        <w:rPr>
          <w:b/>
          <w:bCs/>
          <w:color w:val="000000" w:themeColor="text1"/>
          <w:bdr w:val="none" w:sz="0" w:space="0" w:color="auto" w:frame="1"/>
          <w:lang w:val="nl-NL"/>
        </w:rPr>
        <w:t>CHỦ ĐỀ: CON NGƯỜI VÀ SỨC KHOẺ</w:t>
      </w:r>
    </w:p>
    <w:p w14:paraId="786FDD87" w14:textId="77777777" w:rsidR="008A4843" w:rsidRPr="00D67D2F" w:rsidRDefault="008A4843" w:rsidP="008A4843">
      <w:pPr>
        <w:shd w:val="clear" w:color="auto" w:fill="FFFFFF"/>
        <w:jc w:val="center"/>
        <w:rPr>
          <w:b/>
          <w:bCs/>
          <w:color w:val="000000" w:themeColor="text1"/>
          <w:bdr w:val="none" w:sz="0" w:space="0" w:color="auto" w:frame="1"/>
          <w:lang w:val="nl-NL"/>
        </w:rPr>
      </w:pPr>
      <w:r w:rsidRPr="00D67D2F">
        <w:rPr>
          <w:b/>
          <w:bCs/>
          <w:color w:val="000000" w:themeColor="text1"/>
          <w:bdr w:val="none" w:sz="0" w:space="0" w:color="auto" w:frame="1"/>
          <w:lang w:val="nl-NL"/>
        </w:rPr>
        <w:t>BÀI 17: VẬN ĐỘNG VÀ NGHỈ NGƠI</w:t>
      </w:r>
      <w:r>
        <w:rPr>
          <w:b/>
          <w:bCs/>
          <w:color w:val="000000" w:themeColor="text1"/>
          <w:bdr w:val="none" w:sz="0" w:space="0" w:color="auto" w:frame="1"/>
          <w:lang w:val="nl-NL"/>
        </w:rPr>
        <w:t>V</w:t>
      </w:r>
      <w:r w:rsidRPr="00D67D2F">
        <w:rPr>
          <w:b/>
          <w:color w:val="000000" w:themeColor="text1"/>
          <w:lang w:val="nl-NL"/>
        </w:rPr>
        <w:t xml:space="preserve">( Tiết 2) </w:t>
      </w:r>
      <w:r w:rsidRPr="00D67D2F">
        <w:rPr>
          <w:rFonts w:eastAsia="Calibri"/>
          <w:b/>
          <w:color w:val="000000" w:themeColor="text1"/>
          <w:lang w:val="nl-NL"/>
        </w:rPr>
        <w:t>, số tiết : 56</w:t>
      </w:r>
    </w:p>
    <w:p w14:paraId="76926ED0" w14:textId="77777777" w:rsidR="008A4843" w:rsidRPr="00D67D2F" w:rsidRDefault="008A4843" w:rsidP="008A4843">
      <w:pPr>
        <w:shd w:val="clear" w:color="auto" w:fill="FFFFFF"/>
        <w:jc w:val="center"/>
        <w:rPr>
          <w:rFonts w:eastAsia="Calibri"/>
          <w:b/>
          <w:i/>
          <w:color w:val="000000" w:themeColor="text1"/>
          <w:lang w:val="nl-NL"/>
        </w:rPr>
      </w:pPr>
      <w:r w:rsidRPr="00D67D2F">
        <w:rPr>
          <w:rFonts w:eastAsia="Calibri"/>
          <w:b/>
          <w:color w:val="000000" w:themeColor="text1"/>
          <w:lang w:val="nl-NL"/>
        </w:rPr>
        <w:t>Thời gian thực hiệ</w:t>
      </w:r>
      <w:r>
        <w:rPr>
          <w:rFonts w:eastAsia="Calibri"/>
          <w:b/>
          <w:color w:val="000000" w:themeColor="text1"/>
          <w:lang w:val="nl-NL"/>
        </w:rPr>
        <w:t>n: Ngày 27</w:t>
      </w:r>
      <w:r w:rsidRPr="00D67D2F">
        <w:rPr>
          <w:rFonts w:eastAsia="Calibri"/>
          <w:b/>
          <w:color w:val="000000" w:themeColor="text1"/>
          <w:lang w:val="nl-NL"/>
        </w:rPr>
        <w:t xml:space="preserve"> tháng   3  năm 202</w:t>
      </w:r>
      <w:r>
        <w:rPr>
          <w:rFonts w:eastAsia="Calibri"/>
          <w:b/>
          <w:color w:val="000000" w:themeColor="text1"/>
          <w:lang w:val="nl-NL"/>
        </w:rPr>
        <w:t>5</w:t>
      </w:r>
    </w:p>
    <w:p w14:paraId="6AB21B9E" w14:textId="77777777" w:rsidR="008A4843" w:rsidRPr="00D67D2F" w:rsidRDefault="008A4843" w:rsidP="008A4843">
      <w:pPr>
        <w:shd w:val="clear" w:color="auto" w:fill="FFFFFF"/>
        <w:jc w:val="center"/>
        <w:rPr>
          <w:b/>
          <w:lang w:val="nl-NL"/>
        </w:rPr>
      </w:pPr>
    </w:p>
    <w:p w14:paraId="4DDA788E" w14:textId="77777777" w:rsidR="008A4843" w:rsidRPr="00D67D2F" w:rsidRDefault="008A4843" w:rsidP="008A4843">
      <w:pPr>
        <w:tabs>
          <w:tab w:val="center" w:pos="4770"/>
        </w:tabs>
        <w:jc w:val="both"/>
        <w:rPr>
          <w:rFonts w:eastAsia="Calibri"/>
          <w:b/>
          <w:lang w:val="vi-VN"/>
        </w:rPr>
      </w:pPr>
      <w:r>
        <w:rPr>
          <w:rFonts w:eastAsia="Calibri"/>
          <w:b/>
        </w:rPr>
        <w:t>I</w:t>
      </w:r>
      <w:r w:rsidRPr="00D67D2F">
        <w:rPr>
          <w:rFonts w:eastAsia="Calibri"/>
          <w:b/>
          <w:lang w:val="vi-VN"/>
        </w:rPr>
        <w:t>. YÊU CẦU CẦN ĐẠT :</w:t>
      </w:r>
    </w:p>
    <w:p w14:paraId="514FB89A" w14:textId="77777777" w:rsidR="008A4843" w:rsidRPr="00D67D2F" w:rsidRDefault="008A4843" w:rsidP="008A4843">
      <w:pPr>
        <w:tabs>
          <w:tab w:val="center" w:pos="4770"/>
        </w:tabs>
        <w:jc w:val="both"/>
        <w:rPr>
          <w:rFonts w:eastAsia="Calibri"/>
          <w:b/>
          <w:lang w:val="nl-NL"/>
        </w:rPr>
      </w:pPr>
      <w:r w:rsidRPr="00D67D2F">
        <w:rPr>
          <w:rFonts w:eastAsia="Calibri"/>
          <w:b/>
          <w:lang w:val="vi-VN"/>
        </w:rPr>
        <w:t xml:space="preserve">a. Năng lực </w:t>
      </w:r>
      <w:r w:rsidRPr="00D67D2F">
        <w:rPr>
          <w:rFonts w:eastAsia="Calibri"/>
          <w:b/>
          <w:lang w:val="nl-NL"/>
        </w:rPr>
        <w:t>đặc thù</w:t>
      </w:r>
    </w:p>
    <w:p w14:paraId="7A69BDB0" w14:textId="77777777" w:rsidR="008A4843" w:rsidRPr="00D67D2F" w:rsidRDefault="008A4843" w:rsidP="008A4843">
      <w:pPr>
        <w:shd w:val="clear" w:color="auto" w:fill="FFFFFF"/>
        <w:jc w:val="both"/>
        <w:rPr>
          <w:lang w:val="nl-NL"/>
        </w:rPr>
      </w:pPr>
      <w:r w:rsidRPr="00D67D2F">
        <w:rPr>
          <w:lang w:val="nl-NL"/>
        </w:rPr>
        <w:t xml:space="preserve"> * Về nhận thức khoa học: </w:t>
      </w:r>
    </w:p>
    <w:p w14:paraId="459F0FA9" w14:textId="77777777" w:rsidR="008A4843" w:rsidRPr="00D67D2F" w:rsidRDefault="008A4843" w:rsidP="008A4843">
      <w:pPr>
        <w:shd w:val="clear" w:color="auto" w:fill="FFFFFF"/>
        <w:jc w:val="both"/>
        <w:rPr>
          <w:lang w:val="da-DK"/>
        </w:rPr>
      </w:pPr>
      <w:r w:rsidRPr="00D67D2F">
        <w:rPr>
          <w:lang w:val="da-DK"/>
        </w:rPr>
        <w:t xml:space="preserve">- Xác định được các hoạt động vận động và nghỉ ngơi có lợi cho sức khoẻ. </w:t>
      </w:r>
    </w:p>
    <w:p w14:paraId="022890A7" w14:textId="77777777" w:rsidR="008A4843" w:rsidRPr="00D67D2F" w:rsidRDefault="008A4843" w:rsidP="008A4843">
      <w:pPr>
        <w:shd w:val="clear" w:color="auto" w:fill="FFFFFF"/>
        <w:jc w:val="both"/>
        <w:rPr>
          <w:lang w:val="da-DK"/>
        </w:rPr>
      </w:pPr>
      <w:r w:rsidRPr="00D67D2F">
        <w:rPr>
          <w:lang w:val="da-DK"/>
        </w:rPr>
        <w:t>- Nêu được sự cần thiết phải vận động và nghỉ ngơi hằng ngày.</w:t>
      </w:r>
    </w:p>
    <w:p w14:paraId="69420A5E" w14:textId="77777777" w:rsidR="008A4843" w:rsidRPr="00D67D2F" w:rsidRDefault="008A4843" w:rsidP="008A4843">
      <w:pPr>
        <w:shd w:val="clear" w:color="auto" w:fill="FFFFFF"/>
        <w:jc w:val="both"/>
        <w:rPr>
          <w:lang w:val="da-DK"/>
        </w:rPr>
      </w:pPr>
      <w:r w:rsidRPr="00D67D2F">
        <w:rPr>
          <w:lang w:val="da-DK"/>
        </w:rPr>
        <w:t xml:space="preserve"> * Về tìm hiểu môi trường tự nhiên và xã hội xung quanh: </w:t>
      </w:r>
    </w:p>
    <w:p w14:paraId="25949EBB" w14:textId="77777777" w:rsidR="008A4843" w:rsidRPr="00D67D2F" w:rsidRDefault="008A4843" w:rsidP="008A4843">
      <w:pPr>
        <w:shd w:val="clear" w:color="auto" w:fill="FFFFFF"/>
        <w:jc w:val="both"/>
        <w:rPr>
          <w:lang w:val="da-DK"/>
        </w:rPr>
      </w:pPr>
      <w:r w:rsidRPr="00D67D2F">
        <w:rPr>
          <w:lang w:val="da-DK"/>
        </w:rPr>
        <w:t xml:space="preserve">Quan sát các hình ảnh để tìm ra những hoạt động nào nên thực hiện thường xuyên và những hoạt động nào nên hạn chế. </w:t>
      </w:r>
    </w:p>
    <w:p w14:paraId="519A2999" w14:textId="77777777" w:rsidR="008A4843" w:rsidRPr="00D67D2F" w:rsidRDefault="008A4843" w:rsidP="008A4843">
      <w:pPr>
        <w:shd w:val="clear" w:color="auto" w:fill="FFFFFF"/>
        <w:jc w:val="both"/>
        <w:rPr>
          <w:lang w:val="da-DK"/>
        </w:rPr>
      </w:pPr>
      <w:r w:rsidRPr="00D67D2F">
        <w:rPr>
          <w:lang w:val="da-DK"/>
        </w:rPr>
        <w:t xml:space="preserve">* Về vận dụng kiến thức, kĩ năng đã học </w:t>
      </w:r>
    </w:p>
    <w:p w14:paraId="223ABF3B" w14:textId="77777777" w:rsidR="008A4843" w:rsidRPr="00D67D2F" w:rsidRDefault="008A4843" w:rsidP="008A4843">
      <w:pPr>
        <w:shd w:val="clear" w:color="auto" w:fill="FFFFFF"/>
        <w:jc w:val="both"/>
        <w:rPr>
          <w:lang w:val="da-DK"/>
        </w:rPr>
      </w:pPr>
      <w:r w:rsidRPr="00D67D2F">
        <w:rPr>
          <w:lang w:val="da-DK"/>
        </w:rPr>
        <w:t xml:space="preserve"> Liên hệ đến những hoạt động hằng ngày của bản thân và đưa ra được hoạt động nào cần dành nhiều thời gian để cơ thể khoẻ mạnh. </w:t>
      </w:r>
    </w:p>
    <w:p w14:paraId="42C6FC72" w14:textId="77777777" w:rsidR="008A4843" w:rsidRPr="00D67D2F" w:rsidRDefault="008A4843" w:rsidP="008A4843">
      <w:pPr>
        <w:shd w:val="clear" w:color="auto" w:fill="FFFFFF"/>
        <w:jc w:val="both"/>
        <w:rPr>
          <w:b/>
          <w:bCs/>
          <w:lang w:val="da-DK"/>
        </w:rPr>
      </w:pPr>
      <w:r w:rsidRPr="00D67D2F">
        <w:rPr>
          <w:b/>
          <w:bCs/>
          <w:lang w:val="da-DK"/>
        </w:rPr>
        <w:t>b</w:t>
      </w:r>
      <w:r w:rsidRPr="00D67D2F">
        <w:rPr>
          <w:b/>
          <w:bCs/>
          <w:bdr w:val="none" w:sz="0" w:space="0" w:color="auto" w:frame="1"/>
          <w:lang w:val="da-DK"/>
        </w:rPr>
        <w:t>. Phẩm chất:</w:t>
      </w:r>
    </w:p>
    <w:p w14:paraId="66CF7C3A" w14:textId="77777777" w:rsidR="008A4843" w:rsidRPr="00D67D2F" w:rsidRDefault="008A4843" w:rsidP="008A4843">
      <w:pPr>
        <w:shd w:val="clear" w:color="auto" w:fill="FFFFFF"/>
        <w:jc w:val="both"/>
        <w:rPr>
          <w:lang w:val="da-DK"/>
        </w:rPr>
      </w:pPr>
      <w:r w:rsidRPr="00D67D2F">
        <w:rPr>
          <w:lang w:val="da-DK"/>
        </w:rPr>
        <w:t>- Trách nhiệm: Có ý thức vận động và nghỉ ngơi hợp lý.</w:t>
      </w:r>
    </w:p>
    <w:p w14:paraId="40DD9C9B" w14:textId="77777777" w:rsidR="008A4843" w:rsidRPr="00D67D2F" w:rsidRDefault="008A4843" w:rsidP="008A4843">
      <w:pPr>
        <w:shd w:val="clear" w:color="auto" w:fill="FFFFFF"/>
        <w:jc w:val="both"/>
        <w:rPr>
          <w:lang w:val="da-DK"/>
        </w:rPr>
      </w:pPr>
      <w:r w:rsidRPr="00D67D2F">
        <w:rPr>
          <w:lang w:val="da-DK"/>
        </w:rPr>
        <w:t>- Chăm chỉ: Trẻ có thói quen cho bản thân.</w:t>
      </w:r>
    </w:p>
    <w:p w14:paraId="10CDB07E" w14:textId="77777777" w:rsidR="008A4843" w:rsidRPr="00D67D2F" w:rsidRDefault="008A4843" w:rsidP="008A4843">
      <w:pPr>
        <w:shd w:val="clear" w:color="auto" w:fill="FFFFFF"/>
        <w:jc w:val="both"/>
        <w:rPr>
          <w:b/>
          <w:bCs/>
          <w:bdr w:val="none" w:sz="0" w:space="0" w:color="auto" w:frame="1"/>
          <w:lang w:val="da-DK"/>
        </w:rPr>
      </w:pPr>
      <w:r w:rsidRPr="00D67D2F">
        <w:rPr>
          <w:b/>
          <w:bCs/>
          <w:lang w:val="da-DK"/>
        </w:rPr>
        <w:t>c.</w:t>
      </w:r>
      <w:r w:rsidRPr="00D67D2F">
        <w:rPr>
          <w:b/>
          <w:bCs/>
          <w:bdr w:val="none" w:sz="0" w:space="0" w:color="auto" w:frame="1"/>
          <w:lang w:val="da-DK"/>
        </w:rPr>
        <w:t xml:space="preserve"> Năng lực chung:</w:t>
      </w:r>
    </w:p>
    <w:p w14:paraId="3DF87E82" w14:textId="77777777" w:rsidR="008A4843" w:rsidRPr="00D67D2F" w:rsidRDefault="008A4843" w:rsidP="008A4843">
      <w:pPr>
        <w:shd w:val="clear" w:color="auto" w:fill="FFFFFF"/>
        <w:jc w:val="both"/>
        <w:rPr>
          <w:i/>
          <w:iCs/>
          <w:bdr w:val="none" w:sz="0" w:space="0" w:color="auto" w:frame="1"/>
          <w:lang w:val="da-DK"/>
        </w:rPr>
      </w:pPr>
      <w:r w:rsidRPr="00D67D2F">
        <w:rPr>
          <w:lang w:val="da-DK"/>
        </w:rPr>
        <w:t>- Năng lực giải quyết vấn đề.</w:t>
      </w:r>
    </w:p>
    <w:p w14:paraId="011A0591" w14:textId="77777777" w:rsidR="008A4843" w:rsidRPr="00D67D2F" w:rsidRDefault="008A4843" w:rsidP="008A4843">
      <w:pPr>
        <w:shd w:val="clear" w:color="auto" w:fill="FFFFFF"/>
        <w:jc w:val="both"/>
        <w:rPr>
          <w:lang w:val="da-DK"/>
        </w:rPr>
      </w:pPr>
      <w:r w:rsidRPr="00D67D2F">
        <w:rPr>
          <w:lang w:val="da-DK"/>
        </w:rPr>
        <w:t>- Năng lực giao tiếp, hợp tác.</w:t>
      </w:r>
    </w:p>
    <w:p w14:paraId="5E5431F6" w14:textId="77777777" w:rsidR="008A4843" w:rsidRPr="00D67D2F" w:rsidRDefault="008A4843" w:rsidP="008A4843">
      <w:pPr>
        <w:shd w:val="clear" w:color="auto" w:fill="FFFFFF"/>
        <w:jc w:val="both"/>
        <w:rPr>
          <w:lang w:val="da-DK"/>
        </w:rPr>
      </w:pPr>
      <w:r w:rsidRPr="00D67D2F">
        <w:rPr>
          <w:lang w:val="da-DK"/>
        </w:rPr>
        <w:t>- Nhân ái: Yêu thương, tôn trọng bạn bè, thầy cô.</w:t>
      </w:r>
    </w:p>
    <w:p w14:paraId="5F0DA39A" w14:textId="77777777" w:rsidR="008A4843" w:rsidRPr="00D67D2F" w:rsidRDefault="008A4843" w:rsidP="008A4843">
      <w:pPr>
        <w:jc w:val="both"/>
        <w:rPr>
          <w:rFonts w:eastAsia="Calibri"/>
          <w:b/>
          <w:lang w:val="vi-VN"/>
        </w:rPr>
      </w:pPr>
      <w:r>
        <w:rPr>
          <w:rFonts w:eastAsia="Calibri"/>
          <w:b/>
        </w:rPr>
        <w:t>II</w:t>
      </w:r>
      <w:r w:rsidRPr="00D67D2F">
        <w:rPr>
          <w:rFonts w:eastAsia="Calibri"/>
          <w:b/>
          <w:lang w:val="vi-VN"/>
        </w:rPr>
        <w:t>. ĐỒ DÙNG DẠY HỌC:</w:t>
      </w:r>
    </w:p>
    <w:p w14:paraId="294A2C34" w14:textId="77777777" w:rsidR="008A4843" w:rsidRPr="00D67D2F" w:rsidRDefault="008A4843" w:rsidP="008A4843">
      <w:pPr>
        <w:spacing w:line="276" w:lineRule="auto"/>
        <w:rPr>
          <w:rFonts w:eastAsia="Calibri"/>
          <w:lang w:val="vi-VN"/>
        </w:rPr>
      </w:pPr>
      <w:r w:rsidRPr="00D67D2F">
        <w:rPr>
          <w:rFonts w:eastAsia="Calibri"/>
          <w:b/>
          <w:lang w:val="vi-VN"/>
        </w:rPr>
        <w:t>a. Giáo viên</w:t>
      </w:r>
      <w:r w:rsidRPr="00D67D2F">
        <w:rPr>
          <w:rFonts w:eastAsia="Calibri"/>
          <w:lang w:val="vi-VN"/>
        </w:rPr>
        <w:t xml:space="preserve"> </w:t>
      </w:r>
    </w:p>
    <w:p w14:paraId="1D8E97E4" w14:textId="77777777" w:rsidR="008A4843" w:rsidRPr="00D67D2F" w:rsidRDefault="008A4843" w:rsidP="008A4843">
      <w:pPr>
        <w:shd w:val="clear" w:color="auto" w:fill="FFFFFF"/>
        <w:jc w:val="both"/>
        <w:rPr>
          <w:lang w:val="vi-VN"/>
        </w:rPr>
      </w:pPr>
      <w:r w:rsidRPr="00D67D2F">
        <w:rPr>
          <w:lang w:val="vi-VN"/>
        </w:rPr>
        <w:t>- Loa và thiết bị phát bài hát.</w:t>
      </w:r>
    </w:p>
    <w:p w14:paraId="0265C6DF" w14:textId="77777777" w:rsidR="008A4843" w:rsidRPr="00D67D2F" w:rsidRDefault="008A4843" w:rsidP="008A4843">
      <w:pPr>
        <w:shd w:val="clear" w:color="auto" w:fill="FFFFFF"/>
        <w:jc w:val="both"/>
        <w:rPr>
          <w:lang w:val="da-DK"/>
        </w:rPr>
      </w:pPr>
      <w:r w:rsidRPr="00D67D2F">
        <w:rPr>
          <w:lang w:val="da-DK"/>
        </w:rPr>
        <w:t>- GV sưu tầm một số hình ảnh trong SGK</w:t>
      </w:r>
    </w:p>
    <w:p w14:paraId="158AFF9A" w14:textId="77777777" w:rsidR="008A4843" w:rsidRPr="00D67D2F" w:rsidRDefault="008A4843" w:rsidP="008A4843">
      <w:pPr>
        <w:shd w:val="clear" w:color="auto" w:fill="FFFFFF"/>
        <w:jc w:val="both"/>
        <w:rPr>
          <w:lang w:val="da-DK"/>
        </w:rPr>
      </w:pPr>
      <w:r w:rsidRPr="00D67D2F">
        <w:rPr>
          <w:lang w:val="da-DK"/>
        </w:rPr>
        <w:t>- Các tình huống cho hoạt động xử lí tình huống.</w:t>
      </w:r>
    </w:p>
    <w:p w14:paraId="107C7F55" w14:textId="77777777" w:rsidR="008A4843" w:rsidRPr="00D67D2F" w:rsidRDefault="008A4843" w:rsidP="008A4843">
      <w:pPr>
        <w:shd w:val="clear" w:color="auto" w:fill="FFFFFF"/>
        <w:jc w:val="both"/>
        <w:rPr>
          <w:lang w:val="da-DK"/>
        </w:rPr>
      </w:pPr>
      <w:r w:rsidRPr="00D67D2F">
        <w:rPr>
          <w:lang w:val="da-DK"/>
        </w:rPr>
        <w:t>- VBT Tự nhiên và Xã hội 1.</w:t>
      </w:r>
    </w:p>
    <w:p w14:paraId="132D95D5" w14:textId="77777777" w:rsidR="008A4843" w:rsidRPr="00D67D2F" w:rsidRDefault="008A4843" w:rsidP="008A4843">
      <w:pPr>
        <w:shd w:val="clear" w:color="auto" w:fill="FFFFFF"/>
        <w:jc w:val="both"/>
        <w:rPr>
          <w:lang w:val="da-DK"/>
        </w:rPr>
      </w:pPr>
      <w:r w:rsidRPr="00D67D2F">
        <w:rPr>
          <w:b/>
          <w:bCs/>
          <w:bdr w:val="none" w:sz="0" w:space="0" w:color="auto" w:frame="1"/>
          <w:lang w:val="da-DK"/>
        </w:rPr>
        <w:t>b. Học sinh:</w:t>
      </w:r>
    </w:p>
    <w:p w14:paraId="56D9B776" w14:textId="77777777" w:rsidR="008A4843" w:rsidRPr="00D67D2F" w:rsidRDefault="008A4843" w:rsidP="008A4843">
      <w:pPr>
        <w:shd w:val="clear" w:color="auto" w:fill="FFFFFF"/>
        <w:jc w:val="both"/>
        <w:rPr>
          <w:lang w:val="da-DK"/>
        </w:rPr>
      </w:pPr>
      <w:r w:rsidRPr="00D67D2F">
        <w:rPr>
          <w:lang w:val="da-DK"/>
        </w:rPr>
        <w:t>- Sách giáo khoa, VBT Tự nhiên và Xã hội 1, khăn lau.</w:t>
      </w:r>
    </w:p>
    <w:p w14:paraId="796014B6" w14:textId="77777777" w:rsidR="008A4843" w:rsidRPr="00D67D2F" w:rsidRDefault="008A4843" w:rsidP="008A4843">
      <w:pPr>
        <w:jc w:val="both"/>
        <w:rPr>
          <w:rFonts w:eastAsia="Calibri"/>
          <w:b/>
          <w:lang w:val="vi-VN"/>
        </w:rPr>
      </w:pPr>
      <w:r>
        <w:rPr>
          <w:rFonts w:eastAsia="Calibri"/>
          <w:b/>
        </w:rPr>
        <w:t>III</w:t>
      </w:r>
      <w:r w:rsidRPr="00D67D2F">
        <w:rPr>
          <w:rFonts w:eastAsia="Calibri"/>
          <w:b/>
          <w:lang w:val="vi-VN"/>
        </w:rPr>
        <w:t>. CÁC HOẠT ĐỘNG DẠY HỌC CHỦ YẾU :</w:t>
      </w:r>
    </w:p>
    <w:p w14:paraId="76078B11" w14:textId="77777777" w:rsidR="008A4843" w:rsidRPr="00D67D2F" w:rsidRDefault="008A4843" w:rsidP="008A4843">
      <w:pPr>
        <w:shd w:val="clear" w:color="auto" w:fill="FFFFFF"/>
        <w:jc w:val="center"/>
      </w:pPr>
    </w:p>
    <w:tbl>
      <w:tblPr>
        <w:tblW w:w="96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3"/>
        <w:gridCol w:w="4677"/>
      </w:tblGrid>
      <w:tr w:rsidR="008A4843" w:rsidRPr="00D67D2F" w14:paraId="713D6AFD" w14:textId="77777777" w:rsidTr="00D4305A">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1A6EFC3F" w14:textId="77777777" w:rsidR="008A4843" w:rsidRPr="00D67D2F" w:rsidRDefault="008A4843" w:rsidP="00D4305A">
            <w:pPr>
              <w:jc w:val="center"/>
              <w:rPr>
                <w:rFonts w:eastAsia="Calibri"/>
                <w:b/>
              </w:rPr>
            </w:pPr>
            <w:r w:rsidRPr="00D67D2F">
              <w:rPr>
                <w:rFonts w:eastAsia="Calibri"/>
                <w:b/>
              </w:rPr>
              <w:t xml:space="preserve"> HOẠT ĐỘNG CỦA GIÁO VIÊN</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ECFB41C" w14:textId="77777777" w:rsidR="008A4843" w:rsidRPr="00D67D2F" w:rsidRDefault="008A4843" w:rsidP="00D4305A">
            <w:pPr>
              <w:jc w:val="center"/>
              <w:rPr>
                <w:rFonts w:eastAsia="Calibri"/>
                <w:b/>
              </w:rPr>
            </w:pPr>
            <w:r w:rsidRPr="00D67D2F">
              <w:rPr>
                <w:rFonts w:eastAsia="Calibri"/>
                <w:b/>
              </w:rPr>
              <w:t>HOẠT ĐỘNG CỦA HỌC SINH</w:t>
            </w:r>
          </w:p>
        </w:tc>
      </w:tr>
      <w:tr w:rsidR="008A4843" w:rsidRPr="00D67D2F" w14:paraId="4711A941" w14:textId="77777777" w:rsidTr="00D4305A">
        <w:tc>
          <w:tcPr>
            <w:tcW w:w="4993" w:type="dxa"/>
            <w:tcBorders>
              <w:top w:val="single" w:sz="4" w:space="0" w:color="auto"/>
              <w:left w:val="single" w:sz="4" w:space="0" w:color="auto"/>
              <w:bottom w:val="single" w:sz="4" w:space="0" w:color="auto"/>
              <w:right w:val="single" w:sz="4" w:space="0" w:color="auto"/>
            </w:tcBorders>
            <w:shd w:val="clear" w:color="auto" w:fill="auto"/>
          </w:tcPr>
          <w:p w14:paraId="5C3E5D6D" w14:textId="77777777" w:rsidR="008A4843" w:rsidRPr="00D67D2F" w:rsidRDefault="008A4843" w:rsidP="00D4305A">
            <w:pPr>
              <w:tabs>
                <w:tab w:val="center" w:pos="2113"/>
                <w:tab w:val="right" w:pos="4227"/>
              </w:tabs>
              <w:rPr>
                <w:b/>
                <w:bCs/>
              </w:rPr>
            </w:pPr>
            <w:r w:rsidRPr="00D67D2F">
              <w:rPr>
                <w:b/>
                <w:bCs/>
              </w:rPr>
              <w:t>1. Khởi động ( 3 phút)</w:t>
            </w:r>
          </w:p>
          <w:p w14:paraId="5F92FFA1" w14:textId="77777777" w:rsidR="008A4843" w:rsidRPr="00D67D2F" w:rsidRDefault="008A4843" w:rsidP="00D4305A">
            <w:pPr>
              <w:tabs>
                <w:tab w:val="center" w:pos="2113"/>
                <w:tab w:val="right" w:pos="4227"/>
              </w:tabs>
              <w:rPr>
                <w:b/>
                <w:bCs/>
              </w:rPr>
            </w:pPr>
            <w:r w:rsidRPr="00D67D2F">
              <w:rPr>
                <w:b/>
                <w:bCs/>
              </w:rPr>
              <w:t xml:space="preserve">- Hát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565A5F2" w14:textId="77777777" w:rsidR="008A4843" w:rsidRPr="00D67D2F" w:rsidRDefault="008A4843" w:rsidP="00D4305A">
            <w:pPr>
              <w:jc w:val="center"/>
              <w:rPr>
                <w:b/>
                <w:bCs/>
              </w:rPr>
            </w:pPr>
          </w:p>
          <w:p w14:paraId="479C0251" w14:textId="77777777" w:rsidR="008A4843" w:rsidRPr="00D67D2F" w:rsidRDefault="008A4843" w:rsidP="00D4305A">
            <w:pPr>
              <w:rPr>
                <w:b/>
                <w:bCs/>
              </w:rPr>
            </w:pPr>
            <w:r w:rsidRPr="00D67D2F">
              <w:rPr>
                <w:b/>
                <w:bCs/>
              </w:rPr>
              <w:t xml:space="preserve">- HS hát </w:t>
            </w:r>
          </w:p>
        </w:tc>
      </w:tr>
      <w:tr w:rsidR="008A4843" w:rsidRPr="00D67D2F" w14:paraId="2BF5B3D9" w14:textId="77777777" w:rsidTr="00D4305A">
        <w:tc>
          <w:tcPr>
            <w:tcW w:w="96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96F590" w14:textId="77777777" w:rsidR="008A4843" w:rsidRPr="00D67D2F" w:rsidRDefault="008A4843" w:rsidP="00D4305A">
            <w:pPr>
              <w:rPr>
                <w:b/>
                <w:bCs/>
              </w:rPr>
            </w:pPr>
            <w:r>
              <w:rPr>
                <w:b/>
                <w:bCs/>
              </w:rPr>
              <w:t>2</w:t>
            </w:r>
            <w:r w:rsidRPr="00D67D2F">
              <w:rPr>
                <w:b/>
                <w:bCs/>
              </w:rPr>
              <w:t>.Luyện tập, thực hành  ( 13 phút)</w:t>
            </w:r>
          </w:p>
          <w:p w14:paraId="39574BB6" w14:textId="77777777" w:rsidR="008A4843" w:rsidRPr="00D67D2F" w:rsidRDefault="008A4843" w:rsidP="00D4305A">
            <w:pPr>
              <w:rPr>
                <w:b/>
                <w:bCs/>
              </w:rPr>
            </w:pPr>
            <w:r w:rsidRPr="00D67D2F">
              <w:rPr>
                <w:b/>
                <w:bCs/>
              </w:rPr>
              <w:t xml:space="preserve">LỢI ÍCH CỦA HOẠT ĐỘNG VẬN ĐỘNG VÀ NGHỈ NGƠI </w:t>
            </w:r>
          </w:p>
          <w:p w14:paraId="65005A02" w14:textId="77777777" w:rsidR="008A4843" w:rsidRPr="00D67D2F" w:rsidRDefault="008A4843" w:rsidP="00D4305A">
            <w:r w:rsidRPr="00D67D2F">
              <w:t xml:space="preserve">Hoạt động luyện tập và vận dụng </w:t>
            </w:r>
          </w:p>
          <w:p w14:paraId="5989F736" w14:textId="77777777" w:rsidR="008A4843" w:rsidRPr="00D67D2F" w:rsidRDefault="008A4843" w:rsidP="00D4305A">
            <w:pPr>
              <w:rPr>
                <w:b/>
                <w:bCs/>
              </w:rPr>
            </w:pPr>
            <w:r w:rsidRPr="00D67D2F">
              <w:rPr>
                <w:b/>
                <w:bCs/>
              </w:rPr>
              <w:t>Hoạt động 3: Trình bày về lợi ích của hoạt động vận động, nghỉ ngơi và việc thực hiện các hoạt động vận động, nghỉ ngơi hợp lí</w:t>
            </w:r>
          </w:p>
          <w:p w14:paraId="1CDDAF75" w14:textId="77777777" w:rsidR="008A4843" w:rsidRPr="00D67D2F" w:rsidRDefault="008A4843" w:rsidP="00D4305A">
            <w:pPr>
              <w:jc w:val="both"/>
              <w:rPr>
                <w:b/>
                <w:bCs/>
              </w:rPr>
            </w:pPr>
            <w:r w:rsidRPr="00D67D2F">
              <w:rPr>
                <w:b/>
                <w:bCs/>
              </w:rPr>
              <w:t>* Mục tiêu</w:t>
            </w:r>
          </w:p>
          <w:p w14:paraId="7FA0D100" w14:textId="77777777" w:rsidR="008A4843" w:rsidRPr="00D67D2F" w:rsidRDefault="008A4843" w:rsidP="00D4305A">
            <w:pPr>
              <w:jc w:val="both"/>
            </w:pPr>
            <w:r w:rsidRPr="00D67D2F">
              <w:lastRenderedPageBreak/>
              <w:t xml:space="preserve">- Nêu được lợi ích của hoạt động vận động và nghỉ ngơi. Liên hệ đến những hoạt động hằng ngày của bản thân và đưa ra được hoạt động nào cần dành nhiều thời gian để cơ thể khoẻ mạnh. </w:t>
            </w:r>
          </w:p>
          <w:p w14:paraId="577EE15D" w14:textId="77777777" w:rsidR="008A4843" w:rsidRPr="00D67D2F" w:rsidRDefault="008A4843" w:rsidP="00D4305A">
            <w:pPr>
              <w:jc w:val="both"/>
            </w:pPr>
            <w:r w:rsidRPr="00D67D2F">
              <w:rPr>
                <w:b/>
                <w:bCs/>
              </w:rPr>
              <w:t>* Phương pháp:</w:t>
            </w:r>
            <w:r w:rsidRPr="00D67D2F">
              <w:t xml:space="preserve"> Thuyết trình, vấn đáp, hoạt động nhóm</w:t>
            </w:r>
          </w:p>
          <w:p w14:paraId="39988A12" w14:textId="77777777" w:rsidR="008A4843" w:rsidRPr="00D67D2F" w:rsidRDefault="008A4843" w:rsidP="00D4305A">
            <w:pPr>
              <w:jc w:val="both"/>
              <w:rPr>
                <w:b/>
                <w:bCs/>
              </w:rPr>
            </w:pPr>
            <w:r w:rsidRPr="00D67D2F">
              <w:rPr>
                <w:b/>
                <w:bCs/>
              </w:rPr>
              <w:t>* Cách tiến hành:</w:t>
            </w:r>
          </w:p>
        </w:tc>
      </w:tr>
      <w:tr w:rsidR="008A4843" w:rsidRPr="00D67D2F" w14:paraId="1E3660BF" w14:textId="77777777" w:rsidTr="00D4305A">
        <w:tc>
          <w:tcPr>
            <w:tcW w:w="4993" w:type="dxa"/>
            <w:tcBorders>
              <w:top w:val="single" w:sz="4" w:space="0" w:color="auto"/>
              <w:left w:val="single" w:sz="4" w:space="0" w:color="auto"/>
              <w:bottom w:val="single" w:sz="4" w:space="0" w:color="auto"/>
              <w:right w:val="single" w:sz="4" w:space="0" w:color="auto"/>
            </w:tcBorders>
            <w:shd w:val="clear" w:color="auto" w:fill="auto"/>
          </w:tcPr>
          <w:p w14:paraId="0C016779" w14:textId="77777777" w:rsidR="008A4843" w:rsidRPr="00D67D2F" w:rsidRDefault="008A4843" w:rsidP="00D4305A">
            <w:pPr>
              <w:shd w:val="clear" w:color="auto" w:fill="FFFFFF"/>
              <w:jc w:val="both"/>
            </w:pPr>
            <w:r w:rsidRPr="00D67D2F">
              <w:lastRenderedPageBreak/>
              <w:t>- GV mời hs nhắc lại tác dụng của các hoạt động vận động và nghỉ ngơi trang 115 (SGK).</w:t>
            </w:r>
          </w:p>
          <w:p w14:paraId="2CEB460E" w14:textId="77777777" w:rsidR="008A4843" w:rsidRPr="00D67D2F" w:rsidRDefault="008A4843" w:rsidP="00D4305A">
            <w:pPr>
              <w:shd w:val="clear" w:color="auto" w:fill="FFFFFF"/>
              <w:jc w:val="both"/>
            </w:pPr>
          </w:p>
          <w:p w14:paraId="58EB4A4C" w14:textId="77777777" w:rsidR="008A4843" w:rsidRPr="00D67D2F" w:rsidRDefault="008A4843" w:rsidP="00D4305A">
            <w:pPr>
              <w:shd w:val="clear" w:color="auto" w:fill="FFFFFF"/>
              <w:jc w:val="both"/>
            </w:pPr>
          </w:p>
          <w:p w14:paraId="558E1CD3" w14:textId="77777777" w:rsidR="008A4843" w:rsidRPr="00D67D2F" w:rsidRDefault="008A4843" w:rsidP="00D4305A">
            <w:pPr>
              <w:shd w:val="clear" w:color="auto" w:fill="FFFFFF"/>
              <w:jc w:val="both"/>
            </w:pPr>
          </w:p>
          <w:p w14:paraId="47F4B4FA" w14:textId="77777777" w:rsidR="008A4843" w:rsidRPr="00D67D2F" w:rsidRDefault="008A4843" w:rsidP="00D4305A">
            <w:pPr>
              <w:shd w:val="clear" w:color="auto" w:fill="FFFFFF"/>
              <w:jc w:val="both"/>
            </w:pPr>
            <w:r w:rsidRPr="00D67D2F">
              <w:rPr>
                <w:lang w:val="vi-VN"/>
              </w:rPr>
              <w:t>-</w:t>
            </w:r>
            <w:r w:rsidRPr="00D67D2F">
              <w:t xml:space="preserve"> GV có thể ghi nhanh ý kiến của các HS </w:t>
            </w:r>
          </w:p>
          <w:p w14:paraId="11CFAAFF" w14:textId="77777777" w:rsidR="008A4843" w:rsidRPr="00D67D2F" w:rsidRDefault="008A4843" w:rsidP="00D4305A">
            <w:pPr>
              <w:jc w:val="both"/>
            </w:pPr>
            <w:r w:rsidRPr="00D67D2F">
              <w:t>GV khen các nhóm đưa ra được thêm những cụm từ khác ngoài những cụm từ được gợi ý trong SGK khi nói về lợi ích của hoạt động vận động và nghỉ ngơi.</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6DFB9BF" w14:textId="77777777" w:rsidR="008A4843" w:rsidRPr="00D67D2F" w:rsidRDefault="008A4843" w:rsidP="00D4305A">
            <w:pPr>
              <w:shd w:val="clear" w:color="auto" w:fill="FFFFFF"/>
              <w:jc w:val="both"/>
            </w:pPr>
            <w:r w:rsidRPr="00D67D2F">
              <w:t>- HS nhắc lại tác dụng của các hoạt động vận động và nghỉ ngơi nói chung và lợi ích của giấc ngủ nói riêng, kết hợp với các từ ngữ được gợi ý trong khung ở trang 115 (SGK) để nói về lợi ích của hoạt động vận động và nghỉ ngơi.</w:t>
            </w:r>
          </w:p>
          <w:p w14:paraId="2FE5CEAC" w14:textId="77777777" w:rsidR="008A4843" w:rsidRPr="00D67D2F" w:rsidRDefault="008A4843" w:rsidP="00D4305A">
            <w:pPr>
              <w:shd w:val="clear" w:color="auto" w:fill="FFFFFF"/>
              <w:jc w:val="both"/>
            </w:pPr>
            <w:r w:rsidRPr="00D67D2F">
              <w:t>Đại diện các nhóm trình bày trước lớp  đưa ra được thêm những cụm từ khác ngoài những cụm từ được gợi ý trong SGK khi nói về lợi ích của hoạt động vận động và nghỉ ngơi.</w:t>
            </w:r>
          </w:p>
        </w:tc>
      </w:tr>
      <w:tr w:rsidR="008A4843" w:rsidRPr="00D67D2F" w14:paraId="25CEB51B" w14:textId="77777777" w:rsidTr="00D4305A">
        <w:tc>
          <w:tcPr>
            <w:tcW w:w="96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A4512" w14:textId="77777777" w:rsidR="008A4843" w:rsidRPr="00D67D2F" w:rsidRDefault="008A4843" w:rsidP="00D4305A">
            <w:pPr>
              <w:rPr>
                <w:b/>
                <w:bCs/>
              </w:rPr>
            </w:pPr>
            <w:r>
              <w:rPr>
                <w:b/>
                <w:bCs/>
              </w:rPr>
              <w:t>3</w:t>
            </w:r>
            <w:r w:rsidRPr="00D67D2F">
              <w:rPr>
                <w:b/>
                <w:bCs/>
              </w:rPr>
              <w:t>. Vận dụng, trải nghiệm ( 15 phút)</w:t>
            </w:r>
          </w:p>
          <w:p w14:paraId="1BA89A89" w14:textId="77777777" w:rsidR="008A4843" w:rsidRPr="00D67D2F" w:rsidRDefault="008A4843" w:rsidP="00D4305A">
            <w:pPr>
              <w:rPr>
                <w:b/>
                <w:bCs/>
              </w:rPr>
            </w:pPr>
            <w:r w:rsidRPr="00D67D2F">
              <w:rPr>
                <w:b/>
                <w:bCs/>
              </w:rPr>
              <w:t>Hoạt động 4: Liên hệ về việc thực hiện các hoạt động vận động và nghỉ ngơi của bản thân</w:t>
            </w:r>
          </w:p>
          <w:p w14:paraId="2E3D28D3" w14:textId="77777777" w:rsidR="008A4843" w:rsidRPr="00D67D2F" w:rsidRDefault="008A4843" w:rsidP="00D4305A">
            <w:r w:rsidRPr="00D67D2F">
              <w:rPr>
                <w:b/>
                <w:bCs/>
              </w:rPr>
              <w:t>* Mục tiêu:</w:t>
            </w:r>
          </w:p>
          <w:p w14:paraId="7B54032F" w14:textId="77777777" w:rsidR="008A4843" w:rsidRPr="00D67D2F" w:rsidRDefault="008A4843" w:rsidP="00D4305A">
            <w:pPr>
              <w:jc w:val="both"/>
              <w:rPr>
                <w:rFonts w:eastAsia="Calibri"/>
              </w:rPr>
            </w:pPr>
            <w:r w:rsidRPr="00D67D2F">
              <w:t>Liên hệ đến những hoạt động hằng ngày của bản thân và đưa ra được hoạt động nào cần dành nhiều thời gian để cơ thể khoẻ mạnh.</w:t>
            </w:r>
          </w:p>
          <w:p w14:paraId="610B2ECA" w14:textId="77777777" w:rsidR="008A4843" w:rsidRPr="00D67D2F" w:rsidRDefault="008A4843" w:rsidP="00D4305A">
            <w:pPr>
              <w:jc w:val="both"/>
            </w:pPr>
            <w:r w:rsidRPr="00D67D2F">
              <w:rPr>
                <w:b/>
                <w:bCs/>
              </w:rPr>
              <w:t>* Phương pháp:</w:t>
            </w:r>
            <w:r w:rsidRPr="00D67D2F">
              <w:t xml:space="preserve"> Hoạt động nhóm, quan sát, vấn đáp, thuyết trình.</w:t>
            </w:r>
          </w:p>
          <w:p w14:paraId="050EDA05" w14:textId="77777777" w:rsidR="008A4843" w:rsidRPr="00D67D2F" w:rsidRDefault="008A4843" w:rsidP="00D4305A">
            <w:pPr>
              <w:jc w:val="both"/>
              <w:rPr>
                <w:b/>
                <w:bCs/>
              </w:rPr>
            </w:pPr>
            <w:r w:rsidRPr="00D67D2F">
              <w:rPr>
                <w:b/>
                <w:bCs/>
              </w:rPr>
              <w:t>* Cách tiến hành:</w:t>
            </w:r>
          </w:p>
        </w:tc>
      </w:tr>
      <w:tr w:rsidR="008A4843" w:rsidRPr="00D67D2F" w14:paraId="4F055AB1" w14:textId="77777777" w:rsidTr="00D4305A">
        <w:tc>
          <w:tcPr>
            <w:tcW w:w="4993" w:type="dxa"/>
            <w:tcBorders>
              <w:top w:val="single" w:sz="4" w:space="0" w:color="auto"/>
              <w:left w:val="single" w:sz="4" w:space="0" w:color="auto"/>
              <w:bottom w:val="single" w:sz="4" w:space="0" w:color="auto"/>
              <w:right w:val="single" w:sz="4" w:space="0" w:color="auto"/>
            </w:tcBorders>
            <w:shd w:val="clear" w:color="auto" w:fill="auto"/>
          </w:tcPr>
          <w:p w14:paraId="060684A2" w14:textId="77777777" w:rsidR="008A4843" w:rsidRPr="00D67D2F" w:rsidRDefault="008A4843" w:rsidP="00D4305A">
            <w:pPr>
              <w:jc w:val="both"/>
            </w:pPr>
            <w:r w:rsidRPr="00D67D2F">
              <w:t>Dựa vào việc quan sát hình ở trang 115 (SGK), làm việc theo nhóm đôi trong 2 phút, một bạn hỏi một bạn trả lời.</w:t>
            </w:r>
          </w:p>
          <w:p w14:paraId="431AFAB1" w14:textId="77777777" w:rsidR="008A4843" w:rsidRPr="00D67D2F" w:rsidRDefault="008A4843" w:rsidP="00D4305A">
            <w:pPr>
              <w:jc w:val="both"/>
            </w:pPr>
          </w:p>
          <w:p w14:paraId="7D1028D8" w14:textId="77777777" w:rsidR="008A4843" w:rsidRPr="00D67D2F" w:rsidRDefault="008A4843" w:rsidP="00D4305A">
            <w:pPr>
              <w:jc w:val="both"/>
            </w:pPr>
          </w:p>
          <w:p w14:paraId="6FFBF0C9" w14:textId="77777777" w:rsidR="008A4843" w:rsidRPr="00D67D2F" w:rsidRDefault="008A4843" w:rsidP="00D4305A">
            <w:pPr>
              <w:jc w:val="both"/>
            </w:pPr>
          </w:p>
          <w:p w14:paraId="2F5134D9" w14:textId="77777777" w:rsidR="008A4843" w:rsidRPr="00D67D2F" w:rsidRDefault="008A4843" w:rsidP="00D4305A">
            <w:pPr>
              <w:jc w:val="both"/>
            </w:pPr>
          </w:p>
          <w:p w14:paraId="59653CFA" w14:textId="77777777" w:rsidR="008A4843" w:rsidRPr="00D67D2F" w:rsidRDefault="008A4843" w:rsidP="00D4305A">
            <w:pPr>
              <w:jc w:val="both"/>
            </w:pPr>
          </w:p>
          <w:p w14:paraId="1BE11BFD" w14:textId="77777777" w:rsidR="008A4843" w:rsidRPr="00D67D2F" w:rsidRDefault="008A4843" w:rsidP="00D4305A">
            <w:pPr>
              <w:shd w:val="clear" w:color="auto" w:fill="FFFFFF"/>
              <w:jc w:val="both"/>
              <w:rPr>
                <w:sz w:val="18"/>
                <w:szCs w:val="18"/>
              </w:rPr>
            </w:pPr>
            <w:r w:rsidRPr="00D67D2F">
              <w:t xml:space="preserve">* Kết thúc bài học, HS đọc và ghi nhớ kiến thức chủ yếu ở trang 115 (SGK). </w:t>
            </w:r>
          </w:p>
          <w:p w14:paraId="25FB723B" w14:textId="77777777" w:rsidR="008A4843" w:rsidRPr="00D67D2F" w:rsidRDefault="008A4843" w:rsidP="00D4305A">
            <w:pPr>
              <w:shd w:val="clear" w:color="auto" w:fill="FFFFFF"/>
              <w:ind w:left="390"/>
              <w:jc w:val="both"/>
            </w:pPr>
            <w:r w:rsidRPr="00D67D2F">
              <w:t>* Dự kiến tiêu chí đánh giá.</w:t>
            </w:r>
          </w:p>
          <w:tbl>
            <w:tblPr>
              <w:tblW w:w="3559" w:type="dxa"/>
              <w:shd w:val="clear" w:color="auto" w:fill="FFFFFF"/>
              <w:tblLayout w:type="fixed"/>
              <w:tblCellMar>
                <w:left w:w="0" w:type="dxa"/>
                <w:right w:w="0" w:type="dxa"/>
              </w:tblCellMar>
              <w:tblLook w:val="04A0" w:firstRow="1" w:lastRow="0" w:firstColumn="1" w:lastColumn="0" w:noHBand="0" w:noVBand="1"/>
            </w:tblPr>
            <w:tblGrid>
              <w:gridCol w:w="385"/>
              <w:gridCol w:w="1155"/>
              <w:gridCol w:w="769"/>
              <w:gridCol w:w="1250"/>
            </w:tblGrid>
            <w:tr w:rsidR="008A4843" w:rsidRPr="00D67D2F" w14:paraId="7B9D2159" w14:textId="77777777" w:rsidTr="00D4305A">
              <w:trPr>
                <w:trHeight w:val="238"/>
              </w:trPr>
              <w:tc>
                <w:tcPr>
                  <w:tcW w:w="3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5A198D" w14:textId="77777777" w:rsidR="008A4843" w:rsidRPr="00D67D2F" w:rsidRDefault="008A4843" w:rsidP="00D4305A">
                  <w:pPr>
                    <w:jc w:val="center"/>
                    <w:rPr>
                      <w:sz w:val="18"/>
                      <w:szCs w:val="18"/>
                    </w:rPr>
                  </w:pPr>
                  <w:r w:rsidRPr="00D67D2F">
                    <w:rPr>
                      <w:b/>
                      <w:bCs/>
                      <w:sz w:val="18"/>
                      <w:szCs w:val="18"/>
                      <w:bdr w:val="none" w:sz="0" w:space="0" w:color="auto" w:frame="1"/>
                    </w:rPr>
                    <w:t>Tiêu chí</w:t>
                  </w:r>
                </w:p>
              </w:tc>
              <w:tc>
                <w:tcPr>
                  <w:tcW w:w="317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930114" w14:textId="77777777" w:rsidR="008A4843" w:rsidRPr="00D67D2F" w:rsidRDefault="008A4843" w:rsidP="00D4305A">
                  <w:pPr>
                    <w:jc w:val="center"/>
                    <w:rPr>
                      <w:sz w:val="18"/>
                      <w:szCs w:val="18"/>
                    </w:rPr>
                  </w:pPr>
                  <w:r w:rsidRPr="00D67D2F">
                    <w:rPr>
                      <w:b/>
                      <w:bCs/>
                      <w:sz w:val="18"/>
                      <w:szCs w:val="18"/>
                      <w:bdr w:val="none" w:sz="0" w:space="0" w:color="auto" w:frame="1"/>
                    </w:rPr>
                    <w:t>Mức độ</w:t>
                  </w:r>
                </w:p>
              </w:tc>
            </w:tr>
            <w:tr w:rsidR="008A4843" w:rsidRPr="00D67D2F" w14:paraId="0FA2CB1F" w14:textId="77777777" w:rsidTr="00D4305A">
              <w:trPr>
                <w:trHeight w:val="124"/>
              </w:trPr>
              <w:tc>
                <w:tcPr>
                  <w:tcW w:w="3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153F4D" w14:textId="77777777" w:rsidR="008A4843" w:rsidRPr="00D67D2F" w:rsidRDefault="008A4843" w:rsidP="00D4305A">
                  <w:pPr>
                    <w:rPr>
                      <w:sz w:val="18"/>
                      <w:szCs w:val="18"/>
                    </w:rPr>
                  </w:pP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A6370" w14:textId="77777777" w:rsidR="008A4843" w:rsidRPr="00D67D2F" w:rsidRDefault="008A4843" w:rsidP="00D4305A">
                  <w:pPr>
                    <w:jc w:val="center"/>
                    <w:rPr>
                      <w:sz w:val="18"/>
                      <w:szCs w:val="18"/>
                    </w:rPr>
                  </w:pPr>
                  <w:r w:rsidRPr="00D67D2F">
                    <w:rPr>
                      <w:b/>
                      <w:bCs/>
                      <w:sz w:val="18"/>
                      <w:szCs w:val="18"/>
                      <w:bdr w:val="none" w:sz="0" w:space="0" w:color="auto" w:frame="1"/>
                    </w:rPr>
                    <w:t>Hoàn thành tốt</w:t>
                  </w:r>
                </w:p>
              </w:tc>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3579D5" w14:textId="77777777" w:rsidR="008A4843" w:rsidRPr="00D67D2F" w:rsidRDefault="008A4843" w:rsidP="00D4305A">
                  <w:pPr>
                    <w:jc w:val="center"/>
                    <w:rPr>
                      <w:sz w:val="18"/>
                      <w:szCs w:val="18"/>
                    </w:rPr>
                  </w:pPr>
                  <w:r w:rsidRPr="00D67D2F">
                    <w:rPr>
                      <w:b/>
                      <w:bCs/>
                      <w:sz w:val="18"/>
                      <w:szCs w:val="18"/>
                      <w:bdr w:val="none" w:sz="0" w:space="0" w:color="auto" w:frame="1"/>
                    </w:rPr>
                    <w:t>Hoàn thành</w:t>
                  </w:r>
                </w:p>
              </w:tc>
              <w:tc>
                <w:tcPr>
                  <w:tcW w:w="1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8FB86B" w14:textId="77777777" w:rsidR="008A4843" w:rsidRPr="00D67D2F" w:rsidRDefault="008A4843" w:rsidP="00D4305A">
                  <w:pPr>
                    <w:jc w:val="center"/>
                    <w:rPr>
                      <w:sz w:val="18"/>
                      <w:szCs w:val="18"/>
                    </w:rPr>
                  </w:pPr>
                  <w:r w:rsidRPr="00D67D2F">
                    <w:rPr>
                      <w:b/>
                      <w:bCs/>
                      <w:sz w:val="18"/>
                      <w:szCs w:val="18"/>
                      <w:bdr w:val="none" w:sz="0" w:space="0" w:color="auto" w:frame="1"/>
                    </w:rPr>
                    <w:t>Chưa hoàn thành</w:t>
                  </w:r>
                </w:p>
              </w:tc>
            </w:tr>
            <w:tr w:rsidR="008A4843" w:rsidRPr="00D67D2F" w14:paraId="2BFFEFBD" w14:textId="77777777" w:rsidTr="00D4305A">
              <w:trPr>
                <w:trHeight w:val="1649"/>
              </w:trPr>
              <w:tc>
                <w:tcPr>
                  <w:tcW w:w="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572D77" w14:textId="77777777" w:rsidR="008A4843" w:rsidRPr="00D67D2F" w:rsidRDefault="008A4843" w:rsidP="00D4305A">
                  <w:pPr>
                    <w:rPr>
                      <w:sz w:val="18"/>
                      <w:szCs w:val="18"/>
                    </w:rPr>
                  </w:pPr>
                  <w:r w:rsidRPr="00D67D2F">
                    <w:rPr>
                      <w:b/>
                      <w:bCs/>
                      <w:sz w:val="18"/>
                      <w:szCs w:val="18"/>
                      <w:bdr w:val="none" w:sz="0" w:space="0" w:color="auto" w:frame="1"/>
                    </w:rPr>
                    <w:t>Nội dung</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7819D3" w14:textId="77777777" w:rsidR="008A4843" w:rsidRPr="00D67D2F" w:rsidRDefault="008A4843" w:rsidP="00D4305A">
                  <w:pPr>
                    <w:jc w:val="both"/>
                    <w:rPr>
                      <w:sz w:val="18"/>
                      <w:szCs w:val="18"/>
                    </w:rPr>
                  </w:pPr>
                  <w:r w:rsidRPr="00D67D2F">
                    <w:rPr>
                      <w:sz w:val="18"/>
                      <w:szCs w:val="18"/>
                    </w:rPr>
                    <w:t xml:space="preserve">GV có thể sử dụng câu 5, 6 và 7 của Bài 17 (VBT) để đánh giá kết quả học tập của HS sau hoạt động 3 và 4 của bài học </w:t>
                  </w:r>
                  <w:r w:rsidRPr="00D67D2F">
                    <w:rPr>
                      <w:sz w:val="18"/>
                      <w:szCs w:val="18"/>
                    </w:rPr>
                    <w:lastRenderedPageBreak/>
                    <w:t>này. Tích cực trao đổi, chia sẻ cùng các bạn khi thảo luận nhóm. Biết giúp đỡ, hỗ trợ bạn chưa hiểu bài.</w:t>
                  </w:r>
                </w:p>
                <w:p w14:paraId="0483AD91" w14:textId="77777777" w:rsidR="008A4843" w:rsidRPr="00D67D2F" w:rsidRDefault="008A4843" w:rsidP="00D4305A">
                  <w:pPr>
                    <w:jc w:val="both"/>
                    <w:rPr>
                      <w:sz w:val="18"/>
                      <w:szCs w:val="18"/>
                    </w:rPr>
                  </w:pPr>
                  <w:r w:rsidRPr="00D67D2F">
                    <w:rPr>
                      <w:sz w:val="18"/>
                      <w:szCs w:val="18"/>
                    </w:rPr>
                    <w:t xml:space="preserve">Có khả năng điều hành, quản lý nhóm. </w:t>
                  </w:r>
                </w:p>
              </w:tc>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A6352B" w14:textId="77777777" w:rsidR="008A4843" w:rsidRPr="00D67D2F" w:rsidRDefault="008A4843" w:rsidP="00D4305A">
                  <w:pPr>
                    <w:jc w:val="both"/>
                    <w:rPr>
                      <w:sz w:val="18"/>
                      <w:szCs w:val="18"/>
                    </w:rPr>
                  </w:pPr>
                  <w:r w:rsidRPr="00D67D2F">
                    <w:rPr>
                      <w:sz w:val="18"/>
                      <w:szCs w:val="18"/>
                    </w:rPr>
                    <w:lastRenderedPageBreak/>
                    <w:t xml:space="preserve">GV có thể sử dụng câu 5, 6 và 7 của Bài 17 (VBT) để đánh giá kết </w:t>
                  </w:r>
                  <w:r w:rsidRPr="00D67D2F">
                    <w:rPr>
                      <w:sz w:val="18"/>
                      <w:szCs w:val="18"/>
                    </w:rPr>
                    <w:lastRenderedPageBreak/>
                    <w:t xml:space="preserve">quả học tập của HS sau hoạt động 3 và 4 của bài học này. Biết trao đổi, chia sẻ cùng các bạn khi giúp đỡ bạn. </w:t>
                  </w:r>
                </w:p>
              </w:tc>
              <w:tc>
                <w:tcPr>
                  <w:tcW w:w="1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5293E0" w14:textId="77777777" w:rsidR="008A4843" w:rsidRPr="00D67D2F" w:rsidRDefault="008A4843" w:rsidP="00D4305A">
                  <w:pPr>
                    <w:jc w:val="both"/>
                    <w:rPr>
                      <w:sz w:val="18"/>
                      <w:szCs w:val="18"/>
                    </w:rPr>
                  </w:pPr>
                  <w:r w:rsidRPr="00D67D2F">
                    <w:rPr>
                      <w:sz w:val="18"/>
                      <w:szCs w:val="18"/>
                    </w:rPr>
                    <w:lastRenderedPageBreak/>
                    <w:t xml:space="preserve">GV có thể sử dụng câu 5, 6 và 7 của Bài 17 (VBT) để đánh giá kết quả học tập của HS sau hoạt động 3 và 4 của bài học này. Chưa tự </w:t>
                  </w:r>
                  <w:r w:rsidRPr="00D67D2F">
                    <w:rPr>
                      <w:sz w:val="18"/>
                      <w:szCs w:val="18"/>
                    </w:rPr>
                    <w:lastRenderedPageBreak/>
                    <w:t>giác hoàn thành nhiệm vụ cá nhân và trao đổi, chia sẻ cùng các bạn.</w:t>
                  </w:r>
                </w:p>
              </w:tc>
            </w:tr>
          </w:tbl>
          <w:p w14:paraId="149CE6B3" w14:textId="77777777" w:rsidR="008A4843" w:rsidRPr="00D67D2F" w:rsidRDefault="008A4843" w:rsidP="00D4305A">
            <w:pPr>
              <w:widowControl w:val="0"/>
              <w:spacing w:line="283" w:lineRule="auto"/>
              <w:jc w:val="both"/>
            </w:pPr>
            <w:r>
              <w:rPr>
                <w:b/>
                <w:bCs/>
              </w:rPr>
              <w:lastRenderedPageBreak/>
              <w:t>4</w:t>
            </w:r>
            <w:r w:rsidRPr="00D67D2F">
              <w:rPr>
                <w:b/>
                <w:bCs/>
              </w:rPr>
              <w:t>. Củng cố và nối tiếp ( 4 phút).</w:t>
            </w:r>
          </w:p>
          <w:p w14:paraId="624B2DFA" w14:textId="77777777" w:rsidR="008A4843" w:rsidRPr="00D67D2F" w:rsidRDefault="008A4843" w:rsidP="00D4305A">
            <w:pPr>
              <w:widowControl w:val="0"/>
              <w:spacing w:line="283" w:lineRule="auto"/>
              <w:jc w:val="both"/>
            </w:pPr>
            <w:r w:rsidRPr="00D67D2F">
              <w:t>- GVnhắc HS:</w:t>
            </w:r>
          </w:p>
          <w:p w14:paraId="792FBE90" w14:textId="77777777" w:rsidR="008A4843" w:rsidRPr="00D67D2F" w:rsidRDefault="008A4843" w:rsidP="00D4305A">
            <w:pPr>
              <w:widowControl w:val="0"/>
              <w:tabs>
                <w:tab w:val="left" w:pos="750"/>
              </w:tabs>
              <w:spacing w:line="283" w:lineRule="auto"/>
              <w:jc w:val="both"/>
            </w:pPr>
            <w:r w:rsidRPr="00D67D2F">
              <w:t>- Chuẩn bị đồ dùng, dụng cụ theo yêu cầu ở mục Chuẩn bị trong Bài 18 (SGK)</w:t>
            </w:r>
          </w:p>
          <w:p w14:paraId="37AE85FC" w14:textId="77777777" w:rsidR="008A4843" w:rsidRPr="00D67D2F" w:rsidRDefault="008A4843" w:rsidP="00D4305A">
            <w:pPr>
              <w:jc w:val="both"/>
            </w:pPr>
            <w:r w:rsidRPr="00D67D2F">
              <w:t>- Sưu tầm đồ dùng học tập được làm từ vật liệu sằn có ở địa phương hoặc do gia đình, địa phương làm ra.</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D56EF23" w14:textId="77777777" w:rsidR="008A4843" w:rsidRPr="00D67D2F" w:rsidRDefault="008A4843" w:rsidP="00D4305A">
            <w:pPr>
              <w:shd w:val="clear" w:color="auto" w:fill="FFFFFF"/>
              <w:jc w:val="both"/>
            </w:pPr>
            <w:r w:rsidRPr="00D67D2F">
              <w:lastRenderedPageBreak/>
              <w:t>Đại diện một số cặp trình bày trước lớp</w:t>
            </w:r>
          </w:p>
          <w:p w14:paraId="4B20DC58" w14:textId="77777777" w:rsidR="008A4843" w:rsidRPr="00D67D2F" w:rsidRDefault="008A4843" w:rsidP="00D4305A">
            <w:pPr>
              <w:shd w:val="clear" w:color="auto" w:fill="FFFFFF"/>
              <w:jc w:val="both"/>
            </w:pPr>
            <w:r w:rsidRPr="00D67D2F">
              <w:t xml:space="preserve">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 cần tăng thêm thời gian làm việc nhà, ... </w:t>
            </w:r>
          </w:p>
          <w:p w14:paraId="46B1F283" w14:textId="77777777" w:rsidR="008A4843" w:rsidRPr="00D67D2F" w:rsidRDefault="008A4843" w:rsidP="00D4305A"/>
          <w:p w14:paraId="33B15D90" w14:textId="77777777" w:rsidR="008A4843" w:rsidRPr="00D67D2F" w:rsidRDefault="008A4843" w:rsidP="00D4305A"/>
          <w:p w14:paraId="365F2C37" w14:textId="77777777" w:rsidR="008A4843" w:rsidRPr="00D67D2F" w:rsidRDefault="008A4843" w:rsidP="00D4305A"/>
          <w:p w14:paraId="7C2FF7B8" w14:textId="77777777" w:rsidR="008A4843" w:rsidRPr="00D67D2F" w:rsidRDefault="008A4843" w:rsidP="00D4305A">
            <w:pPr>
              <w:ind w:firstLine="720"/>
            </w:pPr>
          </w:p>
          <w:p w14:paraId="573F4175" w14:textId="77777777" w:rsidR="008A4843" w:rsidRPr="00D67D2F" w:rsidRDefault="008A4843" w:rsidP="00D4305A">
            <w:pPr>
              <w:ind w:firstLine="720"/>
            </w:pPr>
          </w:p>
          <w:p w14:paraId="30BF09D6" w14:textId="77777777" w:rsidR="008A4843" w:rsidRPr="00D67D2F" w:rsidRDefault="008A4843" w:rsidP="00D4305A">
            <w:pPr>
              <w:ind w:firstLine="720"/>
            </w:pPr>
          </w:p>
          <w:p w14:paraId="2BE91289" w14:textId="77777777" w:rsidR="008A4843" w:rsidRPr="00D67D2F" w:rsidRDefault="008A4843" w:rsidP="00D4305A">
            <w:pPr>
              <w:ind w:firstLine="720"/>
            </w:pPr>
          </w:p>
          <w:p w14:paraId="2778E9AA" w14:textId="77777777" w:rsidR="008A4843" w:rsidRPr="00D67D2F" w:rsidRDefault="008A4843" w:rsidP="00D4305A">
            <w:pPr>
              <w:ind w:firstLine="720"/>
            </w:pPr>
          </w:p>
          <w:p w14:paraId="64A8D4B4" w14:textId="77777777" w:rsidR="008A4843" w:rsidRPr="00D67D2F" w:rsidRDefault="008A4843" w:rsidP="00D4305A">
            <w:pPr>
              <w:ind w:firstLine="720"/>
            </w:pPr>
          </w:p>
          <w:p w14:paraId="3BF4F534" w14:textId="77777777" w:rsidR="008A4843" w:rsidRPr="00D67D2F" w:rsidRDefault="008A4843" w:rsidP="00D4305A"/>
          <w:p w14:paraId="3F6F9060" w14:textId="77777777" w:rsidR="008A4843" w:rsidRPr="00D67D2F" w:rsidRDefault="008A4843" w:rsidP="00D4305A"/>
          <w:p w14:paraId="36028D77" w14:textId="77777777" w:rsidR="008A4843" w:rsidRPr="00D67D2F" w:rsidRDefault="008A4843" w:rsidP="00D4305A"/>
          <w:p w14:paraId="1AF9D8DD" w14:textId="77777777" w:rsidR="008A4843" w:rsidRPr="00D67D2F" w:rsidRDefault="008A4843" w:rsidP="00D4305A"/>
          <w:p w14:paraId="7E014676" w14:textId="77777777" w:rsidR="008A4843" w:rsidRPr="00D67D2F" w:rsidRDefault="008A4843" w:rsidP="00D4305A"/>
          <w:p w14:paraId="11F91535" w14:textId="77777777" w:rsidR="008A4843" w:rsidRPr="00D67D2F" w:rsidRDefault="008A4843" w:rsidP="00D4305A"/>
          <w:p w14:paraId="1BAF3AF1" w14:textId="77777777" w:rsidR="008A4843" w:rsidRPr="00D67D2F" w:rsidRDefault="008A4843" w:rsidP="00D4305A"/>
          <w:p w14:paraId="2C74FB3B" w14:textId="77777777" w:rsidR="008A4843" w:rsidRPr="00D67D2F" w:rsidRDefault="008A4843" w:rsidP="00D4305A"/>
          <w:p w14:paraId="1ED6CB72" w14:textId="77777777" w:rsidR="008A4843" w:rsidRPr="00D67D2F" w:rsidRDefault="008A4843" w:rsidP="00D4305A"/>
          <w:p w14:paraId="3147930E" w14:textId="77777777" w:rsidR="008A4843" w:rsidRPr="00D67D2F" w:rsidRDefault="008A4843" w:rsidP="00D4305A"/>
          <w:p w14:paraId="21E1543C" w14:textId="77777777" w:rsidR="008A4843" w:rsidRPr="00D67D2F" w:rsidRDefault="008A4843" w:rsidP="00D4305A"/>
          <w:p w14:paraId="5C693499" w14:textId="77777777" w:rsidR="008A4843" w:rsidRPr="00D67D2F" w:rsidRDefault="008A4843" w:rsidP="00D4305A"/>
          <w:p w14:paraId="4B13B144" w14:textId="77777777" w:rsidR="008A4843" w:rsidRPr="00D67D2F" w:rsidRDefault="008A4843" w:rsidP="00D4305A">
            <w:r w:rsidRPr="00D67D2F">
              <w:t>- HS chú ý lắng nghe.</w:t>
            </w:r>
          </w:p>
          <w:p w14:paraId="4D8455D1" w14:textId="77777777" w:rsidR="008A4843" w:rsidRPr="00D67D2F" w:rsidRDefault="008A4843" w:rsidP="00D4305A">
            <w:pPr>
              <w:ind w:firstLine="720"/>
            </w:pPr>
          </w:p>
          <w:p w14:paraId="68DD2424" w14:textId="77777777" w:rsidR="008A4843" w:rsidRPr="00D67D2F" w:rsidRDefault="008A4843" w:rsidP="00D4305A">
            <w:pPr>
              <w:ind w:firstLine="720"/>
            </w:pPr>
          </w:p>
          <w:p w14:paraId="06C06487" w14:textId="77777777" w:rsidR="008A4843" w:rsidRPr="00D67D2F" w:rsidRDefault="008A4843" w:rsidP="00D4305A">
            <w:pPr>
              <w:ind w:firstLine="720"/>
            </w:pPr>
          </w:p>
          <w:p w14:paraId="1DDD54A7" w14:textId="77777777" w:rsidR="008A4843" w:rsidRPr="00D67D2F" w:rsidRDefault="008A4843" w:rsidP="00D4305A"/>
        </w:tc>
      </w:tr>
    </w:tbl>
    <w:p w14:paraId="6E8A0586" w14:textId="1B7511D8" w:rsidR="008B0B17" w:rsidRPr="008A4843" w:rsidRDefault="008A4843" w:rsidP="008A4843">
      <w:r w:rsidRPr="00D67D2F">
        <w:rPr>
          <w:rFonts w:eastAsia="Calibri"/>
        </w:rPr>
        <w:lastRenderedPageBreak/>
        <w:t>………………………………………………………………………………………………………………………………………………………………………………………………………………………………………………………………………………………</w:t>
      </w:r>
    </w:p>
    <w:sectPr w:rsidR="008B0B17" w:rsidRPr="008A4843"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72A97"/>
    <w:rsid w:val="0059170C"/>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4843"/>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668"/>
    <w:rsid w:val="00F51F62"/>
    <w:rsid w:val="00F558BF"/>
    <w:rsid w:val="00F63ED1"/>
    <w:rsid w:val="00F723B4"/>
    <w:rsid w:val="00F83D12"/>
    <w:rsid w:val="00F87E76"/>
    <w:rsid w:val="00F93F7A"/>
    <w:rsid w:val="00FA0AA5"/>
    <w:rsid w:val="00FA70B3"/>
    <w:rsid w:val="00FB069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214</cp:revision>
  <dcterms:created xsi:type="dcterms:W3CDTF">2025-02-14T12:17:00Z</dcterms:created>
  <dcterms:modified xsi:type="dcterms:W3CDTF">2025-04-05T11:25:00Z</dcterms:modified>
</cp:coreProperties>
</file>