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3EC53" w14:textId="77777777" w:rsidR="00FA0AA5" w:rsidRDefault="00FA0AA5" w:rsidP="00FA0AA5">
      <w:pPr>
        <w:widowControl w:val="0"/>
        <w:adjustRightInd w:val="0"/>
        <w:snapToGrid w:val="0"/>
        <w:jc w:val="center"/>
        <w:rPr>
          <w:color w:val="000000"/>
          <w:highlight w:val="white"/>
          <w:lang w:val="pt-BR"/>
        </w:rPr>
      </w:pPr>
      <w:r w:rsidRPr="00B5120F">
        <w:rPr>
          <w:color w:val="000000"/>
          <w:highlight w:val="white"/>
          <w:lang w:val="pt-BR"/>
        </w:rPr>
        <w:t xml:space="preserve">Thứ Ba </w:t>
      </w:r>
      <w:r>
        <w:rPr>
          <w:color w:val="000000"/>
          <w:highlight w:val="white"/>
          <w:lang w:val="pt-BR"/>
        </w:rPr>
        <w:t>ngày 25</w:t>
      </w:r>
      <w:r w:rsidRPr="00B5120F">
        <w:rPr>
          <w:color w:val="000000"/>
          <w:highlight w:val="white"/>
          <w:lang w:val="pt-BR"/>
        </w:rPr>
        <w:t xml:space="preserve"> tháng 3 năm 2025</w:t>
      </w:r>
    </w:p>
    <w:p w14:paraId="1ECDF97B" w14:textId="77777777" w:rsidR="00FA0AA5" w:rsidRPr="00B5120F" w:rsidRDefault="00FA0AA5" w:rsidP="00FA0AA5">
      <w:pPr>
        <w:widowControl w:val="0"/>
        <w:adjustRightInd w:val="0"/>
        <w:snapToGrid w:val="0"/>
        <w:jc w:val="center"/>
        <w:rPr>
          <w:b/>
          <w:color w:val="000000"/>
          <w:highlight w:val="white"/>
          <w:lang w:val="pt-BR"/>
        </w:rPr>
      </w:pPr>
      <w:r w:rsidRPr="00B5120F">
        <w:rPr>
          <w:b/>
          <w:color w:val="000000"/>
          <w:highlight w:val="white"/>
          <w:lang w:val="pt-BR"/>
        </w:rPr>
        <w:t>KẾ HOẠCH BÀI DẠY</w:t>
      </w:r>
    </w:p>
    <w:p w14:paraId="5EE8A88B" w14:textId="77777777" w:rsidR="00FA0AA5" w:rsidRPr="00B5120F" w:rsidRDefault="00FA0AA5" w:rsidP="00FA0AA5">
      <w:pPr>
        <w:jc w:val="center"/>
        <w:rPr>
          <w:rFonts w:eastAsia="Calibri"/>
          <w:b/>
        </w:rPr>
      </w:pPr>
      <w:r w:rsidRPr="00B5120F">
        <w:rPr>
          <w:rFonts w:eastAsia="Calibri"/>
          <w:b/>
        </w:rPr>
        <w:t xml:space="preserve">Đạo đức </w:t>
      </w:r>
      <w:r w:rsidRPr="00B5120F">
        <w:rPr>
          <w:rFonts w:eastAsia="Calibri"/>
          <w:b/>
          <w:lang w:val="vi-VN"/>
        </w:rPr>
        <w:t>– Lớp 1</w:t>
      </w:r>
      <w:r>
        <w:rPr>
          <w:rFonts w:eastAsia="Calibri"/>
          <w:b/>
        </w:rPr>
        <w:t>B</w:t>
      </w:r>
    </w:p>
    <w:p w14:paraId="1E96B391" w14:textId="77777777" w:rsidR="00FA0AA5" w:rsidRPr="00B5120F" w:rsidRDefault="00FA0AA5" w:rsidP="00FA0AA5">
      <w:pPr>
        <w:jc w:val="center"/>
        <w:rPr>
          <w:rFonts w:eastAsia="Calibri"/>
          <w:b/>
        </w:rPr>
      </w:pPr>
      <w:r w:rsidRPr="00B5120F">
        <w:rPr>
          <w:rFonts w:eastAsia="Calibri"/>
          <w:b/>
          <w:sz w:val="32"/>
          <w:szCs w:val="32"/>
          <w:lang w:val="vi-VN"/>
        </w:rPr>
        <w:t>Tên bài</w:t>
      </w:r>
      <w:r w:rsidRPr="00B5120F">
        <w:rPr>
          <w:rFonts w:eastAsia="Calibri"/>
          <w:b/>
          <w:lang w:val="vi-VN"/>
        </w:rPr>
        <w:t>: BÀI 13: PHÒNG TRÁNH BỊ THƯƠNG DO CÁC VẬT SẮC NHỌN</w:t>
      </w:r>
    </w:p>
    <w:p w14:paraId="167377B4" w14:textId="77777777" w:rsidR="00FA0AA5" w:rsidRPr="00B5120F" w:rsidRDefault="00FA0AA5" w:rsidP="00FA0AA5">
      <w:pPr>
        <w:jc w:val="center"/>
        <w:rPr>
          <w:rFonts w:eastAsia="Calibri"/>
          <w:b/>
        </w:rPr>
      </w:pPr>
      <w:r w:rsidRPr="00B5120F">
        <w:rPr>
          <w:rFonts w:eastAsia="Calibri"/>
          <w:b/>
          <w:lang w:val="vi-VN"/>
        </w:rPr>
        <w:t>( T</w:t>
      </w:r>
      <w:r w:rsidRPr="00B5120F">
        <w:rPr>
          <w:rFonts w:eastAsia="Calibri"/>
          <w:b/>
        </w:rPr>
        <w:t xml:space="preserve">iết </w:t>
      </w:r>
      <w:r w:rsidRPr="00B5120F">
        <w:rPr>
          <w:rFonts w:eastAsia="Calibri"/>
          <w:b/>
          <w:lang w:val="vi-VN"/>
        </w:rPr>
        <w:t>1),</w:t>
      </w:r>
      <w:r w:rsidRPr="00B5120F">
        <w:rPr>
          <w:rFonts w:eastAsia="Calibri"/>
          <w:b/>
        </w:rPr>
        <w:t xml:space="preserve">    </w:t>
      </w:r>
      <w:r w:rsidRPr="00B5120F">
        <w:rPr>
          <w:rFonts w:eastAsia="Calibri"/>
          <w:b/>
          <w:sz w:val="32"/>
          <w:szCs w:val="32"/>
          <w:lang w:val="vi-VN"/>
        </w:rPr>
        <w:t xml:space="preserve"> </w:t>
      </w:r>
      <w:r w:rsidRPr="00B5120F">
        <w:rPr>
          <w:rFonts w:eastAsia="Calibri"/>
          <w:b/>
          <w:lang w:val="vi-VN"/>
        </w:rPr>
        <w:t xml:space="preserve">số tiết : </w:t>
      </w:r>
      <w:r>
        <w:rPr>
          <w:rFonts w:eastAsia="Calibri"/>
          <w:b/>
          <w:lang w:val="nl-NL"/>
        </w:rPr>
        <w:t>28</w:t>
      </w:r>
    </w:p>
    <w:p w14:paraId="66C3E671" w14:textId="77777777" w:rsidR="00FA0AA5" w:rsidRPr="00B5120F" w:rsidRDefault="00FA0AA5" w:rsidP="00FA0AA5">
      <w:pPr>
        <w:jc w:val="center"/>
        <w:rPr>
          <w:rFonts w:eastAsia="Calibri"/>
          <w:b/>
          <w:i/>
        </w:rPr>
      </w:pPr>
      <w:r w:rsidRPr="00B5120F">
        <w:rPr>
          <w:rFonts w:eastAsia="Calibri"/>
          <w:b/>
          <w:lang w:val="vi-VN"/>
        </w:rPr>
        <w:t>Thời gian thực hiệ</w:t>
      </w:r>
      <w:r>
        <w:rPr>
          <w:rFonts w:eastAsia="Calibri"/>
          <w:b/>
          <w:lang w:val="vi-VN"/>
        </w:rPr>
        <w:t xml:space="preserve">n: Ngày </w:t>
      </w:r>
      <w:r>
        <w:rPr>
          <w:rFonts w:eastAsia="Calibri"/>
          <w:b/>
        </w:rPr>
        <w:t>25</w:t>
      </w:r>
      <w:r w:rsidRPr="00B5120F">
        <w:rPr>
          <w:rFonts w:eastAsia="Calibri"/>
          <w:b/>
          <w:lang w:val="vi-VN"/>
        </w:rPr>
        <w:t xml:space="preserve"> tháng  </w:t>
      </w:r>
      <w:r>
        <w:rPr>
          <w:rFonts w:eastAsia="Calibri"/>
          <w:b/>
        </w:rPr>
        <w:t>3</w:t>
      </w:r>
      <w:r w:rsidRPr="00B5120F">
        <w:rPr>
          <w:rFonts w:eastAsia="Calibri"/>
          <w:b/>
          <w:lang w:val="vi-VN"/>
        </w:rPr>
        <w:t xml:space="preserve"> năm 202</w:t>
      </w:r>
      <w:r>
        <w:rPr>
          <w:rFonts w:eastAsia="Calibri"/>
          <w:b/>
        </w:rPr>
        <w:t>4</w:t>
      </w:r>
    </w:p>
    <w:p w14:paraId="046C63C8" w14:textId="77777777" w:rsidR="00FA0AA5" w:rsidRPr="00B5120F" w:rsidRDefault="00FA0AA5" w:rsidP="00FA0AA5">
      <w:pPr>
        <w:rPr>
          <w:b/>
        </w:rPr>
      </w:pPr>
    </w:p>
    <w:p w14:paraId="4D3CA441" w14:textId="77777777" w:rsidR="00FA0AA5" w:rsidRPr="00B5120F" w:rsidRDefault="00FA0AA5" w:rsidP="00FA0AA5">
      <w:pPr>
        <w:contextualSpacing/>
        <w:rPr>
          <w:rFonts w:eastAsia="Arial"/>
          <w:b/>
        </w:rPr>
      </w:pPr>
      <w:r>
        <w:rPr>
          <w:rFonts w:eastAsia="Arial"/>
          <w:b/>
        </w:rPr>
        <w:t xml:space="preserve">   I</w:t>
      </w:r>
      <w:r w:rsidRPr="00B5120F">
        <w:rPr>
          <w:rFonts w:eastAsia="Arial"/>
          <w:b/>
        </w:rPr>
        <w:t xml:space="preserve">.YÊU CẦU CẦN ĐẠT </w:t>
      </w:r>
    </w:p>
    <w:p w14:paraId="2A763F16" w14:textId="77777777" w:rsidR="00FA0AA5" w:rsidRPr="00B5120F" w:rsidRDefault="00FA0AA5" w:rsidP="00FA0AA5">
      <w:pPr>
        <w:ind w:left="360"/>
      </w:pPr>
      <w:r w:rsidRPr="00B5120F">
        <w:t>Học xong bài này học sinh cần đạt những yêu cầu sau:</w:t>
      </w:r>
    </w:p>
    <w:p w14:paraId="155EF0EF" w14:textId="77777777" w:rsidR="00FA0AA5" w:rsidRPr="00B5120F" w:rsidRDefault="00FA0AA5" w:rsidP="00FA0AA5">
      <w:pPr>
        <w:ind w:left="360"/>
      </w:pPr>
      <w:r w:rsidRPr="00B5120F">
        <w:t xml:space="preserve">  -  Nhận biết được những vật sắc nhọn và hành động, việc làm có thể làm trẻ em bị thương do các vật sắc nhọn.</w:t>
      </w:r>
    </w:p>
    <w:p w14:paraId="764DAE4D" w14:textId="77777777" w:rsidR="00FA0AA5" w:rsidRPr="00B5120F" w:rsidRDefault="00FA0AA5" w:rsidP="00FA0AA5">
      <w:pPr>
        <w:ind w:left="360"/>
      </w:pPr>
      <w:r w:rsidRPr="00B5120F">
        <w:t xml:space="preserve">  -  Thực hiện được cách phòng tránh bị thương do các vật sắc nhọn và cách sơ cứu vết thương bị chảy máu.</w:t>
      </w:r>
    </w:p>
    <w:p w14:paraId="1D24C9FE" w14:textId="77777777" w:rsidR="00FA0AA5" w:rsidRPr="00B5120F" w:rsidRDefault="00FA0AA5" w:rsidP="00FA0AA5">
      <w:pPr>
        <w:ind w:left="360"/>
        <w:rPr>
          <w:b/>
        </w:rPr>
      </w:pPr>
      <w:r w:rsidRPr="00B5120F">
        <w:rPr>
          <w:b/>
        </w:rPr>
        <w:t>*Phẩm chất, năng lực</w:t>
      </w:r>
    </w:p>
    <w:p w14:paraId="2765DF3B" w14:textId="77777777" w:rsidR="00FA0AA5" w:rsidRPr="00B5120F" w:rsidRDefault="00FA0AA5" w:rsidP="00FA0AA5">
      <w:pPr>
        <w:ind w:left="360"/>
        <w:contextualSpacing/>
        <w:rPr>
          <w:rFonts w:eastAsia="Arial"/>
          <w:b/>
        </w:rPr>
      </w:pPr>
      <w:r w:rsidRPr="00B5120F">
        <w:rPr>
          <w:rFonts w:eastAsia="Arial"/>
          <w:b/>
        </w:rPr>
        <w:t>*Phẩm chất</w:t>
      </w:r>
    </w:p>
    <w:p w14:paraId="0A3198A1" w14:textId="77777777" w:rsidR="00FA0AA5" w:rsidRPr="00B5120F" w:rsidRDefault="00FA0AA5" w:rsidP="00FA0AA5">
      <w:pPr>
        <w:contextualSpacing/>
        <w:rPr>
          <w:rFonts w:eastAsia="Arial"/>
        </w:rPr>
      </w:pPr>
      <w:r w:rsidRPr="00B5120F">
        <w:rPr>
          <w:rFonts w:eastAsia="Arial"/>
        </w:rPr>
        <w:t xml:space="preserve">       - Trung thực, trách nhiệm</w:t>
      </w:r>
    </w:p>
    <w:p w14:paraId="2BB902D3" w14:textId="77777777" w:rsidR="00FA0AA5" w:rsidRPr="00B5120F" w:rsidRDefault="00FA0AA5" w:rsidP="00FA0AA5">
      <w:pPr>
        <w:ind w:left="360"/>
        <w:contextualSpacing/>
        <w:rPr>
          <w:rFonts w:eastAsia="Arial"/>
          <w:b/>
        </w:rPr>
      </w:pPr>
      <w:r w:rsidRPr="00B5120F">
        <w:rPr>
          <w:rFonts w:eastAsia="Arial"/>
          <w:b/>
        </w:rPr>
        <w:t>*Năng lực</w:t>
      </w:r>
    </w:p>
    <w:p w14:paraId="73AE242D" w14:textId="77777777" w:rsidR="00FA0AA5" w:rsidRPr="00B5120F" w:rsidRDefault="00FA0AA5" w:rsidP="00FA0AA5">
      <w:pPr>
        <w:contextualSpacing/>
        <w:rPr>
          <w:rFonts w:eastAsia="Arial"/>
        </w:rPr>
      </w:pPr>
      <w:r w:rsidRPr="00B5120F">
        <w:rPr>
          <w:rFonts w:eastAsia="Arial"/>
        </w:rPr>
        <w:t xml:space="preserve">       - Năng lực chung: Năng lực tự chủ và tự học, năng lực giao tiếp và hợp tác, năng lực giải quyết vấn đề và sáng tạo</w:t>
      </w:r>
    </w:p>
    <w:p w14:paraId="7AAED625" w14:textId="77777777" w:rsidR="00FA0AA5" w:rsidRPr="00B5120F" w:rsidRDefault="00FA0AA5" w:rsidP="00FA0AA5">
      <w:pPr>
        <w:contextualSpacing/>
        <w:rPr>
          <w:rFonts w:eastAsia="Arial"/>
        </w:rPr>
      </w:pPr>
      <w:r w:rsidRPr="00B5120F">
        <w:rPr>
          <w:rFonts w:eastAsia="Arial"/>
        </w:rPr>
        <w:t xml:space="preserve">      - Năng lực đặc thù: Năng lực phát triển bản thân và năng lực tư duy phê phán và sáng tạo.</w:t>
      </w:r>
    </w:p>
    <w:p w14:paraId="205A36C4" w14:textId="77777777" w:rsidR="00FA0AA5" w:rsidRPr="00B5120F" w:rsidRDefault="00FA0AA5" w:rsidP="00FA0AA5">
      <w:pPr>
        <w:contextualSpacing/>
      </w:pPr>
      <w:r w:rsidRPr="00B5120F">
        <w:t>- Lồng ghép yêu cầu: “Nêu được một số tai nạn, thương tích, trẻ em thường gặp( đuối nước, bỏng, ngộ độc thực phẩm…” và “ Nhận biết được nguyên nhân và hậu quả của tai nạn, thương tích” và “ Thực hiện được một số cách đơn giản và phù hợp để đề phòng, tránh tai nạn, thướng tích”</w:t>
      </w:r>
    </w:p>
    <w:p w14:paraId="3FF3B147" w14:textId="77777777" w:rsidR="00FA0AA5" w:rsidRPr="00B5120F" w:rsidRDefault="00FA0AA5" w:rsidP="00FA0AA5">
      <w:pPr>
        <w:contextualSpacing/>
        <w:rPr>
          <w:rFonts w:eastAsia="Arial"/>
        </w:rPr>
      </w:pPr>
      <w:r w:rsidRPr="00B5120F">
        <w:t>- GV tăng cường tổ chức các hoạt động để HS thực hiện (với sự hổ trợ giám sát của bố mẹ.)</w:t>
      </w:r>
    </w:p>
    <w:p w14:paraId="02E4D3DA" w14:textId="77777777" w:rsidR="00FA0AA5" w:rsidRPr="00B5120F" w:rsidRDefault="00FA0AA5" w:rsidP="00FA0AA5">
      <w:pPr>
        <w:contextualSpacing/>
        <w:rPr>
          <w:rFonts w:eastAsia="Calibri"/>
        </w:rPr>
      </w:pPr>
      <w:r w:rsidRPr="00B5120F">
        <w:rPr>
          <w:rFonts w:eastAsia="Calibri"/>
          <w:b/>
        </w:rPr>
        <w:t>* Giáo dục địa phương lồng ghép</w:t>
      </w:r>
      <w:r w:rsidRPr="00B5120F">
        <w:rPr>
          <w:rFonts w:eastAsia="Calibri"/>
        </w:rPr>
        <w:t xml:space="preserve"> : </w:t>
      </w:r>
      <w:r w:rsidRPr="00B5120F">
        <w:rPr>
          <w:rFonts w:eastAsia="Calibri"/>
          <w:b/>
        </w:rPr>
        <w:t>Chủ đề 2:</w:t>
      </w:r>
      <w:r w:rsidRPr="00B5120F">
        <w:rPr>
          <w:rFonts w:eastAsia="Calibri"/>
        </w:rPr>
        <w:t>Cảnh đẹp quê em (Biết đảm bảo an toàn cho bản thân khi tham quan cảnh đẹp quê hương).</w:t>
      </w:r>
    </w:p>
    <w:p w14:paraId="1FA00A9E" w14:textId="77777777" w:rsidR="00FA0AA5" w:rsidRPr="00B5120F" w:rsidRDefault="00FA0AA5" w:rsidP="00FA0AA5">
      <w:pPr>
        <w:contextualSpacing/>
        <w:rPr>
          <w:rFonts w:eastAsia="Calibri"/>
        </w:rPr>
      </w:pPr>
      <w:r w:rsidRPr="00B5120F">
        <w:rPr>
          <w:rFonts w:eastAsia="Calibri"/>
        </w:rPr>
        <w:t xml:space="preserve">* Tích hợp giáo dục lý tưởng cách mạng, đạo đức, lối sống cho học sinh: </w:t>
      </w:r>
    </w:p>
    <w:p w14:paraId="59C4209F" w14:textId="77777777" w:rsidR="00FA0AA5" w:rsidRPr="00B5120F" w:rsidRDefault="00FA0AA5" w:rsidP="00FA0AA5">
      <w:pPr>
        <w:contextualSpacing/>
        <w:rPr>
          <w:rFonts w:eastAsia="Calibri"/>
        </w:rPr>
      </w:pPr>
      <w:r w:rsidRPr="00B5120F">
        <w:rPr>
          <w:rFonts w:eastAsia="Calibri"/>
        </w:rPr>
        <w:t>- Nhận biết được nguyên nhân và hậu quả khi bị thương do các vật sắc nhọn.</w:t>
      </w:r>
    </w:p>
    <w:p w14:paraId="542460B5" w14:textId="77777777" w:rsidR="00FA0AA5" w:rsidRPr="00B5120F" w:rsidRDefault="00FA0AA5" w:rsidP="00FA0AA5">
      <w:pPr>
        <w:contextualSpacing/>
        <w:rPr>
          <w:rFonts w:eastAsia="Calibri"/>
        </w:rPr>
      </w:pPr>
      <w:r w:rsidRPr="00B5120F">
        <w:rPr>
          <w:rFonts w:eastAsia="Calibri"/>
        </w:rPr>
        <w:t>- Thực hiện được một số cách đơn giản và phù hợp để phòng, tránh bị thương do các vật sắc nhọn.</w:t>
      </w:r>
    </w:p>
    <w:p w14:paraId="129EDDA4" w14:textId="77777777" w:rsidR="00FA0AA5" w:rsidRPr="00B5120F" w:rsidRDefault="00FA0AA5" w:rsidP="00FA0AA5">
      <w:pPr>
        <w:contextualSpacing/>
        <w:rPr>
          <w:rFonts w:eastAsia="Arial"/>
          <w:b/>
        </w:rPr>
      </w:pPr>
      <w:r>
        <w:rPr>
          <w:rFonts w:eastAsia="Arial"/>
          <w:b/>
        </w:rPr>
        <w:t>II</w:t>
      </w:r>
      <w:r w:rsidRPr="00B5120F">
        <w:rPr>
          <w:rFonts w:eastAsia="Arial"/>
          <w:b/>
        </w:rPr>
        <w:t xml:space="preserve">. ĐỒ DÙNG DẠY HỌC </w:t>
      </w:r>
    </w:p>
    <w:p w14:paraId="73A9A6E7" w14:textId="77777777" w:rsidR="00FA0AA5" w:rsidRPr="00B5120F" w:rsidRDefault="00FA0AA5" w:rsidP="00FA0AA5">
      <w:pPr>
        <w:contextualSpacing/>
        <w:rPr>
          <w:rFonts w:eastAsia="Arial"/>
          <w:b/>
        </w:rPr>
      </w:pPr>
      <w:r w:rsidRPr="00B5120F">
        <w:rPr>
          <w:rFonts w:eastAsia="Arial"/>
          <w:b/>
        </w:rPr>
        <w:t>a.Giáo viên</w:t>
      </w:r>
    </w:p>
    <w:p w14:paraId="4E74F350"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Tranh ảnh, video clip về các tình huống trẻ chơi đùa với các vật sắc nhọn.</w:t>
      </w:r>
    </w:p>
    <w:p w14:paraId="77A72697"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Một số đồ dùng để đóng vai ứng xử khi đang chơi với đồ vật sắc nhọn.</w:t>
      </w:r>
    </w:p>
    <w:p w14:paraId="62806996"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Dao, kéo, tuốc nơ vít, bút chì, … để khởi động.</w:t>
      </w:r>
    </w:p>
    <w:p w14:paraId="735F8DB5"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Một bản sơ đồ ở mục a SGK Đạo đức 1, trang 66 được phòng to trên tờ A0 hoặc A1 đẻ chơi trò “Mê cung- Tìm đường đi an toàn”.</w:t>
      </w:r>
    </w:p>
    <w:p w14:paraId="33CC6060"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Đồ dung để sơ cứu vết thương khi bị chảy máu.</w:t>
      </w:r>
    </w:p>
    <w:p w14:paraId="429A1406" w14:textId="77777777" w:rsidR="00FA0AA5" w:rsidRPr="00B5120F" w:rsidRDefault="00FA0AA5" w:rsidP="00FA0AA5">
      <w:pPr>
        <w:numPr>
          <w:ilvl w:val="0"/>
          <w:numId w:val="170"/>
        </w:numPr>
        <w:shd w:val="clear" w:color="auto" w:fill="FFFFFF"/>
        <w:contextualSpacing/>
        <w:jc w:val="both"/>
        <w:rPr>
          <w:lang w:val="vi-VN"/>
        </w:rPr>
      </w:pPr>
      <w:r w:rsidRPr="00B5120F">
        <w:rPr>
          <w:lang w:val="vi-VN"/>
        </w:rPr>
        <w:t>Một số đồ dùng phục vụ đóng vai.</w:t>
      </w:r>
    </w:p>
    <w:p w14:paraId="2BFEF928" w14:textId="77777777" w:rsidR="00FA0AA5" w:rsidRPr="00B5120F" w:rsidRDefault="00FA0AA5" w:rsidP="00FA0AA5">
      <w:pPr>
        <w:contextualSpacing/>
        <w:rPr>
          <w:rFonts w:eastAsia="Arial"/>
          <w:b/>
        </w:rPr>
      </w:pPr>
      <w:r w:rsidRPr="00B5120F">
        <w:rPr>
          <w:rFonts w:eastAsia="Arial"/>
          <w:b/>
        </w:rPr>
        <w:t>b.Học sinh</w:t>
      </w:r>
    </w:p>
    <w:p w14:paraId="6FA9383D" w14:textId="77777777" w:rsidR="00FA0AA5" w:rsidRPr="00B5120F" w:rsidRDefault="00FA0AA5" w:rsidP="00FA0AA5">
      <w:pPr>
        <w:numPr>
          <w:ilvl w:val="0"/>
          <w:numId w:val="170"/>
        </w:numPr>
        <w:contextualSpacing/>
        <w:rPr>
          <w:rFonts w:eastAsia="Arial"/>
        </w:rPr>
      </w:pPr>
      <w:r w:rsidRPr="00B5120F">
        <w:rPr>
          <w:rFonts w:eastAsia="Arial"/>
        </w:rPr>
        <w:t>Dụng cụ học tập: SGK, VBT Đạo đức 1, vở ghi chép</w:t>
      </w:r>
    </w:p>
    <w:p w14:paraId="49DF6BA7" w14:textId="77777777" w:rsidR="00FA0AA5" w:rsidRPr="00B5120F" w:rsidRDefault="00FA0AA5" w:rsidP="00FA0AA5">
      <w:pPr>
        <w:contextualSpacing/>
        <w:rPr>
          <w:rFonts w:eastAsia="Arial"/>
          <w:b/>
        </w:rPr>
      </w:pPr>
      <w:r>
        <w:rPr>
          <w:rFonts w:eastAsia="Arial"/>
          <w:b/>
        </w:rPr>
        <w:lastRenderedPageBreak/>
        <w:t>III</w:t>
      </w:r>
      <w:r w:rsidRPr="00B5120F">
        <w:rPr>
          <w:rFonts w:eastAsia="Arial"/>
          <w:b/>
        </w:rPr>
        <w:t>.CÁC HOẠT ĐỘNG DẠY HỌC CHỦ YẾU:</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58"/>
        <w:gridCol w:w="4678"/>
      </w:tblGrid>
      <w:tr w:rsidR="00FA0AA5" w:rsidRPr="00B5120F" w14:paraId="5DE07433" w14:textId="77777777" w:rsidTr="00D4305A">
        <w:tc>
          <w:tcPr>
            <w:tcW w:w="5135" w:type="dxa"/>
            <w:gridSpan w:val="2"/>
            <w:shd w:val="clear" w:color="auto" w:fill="auto"/>
          </w:tcPr>
          <w:p w14:paraId="1B31CA4D" w14:textId="77777777" w:rsidR="00FA0AA5" w:rsidRPr="00B5120F" w:rsidRDefault="00FA0AA5" w:rsidP="00D4305A">
            <w:pPr>
              <w:jc w:val="center"/>
              <w:rPr>
                <w:b/>
              </w:rPr>
            </w:pPr>
            <w:r w:rsidRPr="00B5120F">
              <w:rPr>
                <w:b/>
              </w:rPr>
              <w:t>HOẠT ĐỘNG CỦA GIÁO VIÊN</w:t>
            </w:r>
          </w:p>
        </w:tc>
        <w:tc>
          <w:tcPr>
            <w:tcW w:w="4678" w:type="dxa"/>
            <w:shd w:val="clear" w:color="auto" w:fill="auto"/>
          </w:tcPr>
          <w:p w14:paraId="602A9D46" w14:textId="77777777" w:rsidR="00FA0AA5" w:rsidRPr="00B5120F" w:rsidRDefault="00FA0AA5" w:rsidP="00D4305A">
            <w:pPr>
              <w:contextualSpacing/>
              <w:rPr>
                <w:rFonts w:eastAsia="Arial"/>
                <w:b/>
              </w:rPr>
            </w:pPr>
            <w:r w:rsidRPr="00B5120F">
              <w:rPr>
                <w:rFonts w:eastAsia="Arial"/>
                <w:b/>
              </w:rPr>
              <w:t>HOẠT ĐỘNG CỦA HỌC SINH</w:t>
            </w:r>
          </w:p>
        </w:tc>
      </w:tr>
      <w:tr w:rsidR="00FA0AA5" w:rsidRPr="00B5120F" w14:paraId="73B81AF7" w14:textId="77777777" w:rsidTr="00D4305A">
        <w:tc>
          <w:tcPr>
            <w:tcW w:w="9813" w:type="dxa"/>
            <w:gridSpan w:val="3"/>
            <w:shd w:val="clear" w:color="auto" w:fill="auto"/>
          </w:tcPr>
          <w:p w14:paraId="06D6A657" w14:textId="77777777" w:rsidR="00FA0AA5" w:rsidRPr="00B5120F" w:rsidRDefault="00FA0AA5" w:rsidP="00D4305A">
            <w:pPr>
              <w:contextualSpacing/>
              <w:rPr>
                <w:rFonts w:eastAsia="Arial"/>
                <w:b/>
              </w:rPr>
            </w:pPr>
            <w:r w:rsidRPr="00B5120F">
              <w:rPr>
                <w:rFonts w:eastAsia="Arial"/>
                <w:b/>
              </w:rPr>
              <w:t>1.Khởi động ( 5 phút)</w:t>
            </w:r>
          </w:p>
        </w:tc>
      </w:tr>
      <w:tr w:rsidR="00FA0AA5" w:rsidRPr="00B5120F" w14:paraId="54FFD0B3" w14:textId="77777777" w:rsidTr="00D4305A">
        <w:tc>
          <w:tcPr>
            <w:tcW w:w="5135" w:type="dxa"/>
            <w:gridSpan w:val="2"/>
            <w:shd w:val="clear" w:color="auto" w:fill="auto"/>
          </w:tcPr>
          <w:p w14:paraId="78EF5AE1" w14:textId="77777777" w:rsidR="00FA0AA5" w:rsidRPr="00B5120F" w:rsidRDefault="00FA0AA5" w:rsidP="00D4305A">
            <w:pPr>
              <w:shd w:val="clear" w:color="auto" w:fill="FFFFFF"/>
              <w:jc w:val="both"/>
            </w:pPr>
            <w:r w:rsidRPr="00B5120F">
              <w:t>GV cho HS chơi trò chơi “Gọi tên đồ vật”</w:t>
            </w:r>
          </w:p>
          <w:p w14:paraId="117E7256" w14:textId="77777777" w:rsidR="00FA0AA5" w:rsidRPr="00B5120F" w:rsidRDefault="00FA0AA5" w:rsidP="00D4305A">
            <w:pPr>
              <w:shd w:val="clear" w:color="auto" w:fill="FFFFFF"/>
              <w:jc w:val="both"/>
            </w:pPr>
            <w:r w:rsidRPr="00B5120F">
              <w:t>- GV giới thiệu cách chơi: cô dơ lần lượt từng đồ vật sắc nhọn, yêu cầu học sinh phải gọi đúng tên đồ vật đó. HS nào nêu sai tên sẽ bị đứng ra ngoài, quan sát các bạn khác chơi.</w:t>
            </w:r>
          </w:p>
          <w:p w14:paraId="3AF505D0" w14:textId="77777777" w:rsidR="00FA0AA5" w:rsidRPr="00B5120F" w:rsidRDefault="00FA0AA5" w:rsidP="00D4305A">
            <w:pPr>
              <w:shd w:val="clear" w:color="auto" w:fill="FFFFFF"/>
              <w:jc w:val="both"/>
            </w:pPr>
            <w:r w:rsidRPr="00B5120F">
              <w:t>- GV tổ chức trò chơi cho các HS trong vòng 3p.</w:t>
            </w:r>
          </w:p>
          <w:p w14:paraId="64ECDBB8" w14:textId="77777777" w:rsidR="00FA0AA5" w:rsidRPr="00B5120F" w:rsidRDefault="00FA0AA5" w:rsidP="00D4305A">
            <w:pPr>
              <w:shd w:val="clear" w:color="auto" w:fill="FFFFFF"/>
              <w:jc w:val="both"/>
            </w:pPr>
            <w:r w:rsidRPr="00B5120F">
              <w:t>- GV kết thúc trò chơi và nhận xét.</w:t>
            </w:r>
          </w:p>
          <w:p w14:paraId="6DB615E8" w14:textId="77777777" w:rsidR="00FA0AA5" w:rsidRPr="00B5120F" w:rsidRDefault="00FA0AA5" w:rsidP="00D4305A">
            <w:pPr>
              <w:shd w:val="clear" w:color="auto" w:fill="FFFFFF"/>
              <w:jc w:val="both"/>
            </w:pPr>
            <w:r w:rsidRPr="00B5120F">
              <w:t>- GV hỏi: Các đồ vật các em vừa gọi tên có đặc điểm gì chung?</w:t>
            </w:r>
          </w:p>
          <w:p w14:paraId="7D734CFB" w14:textId="77777777" w:rsidR="00FA0AA5" w:rsidRPr="00B5120F" w:rsidRDefault="00FA0AA5" w:rsidP="00D4305A">
            <w:pPr>
              <w:shd w:val="clear" w:color="auto" w:fill="FFFFFF"/>
              <w:jc w:val="both"/>
            </w:pPr>
            <w:r w:rsidRPr="00B5120F">
              <w:t>- GV kết luận: Những đồ vật này đều sắc nhọn phải không nào, có thể gây thương tích cho chúng ta nếu không cẩn thận. Để phòng tránh bị thương do các vật trên gây ra thì chúng ta phải làm gì? Chúng mình cùng đi tìm hiểu bài ngày hôm nay nhé!</w:t>
            </w:r>
          </w:p>
          <w:p w14:paraId="4B5D2202" w14:textId="77777777" w:rsidR="00FA0AA5" w:rsidRPr="00B5120F" w:rsidRDefault="00FA0AA5" w:rsidP="00D4305A">
            <w:pPr>
              <w:shd w:val="clear" w:color="auto" w:fill="FFFFFF"/>
              <w:jc w:val="both"/>
            </w:pPr>
            <w:r w:rsidRPr="00B5120F">
              <w:t>Bài 12 “Phòng tránh bị thương do các vật sắc nhọn”. Các con dở sách giáo khoa trang 60 ra chúng ta cùng học bài nhé!</w:t>
            </w:r>
          </w:p>
          <w:p w14:paraId="4EEE8510" w14:textId="77777777" w:rsidR="00FA0AA5" w:rsidRPr="00B5120F" w:rsidRDefault="00FA0AA5" w:rsidP="00D4305A">
            <w:pPr>
              <w:shd w:val="clear" w:color="auto" w:fill="FFFFFF"/>
              <w:jc w:val="both"/>
            </w:pPr>
            <w:r w:rsidRPr="00B5120F">
              <w:t>-GV viết tên bài lên bảng</w:t>
            </w:r>
          </w:p>
        </w:tc>
        <w:tc>
          <w:tcPr>
            <w:tcW w:w="4678" w:type="dxa"/>
            <w:shd w:val="clear" w:color="auto" w:fill="auto"/>
          </w:tcPr>
          <w:p w14:paraId="2F738497" w14:textId="77777777" w:rsidR="00FA0AA5" w:rsidRPr="00B5120F" w:rsidRDefault="00FA0AA5" w:rsidP="00D4305A">
            <w:r w:rsidRPr="00B5120F">
              <w:t>- HS lắng nghe.</w:t>
            </w:r>
          </w:p>
          <w:p w14:paraId="7DB25D28" w14:textId="77777777" w:rsidR="00FA0AA5" w:rsidRPr="00B5120F" w:rsidRDefault="00FA0AA5" w:rsidP="00D4305A"/>
          <w:p w14:paraId="3EACD299" w14:textId="77777777" w:rsidR="00FA0AA5" w:rsidRPr="00B5120F" w:rsidRDefault="00FA0AA5" w:rsidP="00D4305A"/>
          <w:p w14:paraId="07181638" w14:textId="77777777" w:rsidR="00FA0AA5" w:rsidRPr="00B5120F" w:rsidRDefault="00FA0AA5" w:rsidP="00D4305A"/>
          <w:p w14:paraId="421925A1" w14:textId="77777777" w:rsidR="00FA0AA5" w:rsidRPr="00B5120F" w:rsidRDefault="00FA0AA5" w:rsidP="00D4305A"/>
          <w:p w14:paraId="59C56FAC" w14:textId="77777777" w:rsidR="00FA0AA5" w:rsidRPr="00B5120F" w:rsidRDefault="00FA0AA5" w:rsidP="00D4305A"/>
          <w:p w14:paraId="0659FFB1" w14:textId="77777777" w:rsidR="00FA0AA5" w:rsidRPr="00B5120F" w:rsidRDefault="00FA0AA5" w:rsidP="00D4305A">
            <w:r w:rsidRPr="00B5120F">
              <w:t>- HS chơi trò chơi</w:t>
            </w:r>
          </w:p>
          <w:p w14:paraId="45B2D37C" w14:textId="77777777" w:rsidR="00FA0AA5" w:rsidRPr="00B5120F" w:rsidRDefault="00FA0AA5" w:rsidP="00D4305A"/>
          <w:p w14:paraId="78682000" w14:textId="77777777" w:rsidR="00FA0AA5" w:rsidRPr="00B5120F" w:rsidRDefault="00FA0AA5" w:rsidP="00D4305A">
            <w:r w:rsidRPr="00B5120F">
              <w:t>- HS lắng nghe</w:t>
            </w:r>
          </w:p>
          <w:p w14:paraId="4DA085AD" w14:textId="77777777" w:rsidR="00FA0AA5" w:rsidRPr="00B5120F" w:rsidRDefault="00FA0AA5" w:rsidP="00D4305A">
            <w:r w:rsidRPr="00B5120F">
              <w:t>- HS trả lời: Các đồ vật trên đều sắc nhọn, có thể gây thương tích.</w:t>
            </w:r>
          </w:p>
          <w:p w14:paraId="22352A6C" w14:textId="77777777" w:rsidR="00FA0AA5" w:rsidRPr="00B5120F" w:rsidRDefault="00FA0AA5" w:rsidP="00D4305A">
            <w:r w:rsidRPr="00B5120F">
              <w:t>- HS lắng nghe.</w:t>
            </w:r>
          </w:p>
          <w:p w14:paraId="6CA92C47" w14:textId="77777777" w:rsidR="00FA0AA5" w:rsidRPr="00B5120F" w:rsidRDefault="00FA0AA5" w:rsidP="00D4305A"/>
          <w:p w14:paraId="31147EBA" w14:textId="77777777" w:rsidR="00FA0AA5" w:rsidRPr="00B5120F" w:rsidRDefault="00FA0AA5" w:rsidP="00D4305A"/>
          <w:p w14:paraId="7A4E84CD" w14:textId="77777777" w:rsidR="00FA0AA5" w:rsidRPr="00B5120F" w:rsidRDefault="00FA0AA5" w:rsidP="00D4305A"/>
          <w:p w14:paraId="3149A782" w14:textId="77777777" w:rsidR="00FA0AA5" w:rsidRPr="00B5120F" w:rsidRDefault="00FA0AA5" w:rsidP="00D4305A"/>
          <w:p w14:paraId="71ABE397" w14:textId="77777777" w:rsidR="00FA0AA5" w:rsidRPr="00B5120F" w:rsidRDefault="00FA0AA5" w:rsidP="00D4305A"/>
          <w:p w14:paraId="6A470EFD" w14:textId="77777777" w:rsidR="00FA0AA5" w:rsidRPr="00B5120F" w:rsidRDefault="00FA0AA5" w:rsidP="00D4305A"/>
          <w:p w14:paraId="4316F8EB" w14:textId="77777777" w:rsidR="00FA0AA5" w:rsidRPr="00B5120F" w:rsidRDefault="00FA0AA5" w:rsidP="00D4305A"/>
          <w:p w14:paraId="6358369F" w14:textId="77777777" w:rsidR="00FA0AA5" w:rsidRPr="00B5120F" w:rsidRDefault="00FA0AA5" w:rsidP="00D4305A"/>
          <w:p w14:paraId="4A345724" w14:textId="77777777" w:rsidR="00FA0AA5" w:rsidRPr="00B5120F" w:rsidRDefault="00FA0AA5" w:rsidP="00D4305A">
            <w:r w:rsidRPr="00B5120F">
              <w:t>- HS viết tên bài vào vở</w:t>
            </w:r>
          </w:p>
        </w:tc>
      </w:tr>
      <w:tr w:rsidR="00FA0AA5" w:rsidRPr="00B5120F" w14:paraId="5EFEA284" w14:textId="77777777" w:rsidTr="00D4305A">
        <w:tc>
          <w:tcPr>
            <w:tcW w:w="9813" w:type="dxa"/>
            <w:gridSpan w:val="3"/>
            <w:shd w:val="clear" w:color="auto" w:fill="auto"/>
          </w:tcPr>
          <w:p w14:paraId="74F64DF2" w14:textId="77777777" w:rsidR="00FA0AA5" w:rsidRPr="00B5120F" w:rsidRDefault="00FA0AA5" w:rsidP="00D4305A">
            <w:pPr>
              <w:rPr>
                <w:b/>
              </w:rPr>
            </w:pPr>
            <w:r w:rsidRPr="00B5120F">
              <w:rPr>
                <w:b/>
              </w:rPr>
              <w:t>2. Hình thành kiến thức mới ( 26 phút)</w:t>
            </w:r>
          </w:p>
          <w:p w14:paraId="281944D6" w14:textId="77777777" w:rsidR="00FA0AA5" w:rsidRPr="00B5120F" w:rsidRDefault="00FA0AA5" w:rsidP="00D4305A">
            <w:pPr>
              <w:rPr>
                <w:b/>
              </w:rPr>
            </w:pPr>
            <w:r w:rsidRPr="00B5120F">
              <w:rPr>
                <w:b/>
              </w:rPr>
              <w:t>KHÁM PHÁ</w:t>
            </w:r>
          </w:p>
          <w:p w14:paraId="6C728C66" w14:textId="77777777" w:rsidR="00FA0AA5" w:rsidRPr="00B5120F" w:rsidRDefault="00FA0AA5" w:rsidP="00D4305A">
            <w:pPr>
              <w:rPr>
                <w:b/>
              </w:rPr>
            </w:pPr>
            <w:r w:rsidRPr="00B5120F">
              <w:rPr>
                <w:b/>
              </w:rPr>
              <w:t>Hoạt động 1: Tìm hiều hậu quả của một số hành động nguy hiểm có liên quan đến vấn sắc nhọn</w:t>
            </w:r>
          </w:p>
          <w:p w14:paraId="018109EA" w14:textId="77777777" w:rsidR="00FA0AA5" w:rsidRPr="00B5120F" w:rsidRDefault="00FA0AA5" w:rsidP="00D4305A">
            <w:pPr>
              <w:rPr>
                <w:b/>
              </w:rPr>
            </w:pPr>
            <w:r w:rsidRPr="00B5120F">
              <w:rPr>
                <w:b/>
              </w:rPr>
              <w:t xml:space="preserve">      *Mục tiêu:</w:t>
            </w:r>
          </w:p>
          <w:p w14:paraId="4E65F600" w14:textId="77777777" w:rsidR="00FA0AA5" w:rsidRPr="00B5120F" w:rsidRDefault="00FA0AA5" w:rsidP="00D4305A">
            <w:r w:rsidRPr="00B5120F">
              <w:t>- HS nêu được hậu quả của một số hành động, việc làm nguy hiểm có liên quan đến các vật sắc nhọn.</w:t>
            </w:r>
          </w:p>
          <w:p w14:paraId="389B4D58" w14:textId="77777777" w:rsidR="00FA0AA5" w:rsidRPr="00B5120F" w:rsidRDefault="00FA0AA5" w:rsidP="00D4305A">
            <w:r w:rsidRPr="00B5120F">
              <w:t>- HS phát triển năng lực tư duy phê phán và sang tạo.</w:t>
            </w:r>
          </w:p>
          <w:p w14:paraId="38F30B20" w14:textId="77777777" w:rsidR="00FA0AA5" w:rsidRPr="00B5120F" w:rsidRDefault="00FA0AA5" w:rsidP="00D4305A">
            <w:pPr>
              <w:rPr>
                <w:b/>
              </w:rPr>
            </w:pPr>
            <w:r w:rsidRPr="00B5120F">
              <w:rPr>
                <w:b/>
              </w:rPr>
              <w:t xml:space="preserve">      *Cách tiến hành</w:t>
            </w:r>
          </w:p>
        </w:tc>
      </w:tr>
      <w:tr w:rsidR="00FA0AA5" w:rsidRPr="00B5120F" w14:paraId="3EE3A17A" w14:textId="77777777" w:rsidTr="00D4305A">
        <w:tc>
          <w:tcPr>
            <w:tcW w:w="5135" w:type="dxa"/>
            <w:gridSpan w:val="2"/>
            <w:shd w:val="clear" w:color="auto" w:fill="auto"/>
          </w:tcPr>
          <w:p w14:paraId="69AD7E43" w14:textId="77777777" w:rsidR="00FA0AA5" w:rsidRPr="00B5120F" w:rsidRDefault="00FA0AA5" w:rsidP="00D4305A">
            <w:r w:rsidRPr="00B5120F">
              <w:t xml:space="preserve">- Giáo viên yêu cầu học sinh làm việc cá nhân quan sát các tranh ở mục a sách giáo khoa đạo đức 1 trang 64 và cho biết </w:t>
            </w:r>
          </w:p>
          <w:p w14:paraId="3FD1C827" w14:textId="77777777" w:rsidR="00FA0AA5" w:rsidRPr="00B5120F" w:rsidRDefault="00FA0AA5" w:rsidP="00D4305A">
            <w:r w:rsidRPr="00B5120F">
              <w:t>+  Bạn trong mỗi tranh đang làm gì?</w:t>
            </w:r>
          </w:p>
          <w:p w14:paraId="6DF844A6" w14:textId="77777777" w:rsidR="00FA0AA5" w:rsidRPr="00B5120F" w:rsidRDefault="00FA0AA5" w:rsidP="00D4305A">
            <w:r w:rsidRPr="00B5120F">
              <w:t>+ Việc làm đó có thể dẫn đến điều gì/ hậu quả như thế nào?</w:t>
            </w:r>
          </w:p>
          <w:p w14:paraId="686E9541" w14:textId="77777777" w:rsidR="00FA0AA5" w:rsidRPr="00B5120F" w:rsidRDefault="00FA0AA5" w:rsidP="00D4305A">
            <w:r w:rsidRPr="00B5120F">
              <w:t>- GV gọi HS trả lời 2 câu hỏi trên:</w:t>
            </w:r>
          </w:p>
          <w:p w14:paraId="7560CFAD" w14:textId="77777777" w:rsidR="00FA0AA5" w:rsidRPr="00B5120F" w:rsidRDefault="00FA0AA5" w:rsidP="00D4305A"/>
          <w:p w14:paraId="1E0C23B9" w14:textId="77777777" w:rsidR="00FA0AA5" w:rsidRPr="00B5120F" w:rsidRDefault="00FA0AA5" w:rsidP="00D4305A">
            <w:pPr>
              <w:rPr>
                <w:highlight w:val="yellow"/>
              </w:rPr>
            </w:pPr>
          </w:p>
          <w:p w14:paraId="52C33E0F" w14:textId="77777777" w:rsidR="00FA0AA5" w:rsidRPr="00B5120F" w:rsidRDefault="00FA0AA5" w:rsidP="00D4305A">
            <w:pPr>
              <w:rPr>
                <w:highlight w:val="yellow"/>
              </w:rPr>
            </w:pPr>
          </w:p>
          <w:p w14:paraId="273094BA" w14:textId="77777777" w:rsidR="00FA0AA5" w:rsidRPr="00B5120F" w:rsidRDefault="00FA0AA5" w:rsidP="00D4305A">
            <w:pPr>
              <w:rPr>
                <w:highlight w:val="yellow"/>
              </w:rPr>
            </w:pPr>
          </w:p>
          <w:p w14:paraId="0DC65DCB" w14:textId="77777777" w:rsidR="00FA0AA5" w:rsidRPr="00B5120F" w:rsidRDefault="00FA0AA5" w:rsidP="00D4305A">
            <w:pPr>
              <w:rPr>
                <w:highlight w:val="yellow"/>
              </w:rPr>
            </w:pPr>
          </w:p>
          <w:p w14:paraId="0E08ED65" w14:textId="77777777" w:rsidR="00FA0AA5" w:rsidRPr="00B5120F" w:rsidRDefault="00FA0AA5" w:rsidP="00D4305A">
            <w:pPr>
              <w:rPr>
                <w:highlight w:val="yellow"/>
              </w:rPr>
            </w:pPr>
          </w:p>
          <w:p w14:paraId="0787FB76" w14:textId="77777777" w:rsidR="00FA0AA5" w:rsidRPr="00B5120F" w:rsidRDefault="00FA0AA5" w:rsidP="00D4305A">
            <w:pPr>
              <w:rPr>
                <w:highlight w:val="yellow"/>
              </w:rPr>
            </w:pPr>
          </w:p>
          <w:p w14:paraId="06C68116" w14:textId="77777777" w:rsidR="00FA0AA5" w:rsidRPr="00B5120F" w:rsidRDefault="00FA0AA5" w:rsidP="00D4305A">
            <w:pPr>
              <w:rPr>
                <w:highlight w:val="yellow"/>
              </w:rPr>
            </w:pPr>
          </w:p>
          <w:p w14:paraId="0852EAB5" w14:textId="77777777" w:rsidR="00FA0AA5" w:rsidRPr="00B5120F" w:rsidRDefault="00FA0AA5" w:rsidP="00D4305A">
            <w:pPr>
              <w:rPr>
                <w:highlight w:val="yellow"/>
              </w:rPr>
            </w:pPr>
          </w:p>
          <w:p w14:paraId="7002E0B1" w14:textId="77777777" w:rsidR="00FA0AA5" w:rsidRPr="00B5120F" w:rsidRDefault="00FA0AA5" w:rsidP="00D4305A">
            <w:pPr>
              <w:rPr>
                <w:highlight w:val="yellow"/>
              </w:rPr>
            </w:pPr>
          </w:p>
          <w:p w14:paraId="3972D652" w14:textId="77777777" w:rsidR="00FA0AA5" w:rsidRPr="00B5120F" w:rsidRDefault="00FA0AA5" w:rsidP="00D4305A">
            <w:pPr>
              <w:rPr>
                <w:highlight w:val="yellow"/>
              </w:rPr>
            </w:pPr>
          </w:p>
          <w:p w14:paraId="0594D08C" w14:textId="77777777" w:rsidR="00FA0AA5" w:rsidRPr="00B5120F" w:rsidRDefault="00FA0AA5" w:rsidP="00D4305A">
            <w:pPr>
              <w:rPr>
                <w:highlight w:val="yellow"/>
              </w:rPr>
            </w:pPr>
          </w:p>
          <w:p w14:paraId="39114CA6" w14:textId="77777777" w:rsidR="00FA0AA5" w:rsidRPr="00B5120F" w:rsidRDefault="00FA0AA5" w:rsidP="00D4305A">
            <w:r w:rsidRPr="00B5120F">
              <w:t>- GV gọi các nhóm khác nhận xét và  bổ sung.</w:t>
            </w:r>
          </w:p>
          <w:p w14:paraId="67B64236" w14:textId="77777777" w:rsidR="00FA0AA5" w:rsidRPr="00B5120F" w:rsidRDefault="00FA0AA5" w:rsidP="00D4305A">
            <w:r w:rsidRPr="00B5120F">
              <w:t>- GV nhận xét và chốt ý đúng.</w:t>
            </w:r>
          </w:p>
          <w:p w14:paraId="5616FD83" w14:textId="77777777" w:rsidR="00FA0AA5" w:rsidRPr="00B5120F" w:rsidRDefault="00FA0AA5" w:rsidP="00D4305A">
            <w:pPr>
              <w:shd w:val="clear" w:color="auto" w:fill="FFFFFF"/>
              <w:jc w:val="both"/>
            </w:pPr>
            <w:r w:rsidRPr="00B5120F">
              <w:t>- GV hỏi: Ngoài những hành động, việc làm trên, còn có những hành động, việc làm nào khác khiến chúng ta bị thương do các vật sắc nhọn gây ra?</w:t>
            </w:r>
          </w:p>
          <w:p w14:paraId="4B087A02" w14:textId="77777777" w:rsidR="00FA0AA5" w:rsidRPr="00B5120F" w:rsidRDefault="00FA0AA5" w:rsidP="00D4305A">
            <w:r w:rsidRPr="00B5120F">
              <w:t>- GV gọi HS nhận xét.</w:t>
            </w:r>
          </w:p>
          <w:p w14:paraId="1F3D7C64" w14:textId="77777777" w:rsidR="00FA0AA5" w:rsidRPr="00B5120F" w:rsidRDefault="00FA0AA5" w:rsidP="00D4305A">
            <w:r w:rsidRPr="00B5120F">
              <w:t>- GV nhận xét và đưa ra thêm tranh ảnh, video clip về những tình huống mà trẻ bị thương do các vật sắc nhọn</w:t>
            </w:r>
          </w:p>
          <w:p w14:paraId="14D9BDC1" w14:textId="77777777" w:rsidR="00FA0AA5" w:rsidRPr="00B5120F" w:rsidRDefault="00FA0AA5" w:rsidP="00D4305A">
            <w:r w:rsidRPr="00B5120F">
              <w:t>- GV kết luận: Các con ạ, trong thực tế của chúng ta có rất nhiều hành động, việc làm  có thể khiến chúng ta bị thương do các vật sắc nhọn gây ra. Bởi vậy, chúng ta cần phải hết sức cẩn thận khi chơi hay làm một việc gì đó các con nhé.</w:t>
            </w:r>
          </w:p>
          <w:p w14:paraId="00515C26" w14:textId="77777777" w:rsidR="00FA0AA5" w:rsidRPr="00B5120F" w:rsidRDefault="00FA0AA5" w:rsidP="00D4305A">
            <w:pPr>
              <w:contextualSpacing/>
              <w:rPr>
                <w:rFonts w:eastAsia="Calibri"/>
              </w:rPr>
            </w:pPr>
            <w:r w:rsidRPr="00B5120F">
              <w:rPr>
                <w:rFonts w:eastAsia="Calibri"/>
              </w:rPr>
              <w:t>* Tích hợp giáo dục lý tưởng cách mạng, đạo đức, lối sống cho học sinh: Nhận biết được nguyên nhân và hậu quả khi bị thương do các vật sắc nhọn.</w:t>
            </w:r>
          </w:p>
          <w:p w14:paraId="4C48D8C6" w14:textId="77777777" w:rsidR="00FA0AA5" w:rsidRPr="00B5120F" w:rsidRDefault="00FA0AA5" w:rsidP="00D4305A">
            <w:pPr>
              <w:rPr>
                <w:highlight w:val="yellow"/>
              </w:rPr>
            </w:pPr>
          </w:p>
        </w:tc>
        <w:tc>
          <w:tcPr>
            <w:tcW w:w="4678" w:type="dxa"/>
            <w:shd w:val="clear" w:color="auto" w:fill="auto"/>
          </w:tcPr>
          <w:p w14:paraId="21B0FBE6" w14:textId="77777777" w:rsidR="00FA0AA5" w:rsidRPr="00B5120F" w:rsidRDefault="00FA0AA5" w:rsidP="00D4305A">
            <w:r w:rsidRPr="00B5120F">
              <w:lastRenderedPageBreak/>
              <w:t>- HS quan sát</w:t>
            </w:r>
          </w:p>
          <w:p w14:paraId="1DBC71DC" w14:textId="77777777" w:rsidR="00FA0AA5" w:rsidRPr="00B5120F" w:rsidRDefault="00FA0AA5" w:rsidP="00D4305A"/>
          <w:p w14:paraId="6168CD73" w14:textId="77777777" w:rsidR="00FA0AA5" w:rsidRPr="00B5120F" w:rsidRDefault="00FA0AA5" w:rsidP="00D4305A"/>
          <w:p w14:paraId="0C9EAE64" w14:textId="77777777" w:rsidR="00FA0AA5" w:rsidRPr="00B5120F" w:rsidRDefault="00FA0AA5" w:rsidP="00D4305A">
            <w:r w:rsidRPr="00B5120F">
              <w:t>- HS trả lời:</w:t>
            </w:r>
          </w:p>
          <w:p w14:paraId="3E94DE3D" w14:textId="77777777" w:rsidR="00FA0AA5" w:rsidRPr="00B5120F" w:rsidRDefault="00FA0AA5" w:rsidP="00D4305A">
            <w:r w:rsidRPr="00B5120F">
              <w:t>+ Tran</w:t>
            </w:r>
            <w:r>
              <w:t>h 1: Hai bạn nhỏ giằng nhau chiếc</w:t>
            </w:r>
            <w:r w:rsidRPr="00B5120F">
              <w:t xml:space="preserve"> kéo  có đầu nhọn. Việc làm này có thể khiến hai bạn bị mũi kéo đâm phải và bị thương.</w:t>
            </w:r>
          </w:p>
          <w:p w14:paraId="701E8E91" w14:textId="77777777" w:rsidR="00FA0AA5" w:rsidRPr="00B5120F" w:rsidRDefault="00FA0AA5" w:rsidP="00D4305A">
            <w:r w:rsidRPr="00B5120F">
              <w:t xml:space="preserve">+ Tranh 2: Bạn nhỏ nghịch ngậm đầu nhọn của chiếc bút vào miệng. Việc làm đó có thể khiến bạn bị đầu nhọn </w:t>
            </w:r>
            <w:r w:rsidRPr="00B5120F">
              <w:lastRenderedPageBreak/>
              <w:t>của bút đâm vào họng khi vấp ngã, rất nguy hiểm.</w:t>
            </w:r>
          </w:p>
          <w:p w14:paraId="5F504AA8" w14:textId="77777777" w:rsidR="00FA0AA5" w:rsidRPr="00B5120F" w:rsidRDefault="00FA0AA5" w:rsidP="00D4305A">
            <w:r w:rsidRPr="00B5120F">
              <w:t>+ Tranh 3: Một bạn nhỏ đang chĩa đầu nhọn của chiếc tuốc nơ vít vào người của một bạn đứng đối diện để dọa, trêu bạn. Việc làm này có thể khiến bạn đứng đối diện bị tuốc nơ vít đâm vào gây thương tích, rất nguy hiểm.</w:t>
            </w:r>
          </w:p>
          <w:p w14:paraId="264D0425" w14:textId="77777777" w:rsidR="00FA0AA5" w:rsidRPr="00B5120F" w:rsidRDefault="00FA0AA5" w:rsidP="00D4305A">
            <w:r w:rsidRPr="00B5120F">
              <w:t>- HS nhận xét và bổ sung.</w:t>
            </w:r>
          </w:p>
          <w:p w14:paraId="73A4D59B" w14:textId="77777777" w:rsidR="00FA0AA5" w:rsidRPr="00B5120F" w:rsidRDefault="00FA0AA5" w:rsidP="00D4305A"/>
          <w:p w14:paraId="15A3972B" w14:textId="77777777" w:rsidR="00FA0AA5" w:rsidRPr="00B5120F" w:rsidRDefault="00FA0AA5" w:rsidP="00D4305A">
            <w:r w:rsidRPr="00B5120F">
              <w:t>- HS lắng nghe.</w:t>
            </w:r>
          </w:p>
          <w:p w14:paraId="3FEB09D6" w14:textId="77777777" w:rsidR="00FA0AA5" w:rsidRPr="00B5120F" w:rsidRDefault="00FA0AA5" w:rsidP="00D4305A">
            <w:r w:rsidRPr="00B5120F">
              <w:t>- HS trả lời: cầm compa chơi đùa với các bạn…</w:t>
            </w:r>
          </w:p>
          <w:p w14:paraId="36E53FF1" w14:textId="77777777" w:rsidR="00FA0AA5" w:rsidRPr="00B5120F" w:rsidRDefault="00FA0AA5" w:rsidP="00D4305A"/>
          <w:p w14:paraId="13D2DB4B" w14:textId="77777777" w:rsidR="00FA0AA5" w:rsidRPr="00B5120F" w:rsidRDefault="00FA0AA5" w:rsidP="00D4305A"/>
          <w:p w14:paraId="1B337E73" w14:textId="77777777" w:rsidR="00FA0AA5" w:rsidRPr="00B5120F" w:rsidRDefault="00FA0AA5" w:rsidP="00D4305A">
            <w:r w:rsidRPr="00B5120F">
              <w:t>- HS nhận xét và bổ sung.</w:t>
            </w:r>
          </w:p>
          <w:p w14:paraId="2186D014" w14:textId="77777777" w:rsidR="00FA0AA5" w:rsidRPr="00B5120F" w:rsidRDefault="00FA0AA5" w:rsidP="00D4305A">
            <w:r w:rsidRPr="00B5120F">
              <w:t>- HS quan sát</w:t>
            </w:r>
          </w:p>
          <w:p w14:paraId="4BE961FC" w14:textId="77777777" w:rsidR="00FA0AA5" w:rsidRPr="00B5120F" w:rsidRDefault="00FA0AA5" w:rsidP="00D4305A"/>
          <w:p w14:paraId="5360EEC4" w14:textId="77777777" w:rsidR="00FA0AA5" w:rsidRPr="00B5120F" w:rsidRDefault="00FA0AA5" w:rsidP="00D4305A"/>
          <w:p w14:paraId="48B4B676" w14:textId="77777777" w:rsidR="00FA0AA5" w:rsidRPr="00B5120F" w:rsidRDefault="00FA0AA5" w:rsidP="00D4305A">
            <w:r w:rsidRPr="00B5120F">
              <w:t>- HS lắng nghe và chủ động nhớ</w:t>
            </w:r>
          </w:p>
          <w:p w14:paraId="57C89DDD" w14:textId="77777777" w:rsidR="00FA0AA5" w:rsidRPr="00B5120F" w:rsidRDefault="00FA0AA5" w:rsidP="00D4305A"/>
          <w:p w14:paraId="465D0EB0" w14:textId="77777777" w:rsidR="00FA0AA5" w:rsidRPr="00B5120F" w:rsidRDefault="00FA0AA5" w:rsidP="00D4305A"/>
          <w:p w14:paraId="7B0942E3" w14:textId="77777777" w:rsidR="00FA0AA5" w:rsidRPr="00B5120F" w:rsidRDefault="00FA0AA5" w:rsidP="00D4305A"/>
          <w:p w14:paraId="2D57ED36" w14:textId="77777777" w:rsidR="00FA0AA5" w:rsidRPr="00B5120F" w:rsidRDefault="00FA0AA5" w:rsidP="00D4305A"/>
          <w:p w14:paraId="2133F614" w14:textId="77777777" w:rsidR="00FA0AA5" w:rsidRPr="00B5120F" w:rsidRDefault="00FA0AA5" w:rsidP="00D4305A"/>
          <w:p w14:paraId="61741F5A" w14:textId="77777777" w:rsidR="00FA0AA5" w:rsidRPr="00B5120F" w:rsidRDefault="00FA0AA5" w:rsidP="00D4305A">
            <w:r w:rsidRPr="00B5120F">
              <w:t>-HS lắng nghe</w:t>
            </w:r>
          </w:p>
        </w:tc>
      </w:tr>
      <w:tr w:rsidR="00FA0AA5" w:rsidRPr="00B5120F" w14:paraId="2390E700" w14:textId="77777777" w:rsidTr="00D4305A">
        <w:tc>
          <w:tcPr>
            <w:tcW w:w="9813" w:type="dxa"/>
            <w:gridSpan w:val="3"/>
            <w:shd w:val="clear" w:color="auto" w:fill="auto"/>
          </w:tcPr>
          <w:p w14:paraId="3DB6A0BC" w14:textId="77777777" w:rsidR="00FA0AA5" w:rsidRPr="00B5120F" w:rsidRDefault="00FA0AA5" w:rsidP="00D4305A">
            <w:pPr>
              <w:rPr>
                <w:b/>
              </w:rPr>
            </w:pPr>
            <w:r w:rsidRPr="00B5120F">
              <w:rPr>
                <w:b/>
              </w:rPr>
              <w:lastRenderedPageBreak/>
              <w:t xml:space="preserve">Hoạt động 2: Thảo luận về phòng tránh bị thương do các vật sắc nhọn </w:t>
            </w:r>
          </w:p>
          <w:p w14:paraId="224116DA" w14:textId="77777777" w:rsidR="00FA0AA5" w:rsidRPr="00B5120F" w:rsidRDefault="00FA0AA5" w:rsidP="00FA0AA5">
            <w:pPr>
              <w:numPr>
                <w:ilvl w:val="0"/>
                <w:numId w:val="171"/>
              </w:numPr>
              <w:contextualSpacing/>
              <w:rPr>
                <w:rFonts w:eastAsia="Arial"/>
                <w:b/>
              </w:rPr>
            </w:pPr>
            <w:r w:rsidRPr="00B5120F">
              <w:rPr>
                <w:rFonts w:eastAsia="Arial"/>
                <w:b/>
              </w:rPr>
              <w:t>Mục tiêu:</w:t>
            </w:r>
          </w:p>
          <w:p w14:paraId="361678C5" w14:textId="77777777" w:rsidR="00FA0AA5" w:rsidRPr="00B5120F" w:rsidRDefault="00FA0AA5" w:rsidP="00D4305A">
            <w:pPr>
              <w:ind w:left="720"/>
              <w:contextualSpacing/>
              <w:rPr>
                <w:rFonts w:eastAsia="Arial"/>
              </w:rPr>
            </w:pPr>
            <w:r w:rsidRPr="00B5120F">
              <w:rPr>
                <w:rFonts w:eastAsia="Arial"/>
              </w:rPr>
              <w:t>- HS nêu được cách phòng tránh bị thương do các vật sắc nhọn.</w:t>
            </w:r>
          </w:p>
          <w:p w14:paraId="1723F3A9" w14:textId="77777777" w:rsidR="00FA0AA5" w:rsidRPr="00B5120F" w:rsidRDefault="00FA0AA5" w:rsidP="00D4305A">
            <w:pPr>
              <w:ind w:left="720"/>
              <w:contextualSpacing/>
              <w:rPr>
                <w:rFonts w:eastAsia="Arial"/>
              </w:rPr>
            </w:pPr>
            <w:r w:rsidRPr="00B5120F">
              <w:rPr>
                <w:rFonts w:eastAsia="Arial"/>
              </w:rPr>
              <w:t>- HS được phát triển năng lực hợp tác.</w:t>
            </w:r>
          </w:p>
          <w:p w14:paraId="594768EB" w14:textId="77777777" w:rsidR="00FA0AA5" w:rsidRPr="00B5120F" w:rsidRDefault="00FA0AA5" w:rsidP="00FA0AA5">
            <w:pPr>
              <w:numPr>
                <w:ilvl w:val="0"/>
                <w:numId w:val="171"/>
              </w:numPr>
              <w:contextualSpacing/>
              <w:rPr>
                <w:rFonts w:eastAsia="Arial"/>
              </w:rPr>
            </w:pPr>
            <w:r w:rsidRPr="00B5120F">
              <w:rPr>
                <w:rFonts w:eastAsia="Arial"/>
                <w:b/>
              </w:rPr>
              <w:t>Cách tiến hành:</w:t>
            </w:r>
          </w:p>
        </w:tc>
      </w:tr>
      <w:tr w:rsidR="00FA0AA5" w:rsidRPr="00B5120F" w14:paraId="39283FD8" w14:textId="77777777" w:rsidTr="00D4305A">
        <w:tc>
          <w:tcPr>
            <w:tcW w:w="5135" w:type="dxa"/>
            <w:gridSpan w:val="2"/>
            <w:tcBorders>
              <w:bottom w:val="single" w:sz="4" w:space="0" w:color="000000"/>
            </w:tcBorders>
            <w:shd w:val="clear" w:color="auto" w:fill="auto"/>
          </w:tcPr>
          <w:p w14:paraId="08FAA67F" w14:textId="77777777" w:rsidR="00FA0AA5" w:rsidRPr="00B5120F" w:rsidRDefault="00FA0AA5" w:rsidP="00D4305A">
            <w:r w:rsidRPr="00B5120F">
              <w:t>- GV đặt vấn đề: Ở hoạt động trước, chúng ta vừa chỉ ra được một số hành động, việc làm nguy hiểm, có thể làm các em bị thương do các vật sắc nhọn. vật để phòng tránh bị thương do các vật sắc nhọn, chúng ta cần phải làm gì?</w:t>
            </w:r>
          </w:p>
          <w:p w14:paraId="12D21228" w14:textId="77777777" w:rsidR="00FA0AA5" w:rsidRPr="00B5120F" w:rsidRDefault="00FA0AA5" w:rsidP="00D4305A">
            <w:pPr>
              <w:shd w:val="clear" w:color="auto" w:fill="FFFFFF"/>
              <w:jc w:val="both"/>
            </w:pPr>
            <w:r w:rsidRPr="00B5120F">
              <w:t>- GV yêu cầu HS thảo luận nhóm đôi, tìm cách để phòng tránh bị thương do các vật sắc nhọn.</w:t>
            </w:r>
          </w:p>
          <w:p w14:paraId="200F4EF7" w14:textId="77777777" w:rsidR="00FA0AA5" w:rsidRPr="00B5120F" w:rsidRDefault="00FA0AA5" w:rsidP="00D4305A">
            <w:pPr>
              <w:shd w:val="clear" w:color="auto" w:fill="FFFFFF"/>
              <w:jc w:val="both"/>
            </w:pPr>
            <w:r w:rsidRPr="00B5120F">
              <w:lastRenderedPageBreak/>
              <w:t>- GV mời một nhóm trình bày kết quả.</w:t>
            </w:r>
          </w:p>
          <w:p w14:paraId="065529AF" w14:textId="77777777" w:rsidR="00FA0AA5" w:rsidRPr="00B5120F" w:rsidRDefault="00FA0AA5" w:rsidP="00D4305A">
            <w:pPr>
              <w:shd w:val="clear" w:color="auto" w:fill="FFFFFF"/>
              <w:jc w:val="both"/>
            </w:pPr>
          </w:p>
          <w:p w14:paraId="0C2CCAC9" w14:textId="77777777" w:rsidR="00FA0AA5" w:rsidRPr="00B5120F" w:rsidRDefault="00FA0AA5" w:rsidP="00D4305A">
            <w:pPr>
              <w:shd w:val="clear" w:color="auto" w:fill="FFFFFF"/>
              <w:jc w:val="both"/>
            </w:pPr>
          </w:p>
          <w:p w14:paraId="2D6C3AF1" w14:textId="77777777" w:rsidR="00FA0AA5" w:rsidRPr="00B5120F" w:rsidRDefault="00FA0AA5" w:rsidP="00D4305A">
            <w:pPr>
              <w:shd w:val="clear" w:color="auto" w:fill="FFFFFF"/>
              <w:jc w:val="both"/>
            </w:pPr>
          </w:p>
          <w:p w14:paraId="2C1DF2B0" w14:textId="77777777" w:rsidR="00FA0AA5" w:rsidRPr="00B5120F" w:rsidRDefault="00FA0AA5" w:rsidP="00D4305A">
            <w:pPr>
              <w:shd w:val="clear" w:color="auto" w:fill="FFFFFF"/>
              <w:jc w:val="both"/>
            </w:pPr>
          </w:p>
          <w:p w14:paraId="13F41A30" w14:textId="77777777" w:rsidR="00FA0AA5" w:rsidRPr="00B5120F" w:rsidRDefault="00FA0AA5" w:rsidP="00D4305A">
            <w:pPr>
              <w:shd w:val="clear" w:color="auto" w:fill="FFFFFF"/>
              <w:jc w:val="both"/>
            </w:pPr>
          </w:p>
          <w:p w14:paraId="169D6B85" w14:textId="77777777" w:rsidR="00FA0AA5" w:rsidRPr="00B5120F" w:rsidRDefault="00FA0AA5" w:rsidP="00D4305A">
            <w:pPr>
              <w:shd w:val="clear" w:color="auto" w:fill="FFFFFF"/>
              <w:jc w:val="both"/>
            </w:pPr>
          </w:p>
          <w:p w14:paraId="30329D1E" w14:textId="77777777" w:rsidR="00FA0AA5" w:rsidRPr="00B5120F" w:rsidRDefault="00FA0AA5" w:rsidP="00D4305A">
            <w:pPr>
              <w:shd w:val="clear" w:color="auto" w:fill="FFFFFF"/>
              <w:jc w:val="both"/>
            </w:pPr>
          </w:p>
          <w:p w14:paraId="20C24C89" w14:textId="77777777" w:rsidR="00FA0AA5" w:rsidRPr="00B5120F" w:rsidRDefault="00FA0AA5" w:rsidP="00D4305A">
            <w:pPr>
              <w:shd w:val="clear" w:color="auto" w:fill="FFFFFF"/>
              <w:jc w:val="both"/>
            </w:pPr>
          </w:p>
          <w:p w14:paraId="58FEE5EE" w14:textId="77777777" w:rsidR="00FA0AA5" w:rsidRPr="00B5120F" w:rsidRDefault="00FA0AA5" w:rsidP="00D4305A">
            <w:pPr>
              <w:shd w:val="clear" w:color="auto" w:fill="FFFFFF"/>
              <w:jc w:val="both"/>
            </w:pPr>
          </w:p>
          <w:p w14:paraId="45C7C436" w14:textId="77777777" w:rsidR="00FA0AA5" w:rsidRPr="00B5120F" w:rsidRDefault="00FA0AA5" w:rsidP="00D4305A">
            <w:pPr>
              <w:shd w:val="clear" w:color="auto" w:fill="FFFFFF"/>
              <w:jc w:val="both"/>
            </w:pPr>
          </w:p>
          <w:p w14:paraId="1BBF22E9" w14:textId="77777777" w:rsidR="00FA0AA5" w:rsidRPr="00B5120F" w:rsidRDefault="00FA0AA5" w:rsidP="00D4305A">
            <w:pPr>
              <w:shd w:val="clear" w:color="auto" w:fill="FFFFFF"/>
              <w:jc w:val="both"/>
            </w:pPr>
            <w:r w:rsidRPr="00B5120F">
              <w:t>- GV gọi các nhóm khác nhận xét, bổ sung.</w:t>
            </w:r>
          </w:p>
          <w:p w14:paraId="0EAB0F93" w14:textId="77777777" w:rsidR="00FA0AA5" w:rsidRPr="00B5120F" w:rsidRDefault="00FA0AA5" w:rsidP="00D4305A">
            <w:pPr>
              <w:shd w:val="clear" w:color="auto" w:fill="FFFFFF"/>
              <w:jc w:val="both"/>
            </w:pPr>
            <w:r w:rsidRPr="00B5120F">
              <w:rPr>
                <w:i/>
                <w:iCs/>
                <w:bdr w:val="none" w:sz="0" w:space="0" w:color="auto" w:frame="1"/>
              </w:rPr>
              <w:t>- GV tổng kết các ý kiến và kết luận:</w:t>
            </w:r>
            <w:r w:rsidRPr="00B5120F">
              <w:t> Ngoài những biện pháp các con vừa nêu ra thì bạn nào còn có biện pháp khác để phòng tránh bị thương do các vật sắc nhọn gây ra không?</w:t>
            </w:r>
          </w:p>
          <w:p w14:paraId="53814674" w14:textId="77777777" w:rsidR="00FA0AA5" w:rsidRPr="00B5120F" w:rsidRDefault="00FA0AA5" w:rsidP="00D4305A">
            <w:pPr>
              <w:shd w:val="clear" w:color="auto" w:fill="FFFFFF"/>
              <w:jc w:val="both"/>
            </w:pPr>
            <w:r w:rsidRPr="00B5120F">
              <w:t>- GV nhận xét và đưa ra thêm một vài biện pháp khác.</w:t>
            </w:r>
          </w:p>
          <w:p w14:paraId="2178B7FE" w14:textId="77777777" w:rsidR="00FA0AA5" w:rsidRPr="00B5120F" w:rsidRDefault="00FA0AA5" w:rsidP="00D4305A">
            <w:pPr>
              <w:contextualSpacing/>
              <w:rPr>
                <w:rFonts w:eastAsia="Calibri"/>
              </w:rPr>
            </w:pPr>
            <w:r w:rsidRPr="00B5120F">
              <w:rPr>
                <w:rFonts w:eastAsia="Calibri"/>
                <w:b/>
              </w:rPr>
              <w:t>* Giáo dục địa phương lồng ghép</w:t>
            </w:r>
            <w:r w:rsidRPr="00B5120F">
              <w:rPr>
                <w:rFonts w:eastAsia="Calibri"/>
              </w:rPr>
              <w:t xml:space="preserve"> : </w:t>
            </w:r>
            <w:r w:rsidRPr="00B5120F">
              <w:rPr>
                <w:rFonts w:eastAsia="Calibri"/>
                <w:b/>
              </w:rPr>
              <w:t xml:space="preserve">Chủ đề 2: </w:t>
            </w:r>
            <w:r w:rsidRPr="00B5120F">
              <w:rPr>
                <w:rFonts w:eastAsia="Calibri"/>
              </w:rPr>
              <w:t>Cảnh đẹp quê em (Biết đảm bảo an toàn cho bản thân khi tham quan cảnh đẹp quê hương).</w:t>
            </w:r>
          </w:p>
          <w:p w14:paraId="2F375BAC" w14:textId="77777777" w:rsidR="00FA0AA5" w:rsidRPr="00B5120F" w:rsidRDefault="00FA0AA5" w:rsidP="00D4305A">
            <w:pPr>
              <w:jc w:val="both"/>
              <w:rPr>
                <w:rFonts w:eastAsia="Calibri"/>
                <w:lang w:val="vi-VN"/>
              </w:rPr>
            </w:pPr>
            <w:r w:rsidRPr="00B5120F">
              <w:rPr>
                <w:rFonts w:eastAsia="Calibri"/>
              </w:rPr>
              <w:t xml:space="preserve">- </w:t>
            </w:r>
            <w:r w:rsidRPr="00B5120F">
              <w:rPr>
                <w:rFonts w:eastAsia="Calibri"/>
                <w:lang w:val="vi-VN"/>
              </w:rPr>
              <w:t>Tổ chức HS tìm hiểu về cảnh đẹp Phú Yên qua các đoạn phim ngắn hoặc hệ thống hình ảnh giới thiệu về địa phương tại lớp học.</w:t>
            </w:r>
          </w:p>
          <w:p w14:paraId="79C4AB80" w14:textId="77777777" w:rsidR="00FA0AA5" w:rsidRPr="00B5120F" w:rsidRDefault="00FA0AA5" w:rsidP="00D4305A">
            <w:pPr>
              <w:contextualSpacing/>
              <w:rPr>
                <w:rFonts w:eastAsia="Calibri"/>
              </w:rPr>
            </w:pPr>
            <w:r w:rsidRPr="00B5120F">
              <w:rPr>
                <w:rFonts w:eastAsia="Calibri"/>
              </w:rPr>
              <w:t xml:space="preserve">* Tích hợp giáo dục lý tưởng cách mạng, đạo đức, lối sống cho học sinh: </w:t>
            </w:r>
          </w:p>
          <w:p w14:paraId="08F43B6C" w14:textId="77777777" w:rsidR="00FA0AA5" w:rsidRPr="00B5120F" w:rsidRDefault="00FA0AA5" w:rsidP="00D4305A">
            <w:pPr>
              <w:contextualSpacing/>
              <w:rPr>
                <w:rFonts w:eastAsia="Calibri"/>
              </w:rPr>
            </w:pPr>
            <w:r w:rsidRPr="00B5120F">
              <w:rPr>
                <w:rFonts w:eastAsia="Calibri"/>
              </w:rPr>
              <w:t>- Thực hiện được một số cách đơn giản và phù hợp để phòng, tránh bị thương do các vật sắc nhọn.</w:t>
            </w:r>
          </w:p>
        </w:tc>
        <w:tc>
          <w:tcPr>
            <w:tcW w:w="4678" w:type="dxa"/>
            <w:tcBorders>
              <w:bottom w:val="single" w:sz="4" w:space="0" w:color="000000"/>
            </w:tcBorders>
            <w:shd w:val="clear" w:color="auto" w:fill="auto"/>
          </w:tcPr>
          <w:p w14:paraId="1C9863B2" w14:textId="77777777" w:rsidR="00FA0AA5" w:rsidRPr="00B5120F" w:rsidRDefault="00FA0AA5" w:rsidP="00D4305A">
            <w:r w:rsidRPr="00B5120F">
              <w:lastRenderedPageBreak/>
              <w:t>- HS lắng nghe.</w:t>
            </w:r>
          </w:p>
          <w:p w14:paraId="1D3565C1" w14:textId="77777777" w:rsidR="00FA0AA5" w:rsidRPr="00B5120F" w:rsidRDefault="00FA0AA5" w:rsidP="00D4305A"/>
          <w:p w14:paraId="248D5889" w14:textId="77777777" w:rsidR="00FA0AA5" w:rsidRPr="00B5120F" w:rsidRDefault="00FA0AA5" w:rsidP="00D4305A"/>
          <w:p w14:paraId="5D8A34D1" w14:textId="77777777" w:rsidR="00FA0AA5" w:rsidRPr="00B5120F" w:rsidRDefault="00FA0AA5" w:rsidP="00D4305A"/>
          <w:p w14:paraId="1A1926D8" w14:textId="77777777" w:rsidR="00FA0AA5" w:rsidRPr="00B5120F" w:rsidRDefault="00FA0AA5" w:rsidP="00D4305A"/>
          <w:p w14:paraId="51F3FC0B" w14:textId="77777777" w:rsidR="00FA0AA5" w:rsidRPr="00B5120F" w:rsidRDefault="00FA0AA5" w:rsidP="00D4305A"/>
          <w:p w14:paraId="18190817" w14:textId="77777777" w:rsidR="00FA0AA5" w:rsidRPr="00B5120F" w:rsidRDefault="00FA0AA5" w:rsidP="00D4305A">
            <w:r w:rsidRPr="00B5120F">
              <w:t>- HS thự hiện thảo luận nhóm đôi</w:t>
            </w:r>
          </w:p>
          <w:p w14:paraId="135828E2" w14:textId="77777777" w:rsidR="00FA0AA5" w:rsidRPr="00B5120F" w:rsidRDefault="00FA0AA5" w:rsidP="00D4305A"/>
          <w:p w14:paraId="3825275D" w14:textId="77777777" w:rsidR="00FA0AA5" w:rsidRPr="00B5120F" w:rsidRDefault="00FA0AA5" w:rsidP="00D4305A"/>
          <w:p w14:paraId="0463FCA5" w14:textId="77777777" w:rsidR="00FA0AA5" w:rsidRPr="00B5120F" w:rsidRDefault="00FA0AA5" w:rsidP="00D4305A">
            <w:r w:rsidRPr="00B5120F">
              <w:lastRenderedPageBreak/>
              <w:t>- HS trình bày:</w:t>
            </w:r>
          </w:p>
          <w:p w14:paraId="0AE001F6" w14:textId="77777777" w:rsidR="00FA0AA5" w:rsidRPr="00B5120F" w:rsidRDefault="00FA0AA5" w:rsidP="00D4305A">
            <w:r w:rsidRPr="00B5120F">
              <w:t>+ Không dùng các vật sắc nhọn để chơi, nghịch.</w:t>
            </w:r>
          </w:p>
          <w:p w14:paraId="4EB800CD" w14:textId="77777777" w:rsidR="00FA0AA5" w:rsidRPr="00B5120F" w:rsidRDefault="00FA0AA5" w:rsidP="00D4305A">
            <w:r w:rsidRPr="00B5120F">
              <w:t>+ Không chơi đùa, chạy nhảy gần những đồ đạc có cạnh sắc nhọn.</w:t>
            </w:r>
          </w:p>
          <w:p w14:paraId="0403886D" w14:textId="77777777" w:rsidR="00FA0AA5" w:rsidRPr="00B5120F" w:rsidRDefault="00FA0AA5" w:rsidP="00D4305A">
            <w:r w:rsidRPr="00B5120F">
              <w:t xml:space="preserve">+ Không ngậm các vật sắc nhọn trong miệng. </w:t>
            </w:r>
          </w:p>
          <w:p w14:paraId="169569CF" w14:textId="77777777" w:rsidR="00FA0AA5" w:rsidRPr="00B5120F" w:rsidRDefault="00FA0AA5" w:rsidP="00D4305A">
            <w:r w:rsidRPr="00B5120F">
              <w:t>+ Không chơi đùa trên sàn có các mảnh sành, sư, thủy tinh vỡ.</w:t>
            </w:r>
          </w:p>
          <w:p w14:paraId="7D08E41E" w14:textId="77777777" w:rsidR="00FA0AA5" w:rsidRPr="00B5120F" w:rsidRDefault="00FA0AA5" w:rsidP="00D4305A">
            <w:r w:rsidRPr="00B5120F">
              <w:t>+ Không dùng tay để nhặt mảnh sành, sứ, thủy tinh vỡ.</w:t>
            </w:r>
          </w:p>
          <w:p w14:paraId="59243C65" w14:textId="77777777" w:rsidR="00FA0AA5" w:rsidRPr="00B5120F" w:rsidRDefault="00FA0AA5" w:rsidP="00D4305A">
            <w:r w:rsidRPr="00B5120F">
              <w:t>- HS nhận xét và bổ sung.</w:t>
            </w:r>
          </w:p>
          <w:p w14:paraId="5E2DE54D" w14:textId="77777777" w:rsidR="00FA0AA5" w:rsidRPr="00B5120F" w:rsidRDefault="00FA0AA5" w:rsidP="00D4305A"/>
          <w:p w14:paraId="21C2A96B" w14:textId="77777777" w:rsidR="00FA0AA5" w:rsidRPr="00B5120F" w:rsidRDefault="00FA0AA5" w:rsidP="00D4305A">
            <w:r w:rsidRPr="00B5120F">
              <w:t>- HS lắng nghe và trả lời.</w:t>
            </w:r>
          </w:p>
          <w:p w14:paraId="43EA3DAB" w14:textId="77777777" w:rsidR="00FA0AA5" w:rsidRPr="00B5120F" w:rsidRDefault="00FA0AA5" w:rsidP="00D4305A"/>
          <w:p w14:paraId="0C4CB41F" w14:textId="77777777" w:rsidR="00FA0AA5" w:rsidRPr="00B5120F" w:rsidRDefault="00FA0AA5" w:rsidP="00D4305A"/>
          <w:p w14:paraId="75A6CB6C" w14:textId="77777777" w:rsidR="00FA0AA5" w:rsidRPr="00B5120F" w:rsidRDefault="00FA0AA5" w:rsidP="00D4305A"/>
          <w:p w14:paraId="1AD6D6FD" w14:textId="77777777" w:rsidR="00FA0AA5" w:rsidRPr="00B5120F" w:rsidRDefault="00FA0AA5" w:rsidP="00D4305A">
            <w:r w:rsidRPr="00B5120F">
              <w:t>- HS lắng nghe và rút kinh nghiệm.</w:t>
            </w:r>
          </w:p>
          <w:p w14:paraId="3F0258FD" w14:textId="77777777" w:rsidR="00FA0AA5" w:rsidRPr="00B5120F" w:rsidRDefault="00FA0AA5" w:rsidP="00D4305A"/>
          <w:p w14:paraId="581CBAC6" w14:textId="77777777" w:rsidR="00FA0AA5" w:rsidRPr="00B5120F" w:rsidRDefault="00FA0AA5" w:rsidP="00D4305A">
            <w:r w:rsidRPr="00B5120F">
              <w:t>- HS chú ý lắng nghe.</w:t>
            </w:r>
          </w:p>
          <w:p w14:paraId="6136281A" w14:textId="77777777" w:rsidR="00FA0AA5" w:rsidRPr="00B5120F" w:rsidRDefault="00FA0AA5" w:rsidP="00D4305A"/>
          <w:p w14:paraId="75AD560B" w14:textId="77777777" w:rsidR="00FA0AA5" w:rsidRPr="00B5120F" w:rsidRDefault="00FA0AA5" w:rsidP="00D4305A"/>
          <w:p w14:paraId="15CAD3B8" w14:textId="77777777" w:rsidR="00FA0AA5" w:rsidRPr="00B5120F" w:rsidRDefault="00FA0AA5" w:rsidP="00D4305A"/>
          <w:p w14:paraId="2128E6BA" w14:textId="77777777" w:rsidR="00FA0AA5" w:rsidRPr="00B5120F" w:rsidRDefault="00FA0AA5" w:rsidP="00D4305A">
            <w:r w:rsidRPr="00B5120F">
              <w:t>- HS chú ý lắng nghe.</w:t>
            </w:r>
          </w:p>
        </w:tc>
      </w:tr>
      <w:tr w:rsidR="00FA0AA5" w:rsidRPr="00B5120F" w14:paraId="312481E7" w14:textId="77777777" w:rsidTr="00D4305A">
        <w:tc>
          <w:tcPr>
            <w:tcW w:w="9813" w:type="dxa"/>
            <w:gridSpan w:val="3"/>
            <w:tcBorders>
              <w:bottom w:val="single" w:sz="4" w:space="0" w:color="auto"/>
            </w:tcBorders>
            <w:shd w:val="clear" w:color="auto" w:fill="auto"/>
          </w:tcPr>
          <w:p w14:paraId="582605E1" w14:textId="77777777" w:rsidR="00FA0AA5" w:rsidRPr="00B5120F" w:rsidRDefault="00FA0AA5" w:rsidP="00D4305A">
            <w:pPr>
              <w:rPr>
                <w:b/>
              </w:rPr>
            </w:pPr>
            <w:r w:rsidRPr="00B5120F">
              <w:rPr>
                <w:b/>
              </w:rPr>
              <w:lastRenderedPageBreak/>
              <w:t>Hoạt động 3: Tìm hiểu cách sơ cứu khi bị thương chảy máu.</w:t>
            </w:r>
          </w:p>
          <w:p w14:paraId="45BC5C5C" w14:textId="77777777" w:rsidR="00FA0AA5" w:rsidRPr="00B5120F" w:rsidRDefault="00FA0AA5" w:rsidP="00D4305A">
            <w:pPr>
              <w:rPr>
                <w:b/>
              </w:rPr>
            </w:pPr>
            <w:r w:rsidRPr="00B5120F">
              <w:rPr>
                <w:b/>
              </w:rPr>
              <w:t xml:space="preserve">*Mục tiêu: </w:t>
            </w:r>
          </w:p>
          <w:p w14:paraId="6630042B" w14:textId="77777777" w:rsidR="00FA0AA5" w:rsidRPr="00B5120F" w:rsidRDefault="00FA0AA5" w:rsidP="00D4305A">
            <w:r w:rsidRPr="00B5120F">
              <w:t>- HS nêu được các bước sơ cứu vết thương chảy máu.</w:t>
            </w:r>
          </w:p>
          <w:p w14:paraId="5B1CE227" w14:textId="77777777" w:rsidR="00FA0AA5" w:rsidRPr="00B5120F" w:rsidRDefault="00FA0AA5" w:rsidP="00D4305A">
            <w:r w:rsidRPr="00B5120F">
              <w:t>- HS được phát triển năng lực hợp tác.</w:t>
            </w:r>
          </w:p>
          <w:p w14:paraId="7E1CC7A8" w14:textId="77777777" w:rsidR="00FA0AA5" w:rsidRPr="00B5120F" w:rsidRDefault="00FA0AA5" w:rsidP="00D4305A">
            <w:pPr>
              <w:rPr>
                <w:b/>
              </w:rPr>
            </w:pPr>
            <w:r w:rsidRPr="00B5120F">
              <w:rPr>
                <w:b/>
              </w:rPr>
              <w:t>* Cách tiến hành:</w:t>
            </w:r>
          </w:p>
        </w:tc>
      </w:tr>
      <w:tr w:rsidR="00FA0AA5" w:rsidRPr="00B5120F" w14:paraId="53F0497A" w14:textId="77777777" w:rsidTr="00D4305A">
        <w:tc>
          <w:tcPr>
            <w:tcW w:w="4977" w:type="dxa"/>
            <w:tcBorders>
              <w:bottom w:val="single" w:sz="4" w:space="0" w:color="auto"/>
            </w:tcBorders>
            <w:shd w:val="clear" w:color="auto" w:fill="auto"/>
          </w:tcPr>
          <w:p w14:paraId="609836C9" w14:textId="77777777" w:rsidR="00FA0AA5" w:rsidRPr="00B5120F" w:rsidRDefault="00FA0AA5" w:rsidP="00D4305A">
            <w:r w:rsidRPr="00B5120F">
              <w:t xml:space="preserve">- GV nói: Các vật sắc nhọn có thể làm chúng ta bị thương, chảy máu. Vậy chúng ta có thể sơ cứu các vết thương chảy máu như thế nào? </w:t>
            </w:r>
          </w:p>
          <w:p w14:paraId="4A7A9BE1" w14:textId="77777777" w:rsidR="00FA0AA5" w:rsidRPr="00B5120F" w:rsidRDefault="00FA0AA5" w:rsidP="00D4305A">
            <w:r w:rsidRPr="00B5120F">
              <w:t>- GV yêu cầu HS thảo luận theo nhóm 4 trong vòng 3p dựa vào 4 tranh ở mục c) trang 65 và nêu các bước sơ cứu vết thương chảy máu.</w:t>
            </w:r>
          </w:p>
          <w:p w14:paraId="5CBADEED" w14:textId="77777777" w:rsidR="00FA0AA5" w:rsidRPr="00B5120F" w:rsidRDefault="00FA0AA5" w:rsidP="00D4305A">
            <w:r w:rsidRPr="00B5120F">
              <w:t>- GV gọi các nhóm trình bày.</w:t>
            </w:r>
          </w:p>
          <w:p w14:paraId="08072249" w14:textId="77777777" w:rsidR="00FA0AA5" w:rsidRPr="00B5120F" w:rsidRDefault="00FA0AA5" w:rsidP="00D4305A">
            <w:r w:rsidRPr="00B5120F">
              <w:lastRenderedPageBreak/>
              <w:t>- GV gọi các nhóm khác nhận xét và bổ sung.</w:t>
            </w:r>
          </w:p>
          <w:p w14:paraId="14BB0B7C" w14:textId="77777777" w:rsidR="00FA0AA5" w:rsidRPr="00B5120F" w:rsidRDefault="00FA0AA5" w:rsidP="00D4305A">
            <w:r w:rsidRPr="00B5120F">
              <w:t>- GV nhận xét và đưa ra kết quả chính xác nhất.</w:t>
            </w:r>
          </w:p>
          <w:p w14:paraId="66B45A07" w14:textId="77777777" w:rsidR="00FA0AA5" w:rsidRPr="00B5120F" w:rsidRDefault="00FA0AA5" w:rsidP="00D4305A">
            <w:r w:rsidRPr="00B5120F">
              <w:t>+ GV chiếu video về cách sơ cứu vết thương ưng với 4 tranh.</w:t>
            </w:r>
          </w:p>
          <w:p w14:paraId="2FEEB169" w14:textId="77777777" w:rsidR="00FA0AA5" w:rsidRPr="00B5120F" w:rsidRDefault="00FA0AA5" w:rsidP="00D4305A">
            <w:r w:rsidRPr="00B5120F">
              <w:t>- GV nói:  vừa rồi chúng ta đã được xem video về cách sơ cứu vết thương chảy máu đúng k nào? Giờ cô giáo sẽ liệt kê lại cho chúng mình cùng quan sát nhét!</w:t>
            </w:r>
          </w:p>
          <w:p w14:paraId="7318CE13" w14:textId="77777777" w:rsidR="00FA0AA5" w:rsidRPr="00B5120F" w:rsidRDefault="00FA0AA5" w:rsidP="00D4305A">
            <w:r w:rsidRPr="00B5120F">
              <w:t>+ Bước 1: Rửa tay sạch trước và sau khi sơ cứu chảy máu.</w:t>
            </w:r>
          </w:p>
          <w:p w14:paraId="19A6B34E" w14:textId="77777777" w:rsidR="00FA0AA5" w:rsidRPr="00B5120F" w:rsidRDefault="00FA0AA5" w:rsidP="00D4305A">
            <w:r w:rsidRPr="00B5120F">
              <w:t>+ Bước 2: Rửa vết thương bằng nước sạch, có thể rửa dưới vòi nước máy.</w:t>
            </w:r>
          </w:p>
          <w:p w14:paraId="2B396951" w14:textId="77777777" w:rsidR="00FA0AA5" w:rsidRPr="00B5120F" w:rsidRDefault="00FA0AA5" w:rsidP="00D4305A">
            <w:r w:rsidRPr="00B5120F">
              <w:t>+ Bước 3: Đặt miếng gạc lên vết thương.</w:t>
            </w:r>
          </w:p>
          <w:p w14:paraId="548A01D2" w14:textId="77777777" w:rsidR="00FA0AA5" w:rsidRPr="00B5120F" w:rsidRDefault="00FA0AA5" w:rsidP="00D4305A">
            <w:r w:rsidRPr="00B5120F">
              <w:t>+ Bước 4: Băng lại hoặc dùng băng keo băng kín.</w:t>
            </w:r>
          </w:p>
          <w:p w14:paraId="4D74B45F" w14:textId="77777777" w:rsidR="00FA0AA5" w:rsidRPr="00B5120F" w:rsidRDefault="00FA0AA5" w:rsidP="00D4305A">
            <w:r w:rsidRPr="00B5120F">
              <w:t xml:space="preserve">- GV nói: Các con cần lưu ý. </w:t>
            </w:r>
          </w:p>
          <w:p w14:paraId="11388D9C" w14:textId="77777777" w:rsidR="00FA0AA5" w:rsidRPr="00B5120F" w:rsidRDefault="00FA0AA5" w:rsidP="00D4305A">
            <w:r w:rsidRPr="00B5120F">
              <w:t>+ Nếu vết thương chỉ bị xước da, rớm máu thì không cần bang mà để hở cho dễ khô.</w:t>
            </w:r>
          </w:p>
          <w:p w14:paraId="419D5F21" w14:textId="77777777" w:rsidR="00FA0AA5" w:rsidRPr="00B5120F" w:rsidRDefault="00FA0AA5" w:rsidP="00D4305A">
            <w:r w:rsidRPr="00B5120F">
              <w:t>+ Nếu vết thương vẫn tiếp tục chảy nhiều máu sau khi đã bang thì phải đến cơ sở y tế để khám và xử lý.</w:t>
            </w:r>
          </w:p>
          <w:p w14:paraId="4D575D70" w14:textId="77777777" w:rsidR="00FA0AA5" w:rsidRPr="00B5120F" w:rsidRDefault="00FA0AA5" w:rsidP="00D4305A">
            <w:r w:rsidRPr="00B5120F">
              <w:rPr>
                <w:b/>
              </w:rPr>
              <w:t>*</w:t>
            </w:r>
            <w:r w:rsidRPr="00B5120F">
              <w:t xml:space="preserve"> GV nói: Vừa rồi chúng ta đã cùng nhau đi tìm hiểu các vật sắc nhọn dễ gây thương tích, cách phòng tránh bị thương do các vật đó gây ra và các con còn được học 4 bước sơ cứu khi bị thương chảy máu đúng không nào? Vậy để xem các con đã ghi nhớ thật tốt những kiến thức đó chưa thì chúng ta cùng nhau chuyển qua phần luyện tập và vận dụng nhé.</w:t>
            </w:r>
          </w:p>
          <w:p w14:paraId="2BA87378" w14:textId="77777777" w:rsidR="00FA0AA5" w:rsidRPr="00B5120F" w:rsidRDefault="00FA0AA5" w:rsidP="00D4305A">
            <w:pPr>
              <w:contextualSpacing/>
              <w:rPr>
                <w:rFonts w:eastAsia="Arial"/>
                <w:b/>
              </w:rPr>
            </w:pPr>
            <w:r w:rsidRPr="00B5120F">
              <w:rPr>
                <w:rFonts w:eastAsia="Arial"/>
                <w:b/>
              </w:rPr>
              <w:t>3. Củng cố và nối tiếp ( 4 phút)</w:t>
            </w:r>
          </w:p>
          <w:p w14:paraId="78629E01" w14:textId="77777777" w:rsidR="00FA0AA5" w:rsidRPr="00B5120F" w:rsidRDefault="00FA0AA5" w:rsidP="00D4305A">
            <w:r w:rsidRPr="00B5120F">
              <w:t>- GV hỏi: Sau giờ học, em rút ra được điều gì?</w:t>
            </w:r>
          </w:p>
          <w:p w14:paraId="7A547D47" w14:textId="77777777" w:rsidR="00FA0AA5" w:rsidRPr="00B5120F" w:rsidRDefault="00FA0AA5" w:rsidP="00D4305A">
            <w:pPr>
              <w:rPr>
                <w:b/>
                <w:u w:val="single"/>
              </w:rPr>
            </w:pPr>
            <w:r w:rsidRPr="00B5120F">
              <w:t>- GV nhận xét tiết học và đánh giá sự tham gia học tập của HS trong giờ học.</w:t>
            </w:r>
          </w:p>
        </w:tc>
        <w:tc>
          <w:tcPr>
            <w:tcW w:w="4836" w:type="dxa"/>
            <w:gridSpan w:val="2"/>
            <w:tcBorders>
              <w:bottom w:val="single" w:sz="4" w:space="0" w:color="auto"/>
            </w:tcBorders>
            <w:shd w:val="clear" w:color="auto" w:fill="auto"/>
          </w:tcPr>
          <w:p w14:paraId="165702CF" w14:textId="77777777" w:rsidR="00FA0AA5" w:rsidRPr="00B5120F" w:rsidRDefault="00FA0AA5" w:rsidP="00D4305A">
            <w:r w:rsidRPr="00B5120F">
              <w:lastRenderedPageBreak/>
              <w:t>- HS lắng nghe,</w:t>
            </w:r>
          </w:p>
          <w:p w14:paraId="231375F9" w14:textId="77777777" w:rsidR="00FA0AA5" w:rsidRPr="00B5120F" w:rsidRDefault="00FA0AA5" w:rsidP="00D4305A"/>
          <w:p w14:paraId="3CA1A2D4" w14:textId="77777777" w:rsidR="00FA0AA5" w:rsidRPr="00B5120F" w:rsidRDefault="00FA0AA5" w:rsidP="00D4305A"/>
          <w:p w14:paraId="1FF082E6" w14:textId="77777777" w:rsidR="00FA0AA5" w:rsidRPr="00B5120F" w:rsidRDefault="00FA0AA5" w:rsidP="00D4305A"/>
          <w:p w14:paraId="68DA69E6" w14:textId="77777777" w:rsidR="00FA0AA5" w:rsidRPr="00B5120F" w:rsidRDefault="00FA0AA5" w:rsidP="00D4305A">
            <w:r w:rsidRPr="00B5120F">
              <w:t>- HS thực hành thảo luận nhóm.</w:t>
            </w:r>
          </w:p>
          <w:p w14:paraId="1E1D8D2D" w14:textId="77777777" w:rsidR="00FA0AA5" w:rsidRPr="00B5120F" w:rsidRDefault="00FA0AA5" w:rsidP="00D4305A"/>
          <w:p w14:paraId="6EBDAB0C" w14:textId="77777777" w:rsidR="00FA0AA5" w:rsidRPr="00B5120F" w:rsidRDefault="00FA0AA5" w:rsidP="00D4305A"/>
          <w:p w14:paraId="7D57D1EF" w14:textId="77777777" w:rsidR="00FA0AA5" w:rsidRPr="00B5120F" w:rsidRDefault="00FA0AA5" w:rsidP="00D4305A"/>
          <w:p w14:paraId="2D1DB14A" w14:textId="77777777" w:rsidR="00FA0AA5" w:rsidRPr="00B5120F" w:rsidRDefault="00FA0AA5" w:rsidP="00D4305A">
            <w:r w:rsidRPr="00B5120F">
              <w:t>- HS trình bày.</w:t>
            </w:r>
          </w:p>
          <w:p w14:paraId="67273A46" w14:textId="77777777" w:rsidR="00FA0AA5" w:rsidRPr="00B5120F" w:rsidRDefault="00FA0AA5" w:rsidP="00D4305A">
            <w:r w:rsidRPr="00B5120F">
              <w:lastRenderedPageBreak/>
              <w:t>- HS nhận xét và bổ sung.</w:t>
            </w:r>
          </w:p>
          <w:p w14:paraId="66F379D3" w14:textId="77777777" w:rsidR="00FA0AA5" w:rsidRPr="00B5120F" w:rsidRDefault="00FA0AA5" w:rsidP="00D4305A"/>
          <w:p w14:paraId="25959129" w14:textId="77777777" w:rsidR="00FA0AA5" w:rsidRPr="00B5120F" w:rsidRDefault="00FA0AA5" w:rsidP="00D4305A">
            <w:r w:rsidRPr="00B5120F">
              <w:t>-  HS lắng nghe.</w:t>
            </w:r>
          </w:p>
          <w:p w14:paraId="75EE8EE2" w14:textId="77777777" w:rsidR="00FA0AA5" w:rsidRPr="00B5120F" w:rsidRDefault="00FA0AA5" w:rsidP="00D4305A"/>
          <w:p w14:paraId="5BEC6EC2" w14:textId="77777777" w:rsidR="00FA0AA5" w:rsidRPr="00B5120F" w:rsidRDefault="00FA0AA5" w:rsidP="00D4305A">
            <w:r w:rsidRPr="00B5120F">
              <w:t>+ HS quan sát v à xem video.</w:t>
            </w:r>
          </w:p>
          <w:p w14:paraId="1861EFA8" w14:textId="77777777" w:rsidR="00FA0AA5" w:rsidRPr="00B5120F" w:rsidRDefault="00FA0AA5" w:rsidP="00D4305A"/>
          <w:p w14:paraId="0033B815" w14:textId="77777777" w:rsidR="00FA0AA5" w:rsidRPr="00B5120F" w:rsidRDefault="00FA0AA5" w:rsidP="00D4305A">
            <w:r w:rsidRPr="00B5120F">
              <w:t>- HS lắng nghe.</w:t>
            </w:r>
          </w:p>
          <w:p w14:paraId="5B29AC02" w14:textId="77777777" w:rsidR="00FA0AA5" w:rsidRPr="00B5120F" w:rsidRDefault="00FA0AA5" w:rsidP="00D4305A"/>
          <w:p w14:paraId="68B8B346" w14:textId="77777777" w:rsidR="00FA0AA5" w:rsidRPr="00B5120F" w:rsidRDefault="00FA0AA5" w:rsidP="00D4305A"/>
          <w:p w14:paraId="10C277E6" w14:textId="77777777" w:rsidR="00FA0AA5" w:rsidRPr="00B5120F" w:rsidRDefault="00FA0AA5" w:rsidP="00D4305A"/>
          <w:p w14:paraId="0F7E6283" w14:textId="77777777" w:rsidR="00FA0AA5" w:rsidRPr="00B5120F" w:rsidRDefault="00FA0AA5" w:rsidP="00D4305A"/>
          <w:p w14:paraId="7E95F8A7" w14:textId="77777777" w:rsidR="00FA0AA5" w:rsidRPr="00B5120F" w:rsidRDefault="00FA0AA5" w:rsidP="00D4305A"/>
          <w:p w14:paraId="5A71204B" w14:textId="77777777" w:rsidR="00FA0AA5" w:rsidRPr="00B5120F" w:rsidRDefault="00FA0AA5" w:rsidP="00D4305A"/>
          <w:p w14:paraId="40F0C060" w14:textId="77777777" w:rsidR="00FA0AA5" w:rsidRPr="00B5120F" w:rsidRDefault="00FA0AA5" w:rsidP="00D4305A"/>
          <w:p w14:paraId="6F1108A0" w14:textId="77777777" w:rsidR="00FA0AA5" w:rsidRPr="00B5120F" w:rsidRDefault="00FA0AA5" w:rsidP="00D4305A"/>
          <w:p w14:paraId="7B84D596" w14:textId="77777777" w:rsidR="00FA0AA5" w:rsidRPr="00B5120F" w:rsidRDefault="00FA0AA5" w:rsidP="00D4305A"/>
          <w:p w14:paraId="3202D840" w14:textId="77777777" w:rsidR="00FA0AA5" w:rsidRPr="00B5120F" w:rsidRDefault="00FA0AA5" w:rsidP="00D4305A"/>
          <w:p w14:paraId="322ED35C" w14:textId="77777777" w:rsidR="00FA0AA5" w:rsidRPr="00B5120F" w:rsidRDefault="00FA0AA5" w:rsidP="00D4305A">
            <w:r w:rsidRPr="00B5120F">
              <w:t>- HS lắng nghe.</w:t>
            </w:r>
          </w:p>
          <w:p w14:paraId="496F4E88" w14:textId="77777777" w:rsidR="00FA0AA5" w:rsidRPr="00B5120F" w:rsidRDefault="00FA0AA5" w:rsidP="00D4305A"/>
          <w:p w14:paraId="4E2496A4" w14:textId="77777777" w:rsidR="00FA0AA5" w:rsidRPr="00B5120F" w:rsidRDefault="00FA0AA5" w:rsidP="00D4305A"/>
          <w:p w14:paraId="6CB3E63F" w14:textId="77777777" w:rsidR="00FA0AA5" w:rsidRPr="00B5120F" w:rsidRDefault="00FA0AA5" w:rsidP="00D4305A"/>
          <w:p w14:paraId="4C94E277" w14:textId="77777777" w:rsidR="00FA0AA5" w:rsidRPr="00B5120F" w:rsidRDefault="00FA0AA5" w:rsidP="00D4305A"/>
          <w:p w14:paraId="06C0D882" w14:textId="77777777" w:rsidR="00FA0AA5" w:rsidRPr="00B5120F" w:rsidRDefault="00FA0AA5" w:rsidP="00D4305A"/>
          <w:p w14:paraId="2F3EAE92" w14:textId="77777777" w:rsidR="00FA0AA5" w:rsidRPr="00B5120F" w:rsidRDefault="00FA0AA5" w:rsidP="00D4305A"/>
          <w:p w14:paraId="12BBEB7D" w14:textId="77777777" w:rsidR="00FA0AA5" w:rsidRPr="00B5120F" w:rsidRDefault="00FA0AA5" w:rsidP="00D4305A">
            <w:r w:rsidRPr="00B5120F">
              <w:t>- HS lắng nghe</w:t>
            </w:r>
          </w:p>
          <w:p w14:paraId="4E45C2B9" w14:textId="77777777" w:rsidR="00FA0AA5" w:rsidRPr="00B5120F" w:rsidRDefault="00FA0AA5" w:rsidP="00D4305A"/>
          <w:p w14:paraId="654C0267" w14:textId="77777777" w:rsidR="00FA0AA5" w:rsidRPr="00B5120F" w:rsidRDefault="00FA0AA5" w:rsidP="00D4305A"/>
          <w:p w14:paraId="30052966" w14:textId="77777777" w:rsidR="00FA0AA5" w:rsidRPr="00B5120F" w:rsidRDefault="00FA0AA5" w:rsidP="00D4305A"/>
          <w:p w14:paraId="5111EAD2" w14:textId="77777777" w:rsidR="00FA0AA5" w:rsidRPr="00B5120F" w:rsidRDefault="00FA0AA5" w:rsidP="00D4305A"/>
          <w:p w14:paraId="376A600B" w14:textId="77777777" w:rsidR="00FA0AA5" w:rsidRPr="00B5120F" w:rsidRDefault="00FA0AA5" w:rsidP="00D4305A"/>
          <w:p w14:paraId="06F3531A" w14:textId="77777777" w:rsidR="00FA0AA5" w:rsidRPr="00B5120F" w:rsidRDefault="00FA0AA5" w:rsidP="00D4305A"/>
          <w:p w14:paraId="3FC7BC66" w14:textId="77777777" w:rsidR="00FA0AA5" w:rsidRPr="00B5120F" w:rsidRDefault="00FA0AA5" w:rsidP="00D4305A"/>
          <w:p w14:paraId="6C93787B" w14:textId="77777777" w:rsidR="00FA0AA5" w:rsidRPr="00B5120F" w:rsidRDefault="00FA0AA5" w:rsidP="00D4305A"/>
          <w:p w14:paraId="7082084F" w14:textId="77777777" w:rsidR="00FA0AA5" w:rsidRPr="00B5120F" w:rsidRDefault="00FA0AA5" w:rsidP="00D4305A"/>
          <w:p w14:paraId="4785A1D4" w14:textId="77777777" w:rsidR="00FA0AA5" w:rsidRPr="00B5120F" w:rsidRDefault="00FA0AA5" w:rsidP="00D4305A">
            <w:r w:rsidRPr="00B5120F">
              <w:t xml:space="preserve">- HS rút ra cho bản thân </w:t>
            </w:r>
          </w:p>
          <w:p w14:paraId="6C9E27D7" w14:textId="77777777" w:rsidR="00FA0AA5" w:rsidRPr="00B5120F" w:rsidRDefault="00FA0AA5" w:rsidP="00D4305A"/>
          <w:p w14:paraId="0A6B5D8B" w14:textId="77777777" w:rsidR="00FA0AA5" w:rsidRPr="00B5120F" w:rsidRDefault="00FA0AA5" w:rsidP="00D4305A">
            <w:r w:rsidRPr="00B5120F">
              <w:t>- HS chú ý lắng nghe</w:t>
            </w:r>
          </w:p>
        </w:tc>
      </w:tr>
    </w:tbl>
    <w:p w14:paraId="443FBF10" w14:textId="77777777" w:rsidR="00FA0AA5" w:rsidRPr="00B5120F" w:rsidRDefault="00FA0AA5" w:rsidP="00FA0AA5">
      <w:pPr>
        <w:rPr>
          <w:rFonts w:eastAsia="Calibri"/>
          <w:b/>
        </w:rPr>
      </w:pPr>
      <w:r w:rsidRPr="00B5120F">
        <w:rPr>
          <w:rFonts w:eastAsia="Calibri"/>
          <w:b/>
        </w:rPr>
        <w:lastRenderedPageBreak/>
        <w:t>IV. ĐIỀU CHỈNH SAU BÀI DẠY:</w:t>
      </w:r>
    </w:p>
    <w:p w14:paraId="5C91984F" w14:textId="77777777" w:rsidR="00FA0AA5" w:rsidRDefault="00FA0AA5" w:rsidP="00FA0AA5">
      <w:pPr>
        <w:rPr>
          <w:rFonts w:eastAsia="Calibri"/>
        </w:rPr>
      </w:pPr>
      <w:r w:rsidRPr="00B5120F">
        <w:rPr>
          <w:rFonts w:eastAsia="Calibri"/>
        </w:rPr>
        <w:t>………………………………………………………………………………………………………………………………………………………………………………………………………………………………………………………………………………………</w:t>
      </w:r>
    </w:p>
    <w:p w14:paraId="588D0430" w14:textId="77777777" w:rsidR="00FA0AA5" w:rsidRPr="00B5120F" w:rsidRDefault="00FA0AA5" w:rsidP="00FA0AA5">
      <w:pPr>
        <w:rPr>
          <w:rFonts w:eastAsia="Calibri"/>
        </w:rPr>
      </w:pPr>
    </w:p>
    <w:p w14:paraId="6E8A0586" w14:textId="0A252688" w:rsidR="008B0B17" w:rsidRPr="00FA0AA5" w:rsidRDefault="008B0B17" w:rsidP="00FA0AA5"/>
    <w:sectPr w:rsidR="008B0B17" w:rsidRPr="00FA0AA5"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9"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0"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1"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2"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3"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5"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1"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3"/>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101"/>
  </w:num>
  <w:num w:numId="7" w16cid:durableId="1563641495">
    <w:abstractNumId w:val="106"/>
  </w:num>
  <w:num w:numId="8" w16cid:durableId="773786833">
    <w:abstractNumId w:val="22"/>
  </w:num>
  <w:num w:numId="9" w16cid:durableId="177475369">
    <w:abstractNumId w:val="87"/>
  </w:num>
  <w:num w:numId="10" w16cid:durableId="1480344347">
    <w:abstractNumId w:val="144"/>
  </w:num>
  <w:num w:numId="11" w16cid:durableId="1586769179">
    <w:abstractNumId w:val="15"/>
  </w:num>
  <w:num w:numId="12" w16cid:durableId="1475876205">
    <w:abstractNumId w:val="51"/>
  </w:num>
  <w:num w:numId="13" w16cid:durableId="1139571569">
    <w:abstractNumId w:val="26"/>
  </w:num>
  <w:num w:numId="14" w16cid:durableId="784079747">
    <w:abstractNumId w:val="74"/>
  </w:num>
  <w:num w:numId="15" w16cid:durableId="1037510451">
    <w:abstractNumId w:val="34"/>
  </w:num>
  <w:num w:numId="16" w16cid:durableId="193157426">
    <w:abstractNumId w:val="147"/>
  </w:num>
  <w:num w:numId="17" w16cid:durableId="2050451901">
    <w:abstractNumId w:val="55"/>
  </w:num>
  <w:num w:numId="18" w16cid:durableId="825632211">
    <w:abstractNumId w:val="128"/>
  </w:num>
  <w:num w:numId="19" w16cid:durableId="1077748627">
    <w:abstractNumId w:val="156"/>
  </w:num>
  <w:num w:numId="20" w16cid:durableId="1148860012">
    <w:abstractNumId w:val="102"/>
  </w:num>
  <w:num w:numId="21" w16cid:durableId="1917982278">
    <w:abstractNumId w:val="36"/>
  </w:num>
  <w:num w:numId="22" w16cid:durableId="205946867">
    <w:abstractNumId w:val="56"/>
  </w:num>
  <w:num w:numId="23" w16cid:durableId="1117069397">
    <w:abstractNumId w:val="134"/>
  </w:num>
  <w:num w:numId="24" w16cid:durableId="694774128">
    <w:abstractNumId w:val="17"/>
  </w:num>
  <w:num w:numId="25" w16cid:durableId="1729064720">
    <w:abstractNumId w:val="118"/>
  </w:num>
  <w:num w:numId="26" w16cid:durableId="1423377980">
    <w:abstractNumId w:val="109"/>
  </w:num>
  <w:num w:numId="27" w16cid:durableId="1037899545">
    <w:abstractNumId w:val="124"/>
  </w:num>
  <w:num w:numId="28" w16cid:durableId="1771045073">
    <w:abstractNumId w:val="8"/>
  </w:num>
  <w:num w:numId="29" w16cid:durableId="1193030772">
    <w:abstractNumId w:val="38"/>
  </w:num>
  <w:num w:numId="30" w16cid:durableId="1684742812">
    <w:abstractNumId w:val="107"/>
  </w:num>
  <w:num w:numId="31" w16cid:durableId="114761333">
    <w:abstractNumId w:val="73"/>
  </w:num>
  <w:num w:numId="32" w16cid:durableId="897742798">
    <w:abstractNumId w:val="59"/>
  </w:num>
  <w:num w:numId="33" w16cid:durableId="2086878853">
    <w:abstractNumId w:val="163"/>
  </w:num>
  <w:num w:numId="34" w16cid:durableId="796223131">
    <w:abstractNumId w:val="153"/>
  </w:num>
  <w:num w:numId="35" w16cid:durableId="1580559401">
    <w:abstractNumId w:val="120"/>
  </w:num>
  <w:num w:numId="36" w16cid:durableId="1309898659">
    <w:abstractNumId w:val="83"/>
  </w:num>
  <w:num w:numId="37" w16cid:durableId="1760590754">
    <w:abstractNumId w:val="9"/>
  </w:num>
  <w:num w:numId="38" w16cid:durableId="13127530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4"/>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2"/>
  </w:num>
  <w:num w:numId="43" w16cid:durableId="277832855">
    <w:abstractNumId w:val="60"/>
  </w:num>
  <w:num w:numId="44" w16cid:durableId="808938870">
    <w:abstractNumId w:val="10"/>
  </w:num>
  <w:num w:numId="45" w16cid:durableId="2081635777">
    <w:abstractNumId w:val="149"/>
  </w:num>
  <w:num w:numId="46" w16cid:durableId="461535812">
    <w:abstractNumId w:val="80"/>
  </w:num>
  <w:num w:numId="47" w16cid:durableId="260265381">
    <w:abstractNumId w:val="137"/>
    <w:lvlOverride w:ilvl="0">
      <w:lvl w:ilvl="0">
        <w:numFmt w:val="lowerLetter"/>
        <w:lvlText w:val="%1."/>
        <w:lvlJc w:val="left"/>
      </w:lvl>
    </w:lvlOverride>
  </w:num>
  <w:num w:numId="48" w16cid:durableId="1990862311">
    <w:abstractNumId w:val="19"/>
  </w:num>
  <w:num w:numId="49" w16cid:durableId="1232544832">
    <w:abstractNumId w:val="96"/>
  </w:num>
  <w:num w:numId="50" w16cid:durableId="2049793631">
    <w:abstractNumId w:val="88"/>
  </w:num>
  <w:num w:numId="51" w16cid:durableId="715812374">
    <w:abstractNumId w:val="121"/>
  </w:num>
  <w:num w:numId="52" w16cid:durableId="2121146793">
    <w:abstractNumId w:val="113"/>
  </w:num>
  <w:num w:numId="53" w16cid:durableId="1272593125">
    <w:abstractNumId w:val="67"/>
  </w:num>
  <w:num w:numId="54" w16cid:durableId="902177590">
    <w:abstractNumId w:val="111"/>
  </w:num>
  <w:num w:numId="55" w16cid:durableId="1538010683">
    <w:abstractNumId w:val="48"/>
  </w:num>
  <w:num w:numId="56" w16cid:durableId="451172094">
    <w:abstractNumId w:val="28"/>
  </w:num>
  <w:num w:numId="57" w16cid:durableId="1975139163">
    <w:abstractNumId w:val="84"/>
  </w:num>
  <w:num w:numId="58" w16cid:durableId="1712799521">
    <w:abstractNumId w:val="21"/>
  </w:num>
  <w:num w:numId="59" w16cid:durableId="766392499">
    <w:abstractNumId w:val="47"/>
  </w:num>
  <w:num w:numId="60" w16cid:durableId="1120226427">
    <w:abstractNumId w:val="72"/>
  </w:num>
  <w:num w:numId="61" w16cid:durableId="632712567">
    <w:abstractNumId w:val="129"/>
  </w:num>
  <w:num w:numId="62" w16cid:durableId="467017828">
    <w:abstractNumId w:val="18"/>
  </w:num>
  <w:num w:numId="63" w16cid:durableId="705717321">
    <w:abstractNumId w:val="117"/>
  </w:num>
  <w:num w:numId="64" w16cid:durableId="1519153937">
    <w:abstractNumId w:val="127"/>
  </w:num>
  <w:num w:numId="65" w16cid:durableId="326785334">
    <w:abstractNumId w:val="160"/>
  </w:num>
  <w:num w:numId="66" w16cid:durableId="963076508">
    <w:abstractNumId w:val="159"/>
  </w:num>
  <w:num w:numId="67" w16cid:durableId="35392522">
    <w:abstractNumId w:val="94"/>
  </w:num>
  <w:num w:numId="68" w16cid:durableId="1862427114">
    <w:abstractNumId w:val="81"/>
  </w:num>
  <w:num w:numId="69" w16cid:durableId="2146584310">
    <w:abstractNumId w:val="11"/>
  </w:num>
  <w:num w:numId="70" w16cid:durableId="1388796537">
    <w:abstractNumId w:val="138"/>
  </w:num>
  <w:num w:numId="71" w16cid:durableId="1728795884">
    <w:abstractNumId w:val="131"/>
  </w:num>
  <w:num w:numId="72" w16cid:durableId="334844639">
    <w:abstractNumId w:val="136"/>
  </w:num>
  <w:num w:numId="73" w16cid:durableId="53355243">
    <w:abstractNumId w:val="103"/>
  </w:num>
  <w:num w:numId="74" w16cid:durableId="1873034448">
    <w:abstractNumId w:val="61"/>
  </w:num>
  <w:num w:numId="75" w16cid:durableId="424419511">
    <w:abstractNumId w:val="57"/>
  </w:num>
  <w:num w:numId="76" w16cid:durableId="299119567">
    <w:abstractNumId w:val="76"/>
  </w:num>
  <w:num w:numId="77" w16cid:durableId="234364036">
    <w:abstractNumId w:val="157"/>
  </w:num>
  <w:num w:numId="78" w16cid:durableId="1426878240">
    <w:abstractNumId w:val="71"/>
  </w:num>
  <w:num w:numId="79" w16cid:durableId="1844322441">
    <w:abstractNumId w:val="7"/>
  </w:num>
  <w:num w:numId="80" w16cid:durableId="1311135535">
    <w:abstractNumId w:val="43"/>
  </w:num>
  <w:num w:numId="81" w16cid:durableId="1702589916">
    <w:abstractNumId w:val="132"/>
  </w:num>
  <w:num w:numId="82" w16cid:durableId="22637505">
    <w:abstractNumId w:val="114"/>
  </w:num>
  <w:num w:numId="83" w16cid:durableId="2101636148">
    <w:abstractNumId w:val="125"/>
  </w:num>
  <w:num w:numId="84" w16cid:durableId="87891138">
    <w:abstractNumId w:val="93"/>
  </w:num>
  <w:num w:numId="85" w16cid:durableId="1132165285">
    <w:abstractNumId w:val="82"/>
  </w:num>
  <w:num w:numId="86" w16cid:durableId="432018888">
    <w:abstractNumId w:val="108"/>
  </w:num>
  <w:num w:numId="87" w16cid:durableId="282230624">
    <w:abstractNumId w:val="154"/>
  </w:num>
  <w:num w:numId="88" w16cid:durableId="911818021">
    <w:abstractNumId w:val="162"/>
  </w:num>
  <w:num w:numId="89" w16cid:durableId="1192308097">
    <w:abstractNumId w:val="64"/>
  </w:num>
  <w:num w:numId="90" w16cid:durableId="186137161">
    <w:abstractNumId w:val="63"/>
  </w:num>
  <w:num w:numId="91" w16cid:durableId="1127159122">
    <w:abstractNumId w:val="165"/>
  </w:num>
  <w:num w:numId="92" w16cid:durableId="402215778">
    <w:abstractNumId w:val="140"/>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9"/>
  </w:num>
  <w:num w:numId="96" w16cid:durableId="1896769805">
    <w:abstractNumId w:val="110"/>
  </w:num>
  <w:num w:numId="97" w16cid:durableId="866330060">
    <w:abstractNumId w:val="86"/>
  </w:num>
  <w:num w:numId="98" w16cid:durableId="1150173255">
    <w:abstractNumId w:val="164"/>
  </w:num>
  <w:num w:numId="99" w16cid:durableId="1896315259">
    <w:abstractNumId w:val="148"/>
  </w:num>
  <w:num w:numId="100" w16cid:durableId="592012611">
    <w:abstractNumId w:val="77"/>
  </w:num>
  <w:num w:numId="101" w16cid:durableId="208079609">
    <w:abstractNumId w:val="112"/>
  </w:num>
  <w:num w:numId="102" w16cid:durableId="2041011361">
    <w:abstractNumId w:val="100"/>
  </w:num>
  <w:num w:numId="103" w16cid:durableId="714811855">
    <w:abstractNumId w:val="70"/>
  </w:num>
  <w:num w:numId="104" w16cid:durableId="1599752607">
    <w:abstractNumId w:val="168"/>
  </w:num>
  <w:num w:numId="105" w16cid:durableId="1879080336">
    <w:abstractNumId w:val="97"/>
  </w:num>
  <w:num w:numId="106" w16cid:durableId="1730767243">
    <w:abstractNumId w:val="158"/>
  </w:num>
  <w:num w:numId="107" w16cid:durableId="481124313">
    <w:abstractNumId w:val="62"/>
  </w:num>
  <w:num w:numId="108" w16cid:durableId="759300912">
    <w:abstractNumId w:val="142"/>
  </w:num>
  <w:num w:numId="109" w16cid:durableId="1655451849">
    <w:abstractNumId w:val="166"/>
  </w:num>
  <w:num w:numId="110" w16cid:durableId="1776516728">
    <w:abstractNumId w:val="41"/>
  </w:num>
  <w:num w:numId="111" w16cid:durableId="1079214064">
    <w:abstractNumId w:val="23"/>
  </w:num>
  <w:num w:numId="112" w16cid:durableId="2054842283">
    <w:abstractNumId w:val="79"/>
  </w:num>
  <w:num w:numId="113" w16cid:durableId="2074693955">
    <w:abstractNumId w:val="141"/>
  </w:num>
  <w:num w:numId="114" w16cid:durableId="771241377">
    <w:abstractNumId w:val="85"/>
  </w:num>
  <w:num w:numId="115" w16cid:durableId="685905189">
    <w:abstractNumId w:val="122"/>
  </w:num>
  <w:num w:numId="116" w16cid:durableId="1769807933">
    <w:abstractNumId w:val="14"/>
  </w:num>
  <w:num w:numId="117" w16cid:durableId="1984891586">
    <w:abstractNumId w:val="58"/>
  </w:num>
  <w:num w:numId="118" w16cid:durableId="1184369437">
    <w:abstractNumId w:val="98"/>
  </w:num>
  <w:num w:numId="119" w16cid:durableId="330105406">
    <w:abstractNumId w:val="65"/>
  </w:num>
  <w:num w:numId="120" w16cid:durableId="305933243">
    <w:abstractNumId w:val="135"/>
  </w:num>
  <w:num w:numId="121" w16cid:durableId="2102991305">
    <w:abstractNumId w:val="146"/>
  </w:num>
  <w:num w:numId="122" w16cid:durableId="308025493">
    <w:abstractNumId w:val="152"/>
  </w:num>
  <w:num w:numId="123" w16cid:durableId="1816868799">
    <w:abstractNumId w:val="5"/>
  </w:num>
  <w:num w:numId="124" w16cid:durableId="611521953">
    <w:abstractNumId w:val="145"/>
  </w:num>
  <w:num w:numId="125" w16cid:durableId="69665285">
    <w:abstractNumId w:val="27"/>
  </w:num>
  <w:num w:numId="126" w16cid:durableId="1583564146">
    <w:abstractNumId w:val="95"/>
  </w:num>
  <w:num w:numId="127" w16cid:durableId="784467046">
    <w:abstractNumId w:val="155"/>
  </w:num>
  <w:num w:numId="128" w16cid:durableId="1546677802">
    <w:abstractNumId w:val="50"/>
  </w:num>
  <w:num w:numId="129" w16cid:durableId="1473524726">
    <w:abstractNumId w:val="45"/>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3"/>
  </w:num>
  <w:num w:numId="136" w16cid:durableId="764038916">
    <w:abstractNumId w:val="123"/>
  </w:num>
  <w:num w:numId="137" w16cid:durableId="174731135">
    <w:abstractNumId w:val="104"/>
  </w:num>
  <w:num w:numId="138" w16cid:durableId="1832212640">
    <w:abstractNumId w:val="150"/>
  </w:num>
  <w:num w:numId="139" w16cid:durableId="1269852195">
    <w:abstractNumId w:val="126"/>
  </w:num>
  <w:num w:numId="140" w16cid:durableId="206795162">
    <w:abstractNumId w:val="116"/>
  </w:num>
  <w:num w:numId="141" w16cid:durableId="1652177354">
    <w:abstractNumId w:val="90"/>
  </w:num>
  <w:num w:numId="142" w16cid:durableId="32267091">
    <w:abstractNumId w:val="91"/>
  </w:num>
  <w:num w:numId="143" w16cid:durableId="1051804176">
    <w:abstractNumId w:val="44"/>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7"/>
  </w:num>
  <w:num w:numId="149" w16cid:durableId="1690639753">
    <w:abstractNumId w:val="139"/>
  </w:num>
  <w:num w:numId="150" w16cid:durableId="10875335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9"/>
  </w:num>
  <w:num w:numId="152" w16cid:durableId="1646354387">
    <w:abstractNumId w:val="78"/>
  </w:num>
  <w:num w:numId="153" w16cid:durableId="1406565369">
    <w:abstractNumId w:val="37"/>
  </w:num>
  <w:num w:numId="154" w16cid:durableId="1914465725">
    <w:abstractNumId w:val="4"/>
  </w:num>
  <w:num w:numId="155" w16cid:durableId="1860197983">
    <w:abstractNumId w:val="20"/>
  </w:num>
  <w:num w:numId="156" w16cid:durableId="1539466909">
    <w:abstractNumId w:val="89"/>
  </w:num>
  <w:num w:numId="157" w16cid:durableId="1687749749">
    <w:abstractNumId w:val="69"/>
  </w:num>
  <w:num w:numId="158" w16cid:durableId="20324146">
    <w:abstractNumId w:val="3"/>
  </w:num>
  <w:num w:numId="159" w16cid:durableId="209541177">
    <w:abstractNumId w:val="31"/>
  </w:num>
  <w:num w:numId="160" w16cid:durableId="650789207">
    <w:abstractNumId w:val="151"/>
  </w:num>
  <w:num w:numId="161" w16cid:durableId="822891015">
    <w:abstractNumId w:val="161"/>
    <w:lvlOverride w:ilvl="0">
      <w:lvl w:ilvl="0">
        <w:numFmt w:val="lowerLetter"/>
        <w:lvlText w:val="%1."/>
        <w:lvlJc w:val="left"/>
      </w:lvl>
    </w:lvlOverride>
  </w:num>
  <w:num w:numId="162" w16cid:durableId="309557556">
    <w:abstractNumId w:val="105"/>
  </w:num>
  <w:num w:numId="163" w16cid:durableId="241569562">
    <w:abstractNumId w:val="46"/>
  </w:num>
  <w:num w:numId="164" w16cid:durableId="748314011">
    <w:abstractNumId w:val="143"/>
  </w:num>
  <w:num w:numId="165" w16cid:durableId="1634826998">
    <w:abstractNumId w:val="130"/>
  </w:num>
  <w:num w:numId="166" w16cid:durableId="1043561609">
    <w:abstractNumId w:val="119"/>
  </w:num>
  <w:num w:numId="167" w16cid:durableId="777603853">
    <w:abstractNumId w:val="6"/>
  </w:num>
  <w:num w:numId="168" w16cid:durableId="652102486">
    <w:abstractNumId w:val="75"/>
  </w:num>
  <w:num w:numId="169" w16cid:durableId="1037968939">
    <w:abstractNumId w:val="66"/>
  </w:num>
  <w:num w:numId="170" w16cid:durableId="1771391094">
    <w:abstractNumId w:val="42"/>
  </w:num>
  <w:num w:numId="171" w16cid:durableId="1889222196">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32C72"/>
    <w:rsid w:val="000546E2"/>
    <w:rsid w:val="000615CA"/>
    <w:rsid w:val="00077892"/>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190</cp:revision>
  <dcterms:created xsi:type="dcterms:W3CDTF">2025-02-14T12:17:00Z</dcterms:created>
  <dcterms:modified xsi:type="dcterms:W3CDTF">2025-04-05T10:48:00Z</dcterms:modified>
</cp:coreProperties>
</file>