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29" w:rsidRPr="00165E29" w:rsidRDefault="00165E29" w:rsidP="00165E29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65E29">
        <w:rPr>
          <w:rFonts w:ascii="Times New Roman" w:eastAsia="Calibri" w:hAnsi="Times New Roman" w:cs="Times New Roman"/>
          <w:i/>
          <w:sz w:val="28"/>
          <w:szCs w:val="28"/>
        </w:rPr>
        <w:t>Week 23                                             Preparing date: February 14</w:t>
      </w:r>
      <w:r w:rsidRPr="00165E2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165E29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165E29" w:rsidRPr="00165E29" w:rsidRDefault="00165E29" w:rsidP="00165E29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65E29">
        <w:rPr>
          <w:rFonts w:ascii="Times New Roman" w:eastAsia="Calibri" w:hAnsi="Times New Roman" w:cs="Times New Roman"/>
          <w:i/>
          <w:sz w:val="28"/>
          <w:szCs w:val="28"/>
        </w:rPr>
        <w:t xml:space="preserve"> Period 92                                          Teaching date: February 17</w:t>
      </w:r>
      <w:r w:rsidRPr="00165E29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th </w:t>
      </w:r>
      <w:r w:rsidRPr="00165E29">
        <w:rPr>
          <w:rFonts w:ascii="Times New Roman" w:eastAsia="Calibri" w:hAnsi="Times New Roman" w:cs="Times New Roman"/>
          <w:i/>
          <w:sz w:val="28"/>
          <w:szCs w:val="28"/>
        </w:rPr>
        <w:t>, 2025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65E29">
        <w:rPr>
          <w:rFonts w:ascii="Times New Roman" w:hAnsi="Times New Roman" w:cs="Times New Roman"/>
          <w:sz w:val="28"/>
          <w:szCs w:val="28"/>
        </w:rPr>
        <w:tab/>
      </w:r>
      <w:r w:rsidRPr="00165E29">
        <w:rPr>
          <w:rFonts w:ascii="Times New Roman" w:hAnsi="Times New Roman" w:cs="Times New Roman"/>
          <w:sz w:val="28"/>
          <w:szCs w:val="28"/>
        </w:rPr>
        <w:tab/>
      </w:r>
      <w:r w:rsidRPr="00165E2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165E29" w:rsidRPr="00165E29" w:rsidRDefault="00165E29" w:rsidP="00165E29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E29">
        <w:rPr>
          <w:rFonts w:ascii="Times New Roman" w:hAnsi="Times New Roman" w:cs="Times New Roman"/>
          <w:b/>
          <w:sz w:val="32"/>
          <w:szCs w:val="32"/>
          <w:u w:val="single"/>
        </w:rPr>
        <w:t>Unit 14</w:t>
      </w:r>
      <w:r w:rsidRPr="00165E29">
        <w:rPr>
          <w:rFonts w:ascii="Times New Roman" w:hAnsi="Times New Roman" w:cs="Times New Roman"/>
          <w:b/>
          <w:sz w:val="32"/>
          <w:szCs w:val="32"/>
        </w:rPr>
        <w:t>: Staying healthy</w:t>
      </w:r>
    </w:p>
    <w:p w:rsidR="00165E29" w:rsidRPr="00165E29" w:rsidRDefault="00165E29" w:rsidP="00165E29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E29">
        <w:rPr>
          <w:rFonts w:ascii="Times New Roman" w:hAnsi="Times New Roman" w:cs="Times New Roman"/>
          <w:b/>
          <w:sz w:val="32"/>
          <w:szCs w:val="32"/>
        </w:rPr>
        <w:t>Lesson 1 (4, 5, 6)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5E29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65E29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165E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65E29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5E2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65E29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165E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65E29">
        <w:rPr>
          <w:rFonts w:ascii="Times New Roman" w:hAnsi="Times New Roman" w:cs="Times New Roman"/>
          <w:bCs/>
          <w:sz w:val="28"/>
          <w:szCs w:val="28"/>
        </w:rPr>
        <w:t>- listen to and understand four communicative contexts in which speakers ask and answer questions about a family member’s lifestyle and match the characters with the activities they do to stay healthy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65E29">
        <w:rPr>
          <w:rFonts w:ascii="Times New Roman" w:hAnsi="Times New Roman" w:cs="Times New Roman"/>
          <w:bCs/>
          <w:sz w:val="28"/>
          <w:szCs w:val="28"/>
        </w:rPr>
        <w:t>-  complete four gapped exchanges with the help of picture cues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65E29">
        <w:rPr>
          <w:rFonts w:ascii="Times New Roman" w:hAnsi="Times New Roman" w:cs="Times New Roman"/>
          <w:bCs/>
          <w:sz w:val="28"/>
          <w:szCs w:val="28"/>
        </w:rPr>
        <w:t>- listen to and complete the song Staying healthy and sing it with the correct pronunciation, rhythm and melody.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65E2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65E29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165E29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65E2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65E29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165E29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65E2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5E29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165E29">
        <w:rPr>
          <w:rFonts w:ascii="Times New Roman" w:hAnsi="Times New Roman" w:cs="Times New Roman"/>
          <w:b/>
          <w:sz w:val="28"/>
          <w:szCs w:val="28"/>
        </w:rPr>
        <w:t>:</w:t>
      </w:r>
      <w:r w:rsidRPr="0016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E29" w:rsidRPr="00165E29" w:rsidRDefault="00165E29" w:rsidP="00165E29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65E29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165E29" w:rsidRPr="00165E29" w:rsidRDefault="00165E29" w:rsidP="00165E29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65E29">
        <w:rPr>
          <w:rFonts w:ascii="Times New Roman" w:eastAsia="Calibri" w:hAnsi="Times New Roman" w:cs="Times New Roman"/>
          <w:sz w:val="28"/>
          <w:szCs w:val="28"/>
        </w:rPr>
        <w:t>- Self-control and independent learning: perform listening and reading tasks.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65E2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65E29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165E29">
        <w:rPr>
          <w:rFonts w:ascii="Times New Roman" w:hAnsi="Times New Roman" w:cs="Times New Roman"/>
          <w:b/>
          <w:sz w:val="28"/>
          <w:szCs w:val="28"/>
        </w:rPr>
        <w:t>: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65E29">
        <w:rPr>
          <w:rFonts w:ascii="Times New Roman" w:hAnsi="Times New Roman" w:cs="Times New Roman"/>
          <w:sz w:val="28"/>
          <w:szCs w:val="28"/>
        </w:rPr>
        <w:t>- Raise their knowledge of using healthy food and drink.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65E29">
        <w:rPr>
          <w:rFonts w:ascii="Times New Roman" w:hAnsi="Times New Roman" w:cs="Times New Roman"/>
          <w:sz w:val="28"/>
          <w:szCs w:val="28"/>
        </w:rPr>
        <w:t>- Show their awareness of doing morning exercise regularly.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5E29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65E29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165E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165E29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165E29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165E29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225, 226, 227; audio Tracks 33, 34; website hoclieu.vn, posters, laptop, pictures, textbook, lesson plan, TV or projector.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165E29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165E29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165E29">
        <w:rPr>
          <w:rFonts w:ascii="Times New Roman" w:hAnsi="Times New Roman" w:cs="Times New Roman"/>
          <w:sz w:val="28"/>
          <w:szCs w:val="28"/>
          <w:lang w:eastAsia="vi-VN"/>
        </w:rPr>
        <w:t xml:space="preserve"> Student’s book Page 25, notebooks, workbooks, school things.</w:t>
      </w:r>
    </w:p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165E29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165E29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165E29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3543"/>
      </w:tblGrid>
      <w:tr w:rsidR="00165E29" w:rsidRPr="00165E29" w:rsidTr="00675903">
        <w:tc>
          <w:tcPr>
            <w:tcW w:w="1809" w:type="dxa"/>
          </w:tcPr>
          <w:p w:rsidR="00165E29" w:rsidRPr="00165E29" w:rsidRDefault="00165E29" w:rsidP="00165E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165E29" w:rsidRPr="00165E29" w:rsidRDefault="00165E29" w:rsidP="00165E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395" w:type="dxa"/>
            <w:shd w:val="clear" w:color="auto" w:fill="auto"/>
          </w:tcPr>
          <w:p w:rsidR="00165E29" w:rsidRPr="00165E29" w:rsidRDefault="00165E29" w:rsidP="00165E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3" w:type="dxa"/>
            <w:shd w:val="clear" w:color="auto" w:fill="auto"/>
          </w:tcPr>
          <w:p w:rsidR="00165E29" w:rsidRPr="00165E29" w:rsidRDefault="00165E29" w:rsidP="00165E2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165E29" w:rsidRPr="00165E29" w:rsidTr="00675903">
        <w:trPr>
          <w:trHeight w:val="76"/>
        </w:trPr>
        <w:tc>
          <w:tcPr>
            <w:tcW w:w="1809" w:type="dxa"/>
          </w:tcPr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65E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165E29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65E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165E29">
              <w:rPr>
                <w:rFonts w:ascii="Times New Roman" w:hAnsi="Times New Roman" w:cs="Times New Roman"/>
                <w:b/>
                <w:sz w:val="28"/>
                <w:szCs w:val="28"/>
              </w:rPr>
              <w:t>: (25’)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(5’)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Lucky fruits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165E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revise the learned sentence structures.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*Procedure: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Tell ss they are going to look at the pictures and ask and answer the questions about how someone stays healthy.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Divide the class into two groups.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Have two ss from each group take turns to choose a fruit and ask and answer the question.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If the group chooses a lucky fruit, they will get points and continue the next turn. 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Continue the game with the other pupils.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The group that gets the most points wins. Praise the winner.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25” and look at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“Unit 14, Lesson 1 (4,5,6)”.</w:t>
            </w:r>
          </w:p>
          <w:p w:rsidR="00165E29" w:rsidRPr="00165E29" w:rsidRDefault="00165E29" w:rsidP="00165E2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match: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165E29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four communicative contexts in which speakers ask and answer questions about a family member’s lifestyle and match the characters with the activities they do to stay healthy.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Elicit and ask questions to elicit the characters and the activities in the pictures.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What can you see in this picture?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+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Where are they?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What do they do?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03525" cy="1064895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+ T writes Ss’guessing on the board.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+ Play the recording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+  Play the recording again for ss to do the task.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+   Play the recording a third time for pupils to check their answers.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Get Ss to swap books with their partner, then check answers as a class.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Ss’ guessing.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  If time allows, play the recording, sentence by sentence, for Ss to listen and repeat individually and in chorus </w:t>
            </w:r>
            <w:r w:rsidRPr="00165E2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Key:  1. b       2. c    3. b </w:t>
            </w:r>
            <w:r w:rsidRPr="00165E2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ab/>
              <w:t xml:space="preserve">   4. d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 and complete.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165E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165E29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complete four gapped exchanges with the help of picture cues.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Have Ss read the question and answer, and guess the missing word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03195" cy="1637665"/>
                  <wp:effectExtent l="0" t="0" r="1905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four incomplete exchanges and elicits the missing words in the sentences.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sentence 1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picture and identify the needed information </w:t>
            </w:r>
            <w:r w:rsidRPr="00165E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(juice).</w:t>
            </w: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>- Have Ss work in groups and complete the exchanges 2, 3 and 4.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books with a partner and check their answers before checking as a class.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>Invite four pairs of Ss to act out the four completed exchanges in front of the class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Key: 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1. juice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2. morning exercise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3. plays sports; volleyball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  <w:u w:val="single"/>
              </w:rPr>
            </w:pPr>
            <w:r w:rsidRPr="00165E2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4. How does; food</w:t>
            </w:r>
            <w:r w:rsidRPr="00165E29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  <w:u w:val="single"/>
              </w:rPr>
              <w:t xml:space="preserve">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Listen, complete and sing.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65E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listen to and complete the song </w:t>
            </w:r>
            <w:r w:rsidRPr="00165E2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Staying healthy</w:t>
            </w:r>
            <w:r w:rsidRPr="00165E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to sing it with the correct pronunciation, rhythm and </w:t>
            </w:r>
            <w:r w:rsidRPr="00165E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melody.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65E2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165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Introduce the title and lyrics of the song: </w:t>
            </w:r>
            <w:r w:rsidRPr="00165E29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“</w:t>
            </w:r>
            <w:r w:rsidRPr="00165E29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Staying healthy”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893695" cy="1376680"/>
                  <wp:effectExtent l="0" t="0" r="190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eastAsia="Calibri" w:hAnsi="Times New Roman" w:cs="Times New Roman"/>
                <w:sz w:val="28"/>
                <w:szCs w:val="28"/>
              </w:rPr>
              <w:t>- Tell ss the aim of the activity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eastAsia="Calibri" w:hAnsi="Times New Roman" w:cs="Times New Roman"/>
                <w:sz w:val="28"/>
                <w:szCs w:val="28"/>
              </w:rPr>
              <w:t>- Draw ss’ attention to the gapped sentences and guess the missing words and complete the sentences.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Play the recording all the way through for ss to listen to the whole song.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eastAsia="Calibri" w:hAnsi="Times New Roman" w:cs="Times New Roman"/>
                <w:sz w:val="28"/>
                <w:szCs w:val="28"/>
              </w:rPr>
              <w:t>- Play the recording again for them to fill in the gaps with the missing words.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Check answers together as a class.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Play the recording line by line for ss to listen and repeat.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Invite a few groups to the front of the class to sing the song.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Key: 1. morning exercise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2. sports    3. fruit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 the ball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>- T gives Ss a ball.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>- T asks Ss to listen to music and transfer a ball around the class.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When the music stops, Ss who keep a ball have to answer the </w:t>
            </w: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question using:  </w:t>
            </w:r>
            <w:r w:rsidRPr="00165E29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How does he/ she stay healthy? and he/ she………..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feedback.</w:t>
            </w:r>
          </w:p>
        </w:tc>
        <w:tc>
          <w:tcPr>
            <w:tcW w:w="3543" w:type="dxa"/>
            <w:shd w:val="clear" w:color="auto" w:fill="auto"/>
          </w:tcPr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Ask and answer the question </w:t>
            </w:r>
            <w:r w:rsidRPr="00165E2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How does your sister stay healthy?</w:t>
            </w:r>
          </w:p>
          <w:p w:rsidR="00165E29" w:rsidRPr="00165E29" w:rsidRDefault="00165E29" w:rsidP="00165E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B: She drink fresh juice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Continue playing the game.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a. a mother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b. a father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c. a sister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d. a brother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1. sports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2. fresh juice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3. morning exercise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4. healthy food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Ss listen to the tape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 and do the task.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Ss listen and check their answers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Ss swap books with their partner, then check answers as a class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check the guessing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look at the picture and read and guess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-Ss look and follow the teacher demonstrating the exchange 1.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-Ss answer: </w:t>
            </w:r>
            <w:r w:rsidRPr="00165E29">
              <w:rPr>
                <w:rFonts w:ascii="Times New Roman" w:hAnsi="Times New Roman" w:cs="Times New Roman"/>
                <w:i/>
                <w:sz w:val="28"/>
                <w:szCs w:val="28"/>
              </w:rPr>
              <w:t>(She drinks fresh juice every day.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-Ss complete the sentences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-Ss swap books and check their answers before checking as a class.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-Ss read the completed exchanges aloud.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-Ss listen to the song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look at the gapped sentences and guess and complete the sentences.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listen to the song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listen and fill in the gaps with missing words.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 xml:space="preserve">- Ss check answers together 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listen to the recording, line by line, and repeat.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come to the front of the class to sing the song.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-Ss play a game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 Ss continue playing the game.</w:t>
            </w: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29" w:rsidRPr="00165E29" w:rsidRDefault="00165E29" w:rsidP="00165E2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29">
              <w:rPr>
                <w:rFonts w:ascii="Times New Roman" w:hAnsi="Times New Roman" w:cs="Times New Roman"/>
                <w:sz w:val="28"/>
                <w:szCs w:val="28"/>
              </w:rPr>
              <w:t>-Ss praise the winner</w:t>
            </w:r>
          </w:p>
        </w:tc>
      </w:tr>
    </w:tbl>
    <w:p w:rsidR="00165E29" w:rsidRPr="00165E29" w:rsidRDefault="00165E29" w:rsidP="00165E29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165E29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165E29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F4B41" w:rsidRPr="00165E29" w:rsidRDefault="00165E29" w:rsidP="00165E29">
      <w:r w:rsidRPr="00165E2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</w:t>
      </w:r>
      <w:bookmarkStart w:id="0" w:name="_GoBack"/>
      <w:bookmarkEnd w:id="0"/>
    </w:p>
    <w:sectPr w:rsidR="004F4B41" w:rsidRPr="00165E29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34" w:rsidRDefault="00F20734">
      <w:r>
        <w:separator/>
      </w:r>
    </w:p>
  </w:endnote>
  <w:endnote w:type="continuationSeparator" w:id="0">
    <w:p w:rsidR="00F20734" w:rsidRDefault="00F2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207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20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34" w:rsidRDefault="00F20734">
      <w:r>
        <w:separator/>
      </w:r>
    </w:p>
  </w:footnote>
  <w:footnote w:type="continuationSeparator" w:id="0">
    <w:p w:rsidR="00F20734" w:rsidRDefault="00F2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207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207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2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7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9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30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2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27"/>
  </w:num>
  <w:num w:numId="11">
    <w:abstractNumId w:val="13"/>
  </w:num>
  <w:num w:numId="12">
    <w:abstractNumId w:val="6"/>
  </w:num>
  <w:num w:numId="13">
    <w:abstractNumId w:val="28"/>
  </w:num>
  <w:num w:numId="14">
    <w:abstractNumId w:val="9"/>
  </w:num>
  <w:num w:numId="15">
    <w:abstractNumId w:val="29"/>
  </w:num>
  <w:num w:numId="16">
    <w:abstractNumId w:val="7"/>
  </w:num>
  <w:num w:numId="17">
    <w:abstractNumId w:val="18"/>
  </w:num>
  <w:num w:numId="18">
    <w:abstractNumId w:val="12"/>
  </w:num>
  <w:num w:numId="19">
    <w:abstractNumId w:val="25"/>
  </w:num>
  <w:num w:numId="20">
    <w:abstractNumId w:val="0"/>
  </w:num>
  <w:num w:numId="21">
    <w:abstractNumId w:val="26"/>
  </w:num>
  <w:num w:numId="22">
    <w:abstractNumId w:val="8"/>
  </w:num>
  <w:num w:numId="23">
    <w:abstractNumId w:val="32"/>
  </w:num>
  <w:num w:numId="24">
    <w:abstractNumId w:val="20"/>
  </w:num>
  <w:num w:numId="25">
    <w:abstractNumId w:val="10"/>
  </w:num>
  <w:num w:numId="26">
    <w:abstractNumId w:val="3"/>
  </w:num>
  <w:num w:numId="27">
    <w:abstractNumId w:val="14"/>
  </w:num>
  <w:num w:numId="28">
    <w:abstractNumId w:val="33"/>
  </w:num>
  <w:num w:numId="29">
    <w:abstractNumId w:val="16"/>
  </w:num>
  <w:num w:numId="30">
    <w:abstractNumId w:val="11"/>
  </w:num>
  <w:num w:numId="31">
    <w:abstractNumId w:val="21"/>
  </w:num>
  <w:num w:numId="32">
    <w:abstractNumId w:val="30"/>
  </w:num>
  <w:num w:numId="33">
    <w:abstractNumId w:val="31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32807"/>
    <w:rsid w:val="00144F11"/>
    <w:rsid w:val="00145B53"/>
    <w:rsid w:val="00150D29"/>
    <w:rsid w:val="00165E29"/>
    <w:rsid w:val="001673FD"/>
    <w:rsid w:val="001727F8"/>
    <w:rsid w:val="00184832"/>
    <w:rsid w:val="00187C3A"/>
    <w:rsid w:val="001908C8"/>
    <w:rsid w:val="001B73B0"/>
    <w:rsid w:val="001C0B9F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A14EC"/>
    <w:rsid w:val="003B4A53"/>
    <w:rsid w:val="003D2D3F"/>
    <w:rsid w:val="003F2EC6"/>
    <w:rsid w:val="003F5D77"/>
    <w:rsid w:val="0042078A"/>
    <w:rsid w:val="004227CA"/>
    <w:rsid w:val="004240C6"/>
    <w:rsid w:val="00430697"/>
    <w:rsid w:val="00466E76"/>
    <w:rsid w:val="00482A52"/>
    <w:rsid w:val="0048367B"/>
    <w:rsid w:val="004B57EE"/>
    <w:rsid w:val="004B685A"/>
    <w:rsid w:val="004C1F4D"/>
    <w:rsid w:val="004D3A80"/>
    <w:rsid w:val="004F4B41"/>
    <w:rsid w:val="0051598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9714F"/>
    <w:rsid w:val="007A19F9"/>
    <w:rsid w:val="007A70A2"/>
    <w:rsid w:val="007C21D1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1BAE"/>
    <w:rsid w:val="008D691D"/>
    <w:rsid w:val="008E3323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8492C"/>
    <w:rsid w:val="00CB3D48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92E2C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0734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28EE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288</cp:revision>
  <dcterms:created xsi:type="dcterms:W3CDTF">2025-02-13T06:39:00Z</dcterms:created>
  <dcterms:modified xsi:type="dcterms:W3CDTF">2025-03-18T07:21:00Z</dcterms:modified>
</cp:coreProperties>
</file>