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1F" w:rsidRPr="00AF511F" w:rsidRDefault="00AF511F" w:rsidP="00AF511F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AF511F">
        <w:rPr>
          <w:rFonts w:ascii="Times New Roman" w:hAnsi="Times New Roman" w:cs="Times New Roman"/>
          <w:b/>
          <w:sz w:val="26"/>
          <w:szCs w:val="26"/>
        </w:rPr>
        <w:t>Tiếng Việt</w:t>
      </w:r>
      <w:r w:rsidRPr="00AF511F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.  LUYỆN TỪ VÀ CÂU</w:t>
      </w:r>
    </w:p>
    <w:p w:rsidR="00AF511F" w:rsidRPr="00AF511F" w:rsidRDefault="00AF511F" w:rsidP="00AF511F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AF511F">
        <w:rPr>
          <w:rFonts w:ascii="Times New Roman" w:hAnsi="Times New Roman" w:cs="Times New Roman"/>
          <w:b/>
          <w:bCs/>
          <w:color w:val="231F20"/>
          <w:sz w:val="26"/>
          <w:szCs w:val="26"/>
        </w:rPr>
        <w:t>CÂU ĐƠN VÀ CÂU GHÉP</w:t>
      </w:r>
    </w:p>
    <w:p w:rsidR="00AF511F" w:rsidRPr="00AF511F" w:rsidRDefault="00AF511F" w:rsidP="00AF511F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AF511F">
        <w:rPr>
          <w:rFonts w:ascii="Times New Roman" w:hAnsi="Times New Roman" w:cs="Times New Roman"/>
          <w:b/>
          <w:bCs/>
          <w:color w:val="231F20"/>
          <w:sz w:val="26"/>
          <w:szCs w:val="26"/>
        </w:rPr>
        <w:t>(1 tiết)</w:t>
      </w:r>
    </w:p>
    <w:p w:rsidR="00AF511F" w:rsidRPr="00AF511F" w:rsidRDefault="00AF511F" w:rsidP="00AF511F">
      <w:pPr>
        <w:spacing w:line="360" w:lineRule="auto"/>
        <w:ind w:right="-90" w:firstLine="640"/>
        <w:jc w:val="both"/>
        <w:rPr>
          <w:rFonts w:ascii="Times New Roman" w:hAnsi="Times New Roman" w:cs="Times New Roman"/>
          <w:b/>
          <w:bCs/>
          <w:caps/>
          <w:spacing w:val="10"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b/>
          <w:bCs/>
          <w:caps/>
          <w:spacing w:val="10"/>
          <w:sz w:val="26"/>
          <w:szCs w:val="26"/>
          <w:lang w:val="vi-VN"/>
        </w:rPr>
        <w:t xml:space="preserve">I. YÊU CẦU CẦN ĐẠT </w:t>
      </w:r>
    </w:p>
    <w:p w:rsidR="00AF511F" w:rsidRPr="00AF511F" w:rsidRDefault="00AF511F" w:rsidP="00AF511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b/>
          <w:sz w:val="26"/>
          <w:szCs w:val="26"/>
          <w:lang w:val="vi-VN"/>
        </w:rPr>
        <w:t>1. Phát triển năng lực ngôn ngữ</w:t>
      </w:r>
    </w:p>
    <w:p w:rsidR="00AF511F" w:rsidRPr="00AF511F" w:rsidRDefault="00AF511F" w:rsidP="00AF511F">
      <w:pPr>
        <w:numPr>
          <w:ilvl w:val="0"/>
          <w:numId w:val="21"/>
        </w:numPr>
        <w:tabs>
          <w:tab w:val="left" w:pos="757"/>
        </w:tabs>
        <w:spacing w:line="360" w:lineRule="auto"/>
        <w:ind w:left="757" w:hanging="16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Hiểu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thế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nào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là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câu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đơn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và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câu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ghép;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nhận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biết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câu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đơn,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câu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ghép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trong</w:t>
      </w:r>
      <w:r w:rsidRPr="00AF511F">
        <w:rPr>
          <w:rFonts w:ascii="Times New Roman" w:eastAsia="Calibri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đoạn</w:t>
      </w:r>
      <w:r w:rsidRPr="00AF511F">
        <w:rPr>
          <w:rFonts w:ascii="Times New Roman" w:eastAsia="Calibri" w:hAnsi="Times New Roman" w:cs="Times New Roman"/>
          <w:color w:val="231F20"/>
          <w:spacing w:val="-9"/>
          <w:sz w:val="26"/>
          <w:szCs w:val="26"/>
        </w:rPr>
        <w:t xml:space="preserve"> </w:t>
      </w:r>
      <w:r w:rsidRPr="00AF511F">
        <w:rPr>
          <w:rFonts w:ascii="Times New Roman" w:eastAsia="Calibri" w:hAnsi="Times New Roman" w:cs="Times New Roman"/>
          <w:color w:val="231F20"/>
          <w:spacing w:val="-4"/>
          <w:sz w:val="26"/>
          <w:szCs w:val="26"/>
        </w:rPr>
        <w:t>văn.</w:t>
      </w:r>
    </w:p>
    <w:p w:rsidR="00AF511F" w:rsidRPr="00AF511F" w:rsidRDefault="00AF511F" w:rsidP="00AF511F">
      <w:pPr>
        <w:numPr>
          <w:ilvl w:val="0"/>
          <w:numId w:val="21"/>
        </w:numPr>
        <w:tabs>
          <w:tab w:val="left" w:pos="773"/>
        </w:tabs>
        <w:spacing w:line="360" w:lineRule="auto"/>
        <w:ind w:left="773" w:hanging="1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11F">
        <w:rPr>
          <w:rFonts w:ascii="Times New Roman" w:eastAsia="Calibri" w:hAnsi="Times New Roman" w:cs="Times New Roman"/>
          <w:color w:val="231F20"/>
          <w:sz w:val="26"/>
          <w:szCs w:val="26"/>
        </w:rPr>
        <w:t xml:space="preserve">Bước đầu biết đặt câu ghép; xác định được các vế câu trong câu </w:t>
      </w:r>
      <w:r w:rsidRPr="00AF511F">
        <w:rPr>
          <w:rFonts w:ascii="Times New Roman" w:eastAsia="Calibri" w:hAnsi="Times New Roman" w:cs="Times New Roman"/>
          <w:color w:val="231F20"/>
          <w:spacing w:val="-2"/>
          <w:sz w:val="26"/>
          <w:szCs w:val="26"/>
        </w:rPr>
        <w:t>ghép.</w:t>
      </w:r>
    </w:p>
    <w:p w:rsidR="00AF511F" w:rsidRPr="00AF511F" w:rsidRDefault="00AF511F" w:rsidP="00AF511F">
      <w:pPr>
        <w:spacing w:line="360" w:lineRule="auto"/>
        <w:ind w:leftChars="100" w:left="240" w:firstLineChars="123" w:firstLine="321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b/>
          <w:sz w:val="26"/>
          <w:szCs w:val="26"/>
        </w:rPr>
        <w:t>2.</w:t>
      </w:r>
      <w:r w:rsidRPr="00AF511F">
        <w:rPr>
          <w:rFonts w:ascii="Times New Roman" w:hAnsi="Times New Roman" w:cs="Times New Roman"/>
          <w:b/>
          <w:sz w:val="26"/>
          <w:szCs w:val="26"/>
          <w:lang w:val="vi-VN"/>
        </w:rPr>
        <w:t>Góp phần phát triển các năng lực chung và phẩm chất</w:t>
      </w:r>
    </w:p>
    <w:p w:rsidR="00AF511F" w:rsidRPr="00AF511F" w:rsidRDefault="00AF511F" w:rsidP="00AF511F">
      <w:pPr>
        <w:spacing w:line="360" w:lineRule="auto"/>
        <w:ind w:leftChars="123" w:left="295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AF511F">
        <w:rPr>
          <w:rFonts w:ascii="Times New Roman" w:hAnsi="Times New Roman" w:cs="Times New Roman"/>
          <w:color w:val="231F20"/>
          <w:sz w:val="26"/>
          <w:szCs w:val="26"/>
        </w:rPr>
        <w:t>- Phát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triển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NL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giải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quyết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vấn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đề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sáng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tạo: thông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qua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việc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giải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các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>bài tập.</w:t>
      </w:r>
    </w:p>
    <w:p w:rsidR="00AF511F" w:rsidRPr="00AF511F" w:rsidRDefault="00AF511F" w:rsidP="00AF511F">
      <w:pPr>
        <w:widowControl w:val="0"/>
        <w:shd w:val="clear" w:color="auto" w:fill="FFFFFF"/>
        <w:spacing w:line="360" w:lineRule="auto"/>
        <w:ind w:right="289" w:firstLineChars="200" w:firstLine="520"/>
        <w:jc w:val="both"/>
        <w:rPr>
          <w:rFonts w:ascii="Times New Roman" w:hAnsi="Times New Roman" w:cs="Times New Roman"/>
          <w:color w:val="231F20"/>
          <w:spacing w:val="-15"/>
          <w:sz w:val="26"/>
          <w:szCs w:val="26"/>
        </w:rPr>
      </w:pPr>
      <w:r w:rsidRPr="00AF511F">
        <w:rPr>
          <w:rFonts w:ascii="Times New Roman" w:hAnsi="Times New Roman" w:cs="Times New Roman"/>
          <w:color w:val="231F20"/>
          <w:sz w:val="26"/>
          <w:szCs w:val="26"/>
        </w:rPr>
        <w:t>- NL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z w:val="26"/>
          <w:szCs w:val="26"/>
        </w:rPr>
        <w:t xml:space="preserve">giao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tiếp</w:t>
      </w:r>
      <w:r w:rsidRPr="00AF511F">
        <w:rPr>
          <w:rFonts w:ascii="Times New Roman" w:hAnsi="Times New Roman" w:cs="Times New Roman"/>
          <w:color w:val="231F20"/>
          <w:spacing w:val="-17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và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hợp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tác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thông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qua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HĐ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nhóm.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</w:p>
    <w:p w:rsidR="00AF511F" w:rsidRPr="00AF511F" w:rsidRDefault="00AF511F" w:rsidP="00AF511F">
      <w:pPr>
        <w:widowControl w:val="0"/>
        <w:shd w:val="clear" w:color="auto" w:fill="FFFFFF"/>
        <w:spacing w:line="360" w:lineRule="auto"/>
        <w:ind w:right="289" w:firstLineChars="200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-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Bồi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dưỡng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PC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chăm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chỉ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thông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qua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hoạt động</w:t>
      </w:r>
      <w:r w:rsidRPr="00AF511F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học</w:t>
      </w:r>
      <w:r w:rsidRPr="00AF511F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AF511F">
        <w:rPr>
          <w:rFonts w:ascii="Times New Roman" w:hAnsi="Times New Roman" w:cs="Times New Roman"/>
          <w:color w:val="231F20"/>
          <w:spacing w:val="-4"/>
          <w:sz w:val="26"/>
          <w:szCs w:val="26"/>
        </w:rPr>
        <w:t>tập.</w:t>
      </w:r>
    </w:p>
    <w:p w:rsidR="00AF511F" w:rsidRPr="00AF511F" w:rsidRDefault="00AF511F" w:rsidP="00AF511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b/>
          <w:sz w:val="26"/>
          <w:szCs w:val="26"/>
          <w:lang w:val="vi-VN"/>
        </w:rPr>
        <w:t>II. ĐỒ DÙNG DẠY HỌC</w:t>
      </w:r>
    </w:p>
    <w:p w:rsidR="00AF511F" w:rsidRPr="00AF511F" w:rsidRDefault="00AF511F" w:rsidP="00AF511F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sz w:val="26"/>
          <w:szCs w:val="26"/>
          <w:lang w:val="vi-VN"/>
        </w:rPr>
        <w:t xml:space="preserve"> - GV chuẩn bị: Máy tính, máy chiếu; phiếu học tập cho HS.</w:t>
      </w:r>
    </w:p>
    <w:p w:rsidR="00AF511F" w:rsidRPr="00AF511F" w:rsidRDefault="00AF511F" w:rsidP="00AF511F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sz w:val="26"/>
          <w:szCs w:val="26"/>
          <w:lang w:val="vi-VN"/>
        </w:rPr>
        <w:t xml:space="preserve"> - HS chuẩn bị: </w:t>
      </w:r>
      <w:r w:rsidRPr="00AF511F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SGK </w:t>
      </w:r>
      <w:r w:rsidRPr="00AF511F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AF511F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, tập </w:t>
      </w:r>
      <w:r w:rsidRPr="00AF511F">
        <w:rPr>
          <w:rFonts w:ascii="Times New Roman" w:eastAsia="Tahoma" w:hAnsi="Times New Roman" w:cs="Times New Roman"/>
          <w:bCs/>
          <w:sz w:val="26"/>
          <w:szCs w:val="26"/>
        </w:rPr>
        <w:t>hai</w:t>
      </w:r>
      <w:r w:rsidRPr="00AF511F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; </w:t>
      </w:r>
      <w:r w:rsidRPr="00AF511F">
        <w:rPr>
          <w:rFonts w:ascii="Times New Roman" w:hAnsi="Times New Roman" w:cs="Times New Roman"/>
          <w:i/>
          <w:sz w:val="26"/>
          <w:szCs w:val="26"/>
          <w:lang w:val="vi-VN"/>
        </w:rPr>
        <w:t>Sổ tay từ ngữ Tiếng Việt 5</w:t>
      </w:r>
      <w:r w:rsidRPr="00AF511F">
        <w:rPr>
          <w:rFonts w:ascii="Times New Roman" w:hAnsi="Times New Roman" w:cs="Times New Roman"/>
          <w:sz w:val="26"/>
          <w:szCs w:val="26"/>
          <w:lang w:val="vi-VN"/>
        </w:rPr>
        <w:t xml:space="preserve"> (NXB ĐHSP TPHCM) hoặc từ điển tiếng Việt; </w:t>
      </w:r>
      <w:r w:rsidRPr="00AF511F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Vở bài tập</w:t>
      </w:r>
      <w:r w:rsidRPr="00AF511F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</w:t>
      </w:r>
      <w:r w:rsidRPr="00AF511F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AF511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</w:t>
      </w:r>
      <w:r w:rsidRPr="00AF511F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tập </w:t>
      </w:r>
      <w:r w:rsidRPr="00AF511F">
        <w:rPr>
          <w:rFonts w:ascii="Times New Roman" w:eastAsia="Tahoma" w:hAnsi="Times New Roman" w:cs="Times New Roman"/>
          <w:bCs/>
          <w:sz w:val="26"/>
          <w:szCs w:val="26"/>
        </w:rPr>
        <w:t>hai</w:t>
      </w:r>
      <w:r w:rsidRPr="00AF511F">
        <w:rPr>
          <w:rFonts w:ascii="Times New Roman" w:hAnsi="Times New Roman" w:cs="Times New Roman"/>
          <w:sz w:val="26"/>
          <w:szCs w:val="26"/>
          <w:lang w:val="vi-VN"/>
        </w:rPr>
        <w:t xml:space="preserve"> hoặc vở viết.</w:t>
      </w:r>
    </w:p>
    <w:p w:rsidR="00AF511F" w:rsidRPr="00AF511F" w:rsidRDefault="00AF511F" w:rsidP="00AF511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511F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VÀ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98"/>
      </w:tblGrid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eastAsia="Arial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eastAsia="Arial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A. HOẠT ĐỘNG MỞ ĐẦU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- GV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cho HS hát.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- GV giới thiệu bài: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Ở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lớp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4,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em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đã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được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học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về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thành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phần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chủ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ngữ,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vị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ngữ,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trạng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ngữ 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câu.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Hôm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nay,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cô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(thầy)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em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sẽ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cùng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tìm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hiểu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về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hai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kiểu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đơn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 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ghép.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hát.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lắng nghe.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AF511F" w:rsidRPr="00AF511F" w:rsidTr="001B1A83">
        <w:tc>
          <w:tcPr>
            <w:tcW w:w="9722" w:type="dxa"/>
            <w:gridSpan w:val="2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  <w:t>B. HOẠT ĐỘNG HÌNH THÀNH KIẾN THỨC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* Mục tiêu: - Giúp học sinh h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iểu được thế nào là 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eastAsia="zh-CN"/>
              </w:rPr>
              <w:t>câu đơn, câu ghép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 w:eastAsia="zh-CN"/>
              </w:rPr>
              <w:t>, nhận ra c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eastAsia="zh-CN"/>
              </w:rPr>
              <w:t xml:space="preserve">âu đơn, câu ghép 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 w:eastAsia="zh-CN"/>
              </w:rPr>
              <w:t>trong đoạn văn.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eastAsia="zh-CN"/>
              </w:rPr>
              <w:t xml:space="preserve">- 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Biết 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eastAsia="zh-CN"/>
              </w:rPr>
              <w:t>xác định các vế câu trong từng câu ghép</w:t>
            </w:r>
            <w:r w:rsidRPr="00AF511F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 w:eastAsia="zh-CN"/>
              </w:rPr>
              <w:t>.</w:t>
            </w:r>
          </w:p>
        </w:tc>
      </w:tr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* Cách tiến hành: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Hoạt động 1: Tìm hiểu về câu đơn, câu ghép.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-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2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nối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tiếp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nhau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đoạn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3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trong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phần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z w:val="26"/>
                <w:szCs w:val="26"/>
                <w:lang w:eastAsia="zh-CN"/>
              </w:rPr>
              <w:t>Nhận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z w:val="26"/>
                <w:szCs w:val="26"/>
                <w:lang w:eastAsia="zh-CN"/>
              </w:rPr>
              <w:t>xét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>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Nhận xét 1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lastRenderedPageBreak/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 1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 yêu cầu 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1.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việc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nhân: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đánh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số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thứ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tự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trước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mỗi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xác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định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chủ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ngữ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vị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ngữ của từng câu.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trình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bày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mình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(GV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chiếu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HS,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nếu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có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điều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>kiện).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>
              <w:rPr>
                <w:rFonts w:ascii="Times New Roman" w:eastAsia="Arial" w:hAnsi="Times New Roman" w:cs="Times New Roman"/>
                <w:noProof/>
                <w:color w:val="231F20"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5128260</wp:posOffset>
                  </wp:positionH>
                  <wp:positionV relativeFrom="page">
                    <wp:posOffset>8034655</wp:posOffset>
                  </wp:positionV>
                  <wp:extent cx="451485" cy="360045"/>
                  <wp:effectExtent l="0" t="0" r="5715" b="190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nhận xét, chốt đáp án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đúng: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Nhận xét 2.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 1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 yêu cầu 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2.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thảo luận theo nhóm đôi, hoàn thành 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2.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nhóm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lên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báo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kết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quả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thảo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luận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(GV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chiếu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HS,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nếu có điều kiện).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nhận xét, nêu đáp án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đúng: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+ Câu đơn: câu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1.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+ Câu ghép: các câu 2, 3, 4,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5.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Nhận xét 3.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 1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 yêu cầu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của 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3.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giải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thích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yêu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cầu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BT.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 nhận xét kết quả.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thảo luận nhóm (mỗi nhóm 2 - 4 HS) làm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lastRenderedPageBreak/>
              <w:t>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 xml:space="preserve"> 3.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phóng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viên,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phỏng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vấn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bạn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trong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lớp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để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trả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lời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BT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3.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3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nhận xét, kết luận: Không thể tách mỗi cụm chủ ngữ - vị ngữ (tức là mỗi vế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câu)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trong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ghép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ở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đoạn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trên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thành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một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đơn,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vì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vế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diễn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tả những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ý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có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quan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hệ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chặt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chẽ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với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nhau.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tách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mỗi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vế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trong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ghép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thành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 đơn thì sẽ tạo nên một chuỗi câu rời rạc, không gắn kết với nhau về nghĩa.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  <w:t>Hoạt động 2: Rút ra bài học.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2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học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về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đơn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và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ghép.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GV đặt c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âu hỏi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>giúp HS rút ra bài học: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Qua hai bài tập vừa rồi, các em hiểu từ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 đơn, câu ghép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là gì? Cần lưu ý gì khi sử dụng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 câu đơn, câu ghép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?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eastAsia="zh-CN"/>
              </w:rPr>
              <w:t xml:space="preserve">- </w:t>
            </w: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val="vi-VN" w:eastAsia="zh-CN"/>
              </w:rPr>
              <w:t xml:space="preserve">GV nhận xét và chiếu nội dung bài học.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GV đặt c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âu hỏi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>giúp HS rút ra bài học: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Qua hai bài tập vừa rồi, các em hiểu từ đồng nghĩa là gì? Cần lưu ý gì khi sử dụng từ đồng nghĩa?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eastAsia="zh-CN"/>
              </w:rPr>
              <w:t xml:space="preserve">- </w:t>
            </w: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val="vi-VN" w:eastAsia="zh-CN"/>
              </w:rPr>
              <w:t>GV nhận xét và chiếu nội dung bài học. Cho vài HS nhắc lại.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cả lớp theo dõi.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lastRenderedPageBreak/>
              <w:t>- HS cả lớp theo dõi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khác nhận xét, bổ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1.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Biển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luôn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thay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đổi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màu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tuỳ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theo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sắc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mây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trời.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            VN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2.Trời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xanh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thẳm,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1        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1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biển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cũng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xanh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thẳm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như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dâng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cao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lên,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chắc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nịch.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2</w:t>
            </w:r>
            <w:r w:rsidRPr="00AF511F">
              <w:rPr>
                <w:rFonts w:ascii="Times New Roman" w:eastAsia="Arial" w:hAnsi="Times New Roman" w:cs="Times New Roman"/>
                <w:color w:val="231F20"/>
                <w:position w:val="-7"/>
                <w:sz w:val="26"/>
                <w:szCs w:val="26"/>
                <w:lang w:eastAsia="zh-CN"/>
              </w:rPr>
              <w:tab/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2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2.Trời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rải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mây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trắng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nhạt,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1            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1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biển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mơ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màng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dịu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hơi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sương.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2                 </w:t>
            </w:r>
            <w:r w:rsidRPr="00AF511F">
              <w:rPr>
                <w:rFonts w:ascii="Times New Roman" w:eastAsia="Arial" w:hAnsi="Times New Roman" w:cs="Times New Roman"/>
                <w:color w:val="231F20"/>
                <w:position w:val="-7"/>
                <w:sz w:val="26"/>
                <w:szCs w:val="26"/>
                <w:lang w:eastAsia="zh-CN"/>
              </w:rPr>
              <w:t xml:space="preserve"> 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2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4.Trời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âm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mây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mưa,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biển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/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xám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xịt,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nặng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nề.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1           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position w:val="-7"/>
                <w:sz w:val="26"/>
                <w:szCs w:val="26"/>
                <w:lang w:eastAsia="zh-CN"/>
              </w:rPr>
              <w:tab/>
              <w:t xml:space="preserve">  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2</w:t>
            </w:r>
            <w:r w:rsidRPr="00AF511F">
              <w:rPr>
                <w:rFonts w:ascii="Times New Roman" w:eastAsia="Arial" w:hAnsi="Times New Roman" w:cs="Times New Roman"/>
                <w:color w:val="231F20"/>
                <w:position w:val="-7"/>
                <w:sz w:val="26"/>
                <w:szCs w:val="26"/>
                <w:lang w:eastAsia="zh-CN"/>
              </w:rPr>
              <w:tab/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2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Trời / ầm ầm dông gió,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CN1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ab/>
              <w:t xml:space="preserve">      VN1  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biển / đục ngầu, giận dữ.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CN2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ab/>
              <w:t xml:space="preserve">         VN2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theo dõi.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hAnsi="Times New Roman" w:cs="Times New Roman"/>
                <w:color w:val="231F20"/>
                <w:sz w:val="26"/>
                <w:szCs w:val="26"/>
                <w:lang w:eastAsia="zh-CN"/>
              </w:rPr>
              <w:t xml:space="preserve">-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Cả lớp đọc thầm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theo.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nhận xét, bổ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cả lớp làm bài.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- Cả lớp đọc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thầm.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thực hiện.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Gọi HS làm câu 2: tách 2 vế câu ghép thành 2 câu.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thực hiện theo yêu cầu.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Các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được phỏng vấn cho ý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kiến.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hAnsi="Times New Roman" w:cs="Times New Roman"/>
                <w:color w:val="231F20"/>
                <w:sz w:val="26"/>
                <w:szCs w:val="26"/>
                <w:lang w:eastAsia="zh-CN"/>
              </w:rPr>
              <w:t>- 2-3 HS đọc lại.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theo dõi và trả lời câu hỏi.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eastAsia="zh-CN"/>
              </w:rPr>
              <w:t>- V</w:t>
            </w:r>
            <w:r w:rsidRPr="00AF511F">
              <w:rPr>
                <w:rFonts w:ascii="Times New Roman" w:eastAsia="Arial" w:hAnsi="Times New Roman" w:cs="Times New Roman"/>
                <w:color w:val="231F20"/>
                <w:w w:val="97"/>
                <w:sz w:val="26"/>
                <w:szCs w:val="26"/>
                <w:lang w:val="vi-VN" w:eastAsia="zh-CN"/>
              </w:rPr>
              <w:t>ài HS nhắc lại.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- Cả lớp đọc thầm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theo.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khác nhận xét, bổ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</w:tc>
      </w:tr>
      <w:tr w:rsidR="00AF511F" w:rsidRPr="00AF511F" w:rsidTr="001B1A83">
        <w:tc>
          <w:tcPr>
            <w:tcW w:w="9722" w:type="dxa"/>
            <w:gridSpan w:val="2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  <w:lastRenderedPageBreak/>
              <w:t>C. HOẠT ĐỘNG THỰC HÀNH LUYỆN TẬP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  <w:t xml:space="preserve">* Mục tiêu: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Xác định được câu đơn, câu ghép và các vế câu trong đoạn văn.</w:t>
            </w:r>
          </w:p>
        </w:tc>
      </w:tr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* Cách tiến hành: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b/>
                <w:bCs/>
                <w:color w:val="231F20"/>
                <w:sz w:val="26"/>
                <w:szCs w:val="26"/>
                <w:lang w:eastAsia="zh-CN"/>
              </w:rPr>
              <w:t>Hoạt động 3: Tìm câu ghép.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Bài tập 1. HĐ cá nhân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 1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 và xác định yêu cầu bài tập 1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mời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1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trình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bày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làm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mình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(GV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chiếu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bài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HS,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nếu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có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điều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>kiện).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nhận xét, kết luận (có thể mở rộng yêu cầu: xác định chủ ngữ, vị ngữ của mỗi vế câu).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44"/>
              <w:gridCol w:w="2373"/>
            </w:tblGrid>
            <w:tr w:rsidR="00AF511F" w:rsidRPr="00AF511F" w:rsidTr="001B1A83">
              <w:trPr>
                <w:trHeight w:val="312"/>
              </w:trPr>
              <w:tc>
                <w:tcPr>
                  <w:tcW w:w="581" w:type="dxa"/>
                  <w:shd w:val="clear" w:color="auto" w:fill="E6E7E8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lastRenderedPageBreak/>
                    <w:t>âu</w:t>
                  </w:r>
                </w:p>
              </w:tc>
              <w:tc>
                <w:tcPr>
                  <w:tcW w:w="2344" w:type="dxa"/>
                  <w:shd w:val="clear" w:color="auto" w:fill="E6E7E8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lastRenderedPageBreak/>
                    <w:t xml:space="preserve">Vế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  <w:shd w:val="clear" w:color="auto" w:fill="E6E7E8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 xml:space="preserve">Vế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AF511F" w:rsidRPr="00AF511F" w:rsidTr="001B1A83">
              <w:trPr>
                <w:trHeight w:val="724"/>
              </w:trPr>
              <w:tc>
                <w:tcPr>
                  <w:tcW w:w="581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lastRenderedPageBreak/>
                    <w:t>1</w:t>
                  </w:r>
                </w:p>
              </w:tc>
              <w:tc>
                <w:tcPr>
                  <w:tcW w:w="2344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Vườn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cây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vào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đông,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lá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vàng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bay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lả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tả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trên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nền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đất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lạnh.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 xml:space="preserve">2      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AF511F" w:rsidRPr="00AF511F" w:rsidTr="001B1A83">
              <w:trPr>
                <w:trHeight w:val="681"/>
              </w:trPr>
              <w:tc>
                <w:tcPr>
                  <w:tcW w:w="581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2344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Đêm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 xml:space="preserve">/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xuống,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gió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bấc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thổi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hun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>hút.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AF511F" w:rsidRPr="00AF511F" w:rsidTr="001B1A83">
              <w:trPr>
                <w:trHeight w:val="737"/>
              </w:trPr>
              <w:tc>
                <w:tcPr>
                  <w:tcW w:w="581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7</w:t>
                  </w:r>
                </w:p>
              </w:tc>
              <w:tc>
                <w:tcPr>
                  <w:tcW w:w="2344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Mặt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Trời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đã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 xml:space="preserve">lên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>cao,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chú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mới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ra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  <w:t>khỏi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tổ.</w:t>
                  </w:r>
                </w:p>
                <w:p w:rsidR="00AF511F" w:rsidRPr="00AF511F" w:rsidRDefault="00AF511F" w:rsidP="00AF511F">
                  <w:pPr>
                    <w:shd w:val="clear" w:color="auto" w:fill="FFFFFF"/>
                    <w:spacing w:line="276" w:lineRule="auto"/>
                    <w:ind w:firstLine="340"/>
                    <w:rPr>
                      <w:rFonts w:ascii="Times New Roman" w:eastAsia="Arial" w:hAnsi="Times New Roman" w:cs="Times New Roman"/>
                      <w:color w:val="231F20"/>
                      <w:sz w:val="26"/>
                      <w:szCs w:val="26"/>
                      <w:lang w:eastAsia="zh-CN"/>
                    </w:rPr>
                  </w:pP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AF511F">
                    <w:rPr>
                      <w:rFonts w:ascii="Times New Roman" w:eastAsia="Arial" w:hAnsi="Times New Roman" w:cs="Times New Roma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</w:tbl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Bài tập 2. HĐ nhóm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mời 1 HS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đọc và xác định yêu cầu bài tập 1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-Các nhóm khác nhận xét, bổ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-GV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nhận xét, kết </w:t>
            </w:r>
            <w:r w:rsidRPr="00AF511F">
              <w:rPr>
                <w:rFonts w:ascii="Times New Roman" w:eastAsia="Arial" w:hAnsi="Times New Roman" w:cs="Times New Roman"/>
                <w:color w:val="231F20"/>
                <w:spacing w:val="-2"/>
                <w:sz w:val="26"/>
                <w:szCs w:val="26"/>
                <w:lang w:eastAsia="zh-CN"/>
              </w:rPr>
              <w:t>luận: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i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Tất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cả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các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bà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đều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yêu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thương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mình.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rét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thì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lạnh.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ngã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thì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6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đau.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đói,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ruột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gan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cồn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cào.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ngoan,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mặt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nở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hoa.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Con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hư,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lòng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mẹ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rầu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i/>
                <w:color w:val="231F20"/>
                <w:spacing w:val="-4"/>
                <w:sz w:val="26"/>
                <w:szCs w:val="26"/>
                <w:lang w:eastAsia="zh-CN"/>
              </w:rPr>
              <w:t>rĩ...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1 HS đọc yêu cầu bài tập; cả lớp đọc thầm theo.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  <w:t>- HS làm việc cá nhân thực hiện yêu cầu của bài tập.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val="vi-VN"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Đại diện một số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bạn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báo cáo kết quả trước lớp. Các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bạn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khác nêu ý kiến.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1 HS đọc yêu cầu bài tập; cả lớp đọc thầm theo. 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  <w:t>- HS làm việc nhóm đôi thực hiện yêu cầu của bài tập.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eastAsia="zh-CN"/>
              </w:rPr>
              <w:t>-</w:t>
            </w:r>
            <w:r w:rsidRPr="00AF511F">
              <w:rPr>
                <w:rFonts w:ascii="Times New Roman" w:eastAsia="Arial" w:hAnsi="Times New Roman" w:cs="Times New Roman"/>
                <w:iCs/>
                <w:color w:val="231F20"/>
                <w:sz w:val="26"/>
                <w:szCs w:val="26"/>
                <w:lang w:val="vi-VN" w:eastAsia="zh-CN"/>
              </w:rPr>
              <w:t xml:space="preserve">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Đại diện một số nhóm báo cáo kết quả trước lớp. Các nhóm khác nêu ý kiến. </w:t>
            </w:r>
          </w:p>
        </w:tc>
      </w:tr>
      <w:tr w:rsidR="00AF511F" w:rsidRPr="00AF511F" w:rsidTr="001B1A83">
        <w:tc>
          <w:tcPr>
            <w:tcW w:w="9722" w:type="dxa"/>
            <w:gridSpan w:val="2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lastRenderedPageBreak/>
              <w:t>D. HOẠT ĐỘNG VẬN DỤNG, TRẢI NGHIỆM</w:t>
            </w:r>
          </w:p>
        </w:tc>
      </w:tr>
      <w:tr w:rsidR="00AF511F" w:rsidRPr="00AF511F" w:rsidTr="001B1A83">
        <w:tc>
          <w:tcPr>
            <w:tcW w:w="5524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GV hỏi: Bài học hôm nay giúp các em biết được điều gì?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Điều đó giúp em việc gì?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ọc sinh về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 xml:space="preserve">nhà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tìm thêm những 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câu ghép</w:t>
            </w: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 w:eastAsia="zh-CN"/>
              </w:rPr>
              <w:t xml:space="preserve"> để chia sẻ trước lớp vào tiết sau.</w:t>
            </w:r>
          </w:p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Dặn HS chuẩn bị bài sau</w:t>
            </w:r>
          </w:p>
        </w:tc>
        <w:tc>
          <w:tcPr>
            <w:tcW w:w="4198" w:type="dxa"/>
            <w:shd w:val="clear" w:color="auto" w:fill="auto"/>
          </w:tcPr>
          <w:p w:rsidR="00AF511F" w:rsidRPr="00AF511F" w:rsidRDefault="00AF511F" w:rsidP="00AF511F">
            <w:pPr>
              <w:shd w:val="clear" w:color="auto" w:fill="FFFFFF"/>
              <w:spacing w:line="276" w:lineRule="auto"/>
              <w:ind w:firstLine="340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AF511F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eastAsia="zh-CN"/>
              </w:rPr>
              <w:t>- HS trả lời.</w:t>
            </w:r>
          </w:p>
        </w:tc>
      </w:tr>
    </w:tbl>
    <w:p w:rsidR="00AF511F" w:rsidRPr="00AF511F" w:rsidRDefault="00AF511F" w:rsidP="00AF511F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F51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IV. ĐIỀU CHỈNH SAU BÀI DẠY</w:t>
      </w:r>
    </w:p>
    <w:p w:rsidR="00AF511F" w:rsidRPr="00AF511F" w:rsidRDefault="00AF511F" w:rsidP="00AF511F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F511F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AF511F" w:rsidRPr="00AF511F" w:rsidRDefault="00AF511F" w:rsidP="00AF511F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F511F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AF511F" w:rsidRPr="00AF511F" w:rsidRDefault="00AF511F" w:rsidP="00AF511F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F511F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AF511F" w:rsidRPr="00AF511F" w:rsidRDefault="00AF511F" w:rsidP="00AF51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511F" w:rsidRPr="00AF511F" w:rsidRDefault="00AF511F" w:rsidP="00AF51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511F" w:rsidRPr="00AF511F" w:rsidRDefault="00AF511F" w:rsidP="00AF51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F511F" w:rsidRPr="00AF511F" w:rsidRDefault="00AF511F" w:rsidP="00AF51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97706" w:rsidRPr="00AF511F" w:rsidRDefault="00897706" w:rsidP="00AF511F">
      <w:bookmarkStart w:id="0" w:name="_GoBack"/>
      <w:bookmarkEnd w:id="0"/>
    </w:p>
    <w:sectPr w:rsidR="00897706" w:rsidRPr="00AF511F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B1" w:rsidRDefault="001B78B1">
      <w:r>
        <w:separator/>
      </w:r>
    </w:p>
  </w:endnote>
  <w:endnote w:type="continuationSeparator" w:id="0">
    <w:p w:rsidR="001B78B1" w:rsidRDefault="001B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B7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B7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B1" w:rsidRDefault="001B78B1">
      <w:r>
        <w:separator/>
      </w:r>
    </w:p>
  </w:footnote>
  <w:footnote w:type="continuationSeparator" w:id="0">
    <w:p w:rsidR="001B78B1" w:rsidRDefault="001B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B7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B7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9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2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18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9"/>
  </w:num>
  <w:num w:numId="12">
    <w:abstractNumId w:val="5"/>
  </w:num>
  <w:num w:numId="13">
    <w:abstractNumId w:val="19"/>
  </w:num>
  <w:num w:numId="14">
    <w:abstractNumId w:val="7"/>
  </w:num>
  <w:num w:numId="15">
    <w:abstractNumId w:val="20"/>
  </w:num>
  <w:num w:numId="16">
    <w:abstractNumId w:val="6"/>
  </w:num>
  <w:num w:numId="17">
    <w:abstractNumId w:val="11"/>
  </w:num>
  <w:num w:numId="18">
    <w:abstractNumId w:val="8"/>
  </w:num>
  <w:num w:numId="19">
    <w:abstractNumId w:val="16"/>
  </w:num>
  <w:num w:numId="20">
    <w:abstractNumId w:val="0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50D29"/>
    <w:rsid w:val="001673FD"/>
    <w:rsid w:val="00184832"/>
    <w:rsid w:val="001908C8"/>
    <w:rsid w:val="001B73B0"/>
    <w:rsid w:val="001B78B1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97796"/>
    <w:rsid w:val="009B06DB"/>
    <w:rsid w:val="009C786F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229</cp:revision>
  <dcterms:created xsi:type="dcterms:W3CDTF">2025-02-13T06:39:00Z</dcterms:created>
  <dcterms:modified xsi:type="dcterms:W3CDTF">2025-03-17T07:24:00Z</dcterms:modified>
</cp:coreProperties>
</file>