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76" w:rsidRPr="00861D76" w:rsidRDefault="00861D76" w:rsidP="00861D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61D76">
        <w:rPr>
          <w:rFonts w:ascii="Times New Roman" w:eastAsia="Calibri" w:hAnsi="Times New Roman" w:cs="Times New Roman"/>
          <w:i/>
          <w:sz w:val="28"/>
          <w:szCs w:val="28"/>
        </w:rPr>
        <w:t>Week 21                                               Preparing date: January 30</w:t>
      </w:r>
      <w:r w:rsidRPr="00861D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861D76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861D76" w:rsidRPr="00861D76" w:rsidRDefault="00861D76" w:rsidP="00861D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61D76">
        <w:rPr>
          <w:rFonts w:ascii="Times New Roman" w:eastAsia="Calibri" w:hAnsi="Times New Roman" w:cs="Times New Roman"/>
          <w:i/>
          <w:sz w:val="28"/>
          <w:szCs w:val="28"/>
        </w:rPr>
        <w:t xml:space="preserve"> Period 81                                          Teaching date: February 3</w:t>
      </w:r>
      <w:r w:rsidRPr="00861D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861D76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sz w:val="28"/>
          <w:szCs w:val="28"/>
        </w:rPr>
        <w:tab/>
      </w:r>
      <w:r w:rsidRPr="00861D76">
        <w:rPr>
          <w:rFonts w:ascii="Times New Roman" w:hAnsi="Times New Roman" w:cs="Times New Roman"/>
          <w:sz w:val="28"/>
          <w:szCs w:val="28"/>
        </w:rPr>
        <w:tab/>
      </w:r>
      <w:r w:rsidRPr="00861D7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861D76" w:rsidRPr="00861D76" w:rsidRDefault="00861D76" w:rsidP="00861D76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D76">
        <w:rPr>
          <w:rFonts w:ascii="Times New Roman" w:hAnsi="Times New Roman" w:cs="Times New Roman"/>
          <w:b/>
          <w:sz w:val="32"/>
          <w:szCs w:val="32"/>
          <w:u w:val="single"/>
        </w:rPr>
        <w:t>Unit 12</w:t>
      </w:r>
      <w:r w:rsidRPr="00861D76">
        <w:rPr>
          <w:rFonts w:ascii="Times New Roman" w:hAnsi="Times New Roman" w:cs="Times New Roman"/>
          <w:b/>
          <w:sz w:val="32"/>
          <w:szCs w:val="32"/>
        </w:rPr>
        <w:t>: Our Tet holiday</w:t>
      </w:r>
    </w:p>
    <w:p w:rsidR="00861D76" w:rsidRPr="00861D76" w:rsidRDefault="00861D76" w:rsidP="00861D76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D76">
        <w:rPr>
          <w:rFonts w:ascii="Times New Roman" w:hAnsi="Times New Roman" w:cs="Times New Roman"/>
          <w:b/>
          <w:sz w:val="32"/>
          <w:szCs w:val="32"/>
        </w:rPr>
        <w:t>Lesson 2 (1, 2, 3)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D76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861D7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861D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861D7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D7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61D7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861D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61D76">
        <w:rPr>
          <w:rFonts w:ascii="Times New Roman" w:hAnsi="Times New Roman" w:cs="Times New Roman"/>
          <w:color w:val="000000"/>
          <w:position w:val="-1"/>
          <w:sz w:val="28"/>
          <w:szCs w:val="28"/>
        </w:rPr>
        <w:t>- understand and correctly repeat the sentences in two communicative contexts focusing on asking and answering questions about where someone will go at Tet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61D76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correctly use </w:t>
      </w:r>
      <w:r w:rsidRPr="00861D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Where will you go at Tet? – I’ll go to _____.</w:t>
      </w:r>
      <w:r w:rsidRPr="00861D76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to ask and answer questions about where someone will go at Tet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861D76">
        <w:rPr>
          <w:rFonts w:ascii="Times New Roman" w:hAnsi="Times New Roman" w:cs="Times New Roman"/>
          <w:color w:val="000000"/>
          <w:position w:val="-1"/>
          <w:sz w:val="28"/>
          <w:szCs w:val="28"/>
        </w:rPr>
        <w:t>- listen to and demonstrate understanding of simple exchanges in relation to the topic “</w:t>
      </w:r>
      <w:r w:rsidRPr="00861D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Our Tet holiday”.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1D7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861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D76">
        <w:rPr>
          <w:rFonts w:ascii="Times New Roman" w:hAnsi="Times New Roman" w:cs="Times New Roman"/>
          <w:sz w:val="28"/>
          <w:szCs w:val="28"/>
        </w:rPr>
        <w:t>fireworks show, New Year party, flower festival, wear new clothes, eat delicious food.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61D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1D76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861D76">
        <w:rPr>
          <w:rFonts w:ascii="Times New Roman" w:hAnsi="Times New Roman" w:cs="Times New Roman"/>
          <w:bCs/>
          <w:sz w:val="28"/>
          <w:szCs w:val="28"/>
        </w:rPr>
        <w:t xml:space="preserve">:          </w:t>
      </w:r>
      <w:r w:rsidRPr="00861D76">
        <w:rPr>
          <w:rFonts w:ascii="Times New Roman" w:hAnsi="Times New Roman" w:cs="Times New Roman"/>
          <w:bCs/>
          <w:i/>
          <w:color w:val="00B0F0"/>
          <w:sz w:val="28"/>
          <w:szCs w:val="28"/>
        </w:rPr>
        <w:t>A:</w:t>
      </w:r>
      <w:r w:rsidRPr="00861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61D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Where will you go at Tet?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861D76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B:</w:t>
      </w:r>
      <w:r w:rsidRPr="00861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61D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I’ll </w:t>
      </w:r>
      <w:r w:rsidRPr="00861D76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go to my grandparents’ house.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861D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1D7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861D76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61D7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861D76">
        <w:rPr>
          <w:rFonts w:ascii="Times New Roman" w:hAnsi="Times New Roman" w:cs="Times New Roman"/>
          <w:b/>
          <w:sz w:val="28"/>
          <w:szCs w:val="28"/>
        </w:rPr>
        <w:t>:</w:t>
      </w:r>
      <w:r w:rsidRPr="0086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sz w:val="28"/>
          <w:szCs w:val="28"/>
        </w:rPr>
        <w:t>- Critical thinking and creativity: learn how to ask and answer questions about whether someone will do something for Tet.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personal information correctly and fluently. 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1D7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861D76">
        <w:rPr>
          <w:rFonts w:ascii="Times New Roman" w:hAnsi="Times New Roman" w:cs="Times New Roman"/>
          <w:b/>
          <w:sz w:val="28"/>
          <w:szCs w:val="28"/>
        </w:rPr>
        <w:t>: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61D76">
        <w:rPr>
          <w:rFonts w:ascii="Times New Roman" w:hAnsi="Times New Roman" w:cs="Times New Roman"/>
          <w:sz w:val="28"/>
          <w:szCs w:val="28"/>
        </w:rPr>
        <w:t xml:space="preserve">- Show their interest in activities for Tet holiday 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D76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861D7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861D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61D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861D76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861D76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198, 199, 200, audio Tracks 15, 16, website hoclieu.vn, posters, laptop, pictures, textbook, lesson plan, TV or projector.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61D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861D76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861D76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14, notebooks, workbooks, school things.</w:t>
      </w:r>
    </w:p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1D7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861D7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861D7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3"/>
        <w:gridCol w:w="3402"/>
      </w:tblGrid>
      <w:tr w:rsidR="00861D76" w:rsidRPr="00861D76" w:rsidTr="001B1A83">
        <w:tc>
          <w:tcPr>
            <w:tcW w:w="1951" w:type="dxa"/>
          </w:tcPr>
          <w:p w:rsidR="00861D76" w:rsidRPr="00861D76" w:rsidRDefault="00861D76" w:rsidP="00861D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861D76" w:rsidRPr="00861D76" w:rsidRDefault="00861D76" w:rsidP="00861D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4253" w:type="dxa"/>
            <w:shd w:val="clear" w:color="auto" w:fill="auto"/>
          </w:tcPr>
          <w:p w:rsidR="00861D76" w:rsidRPr="00861D76" w:rsidRDefault="00861D76" w:rsidP="00861D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861D76" w:rsidRPr="00861D76" w:rsidRDefault="00861D76" w:rsidP="00861D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861D76" w:rsidRPr="00861D76" w:rsidTr="001B1A83">
        <w:trPr>
          <w:trHeight w:val="76"/>
        </w:trPr>
        <w:tc>
          <w:tcPr>
            <w:tcW w:w="1951" w:type="dxa"/>
          </w:tcPr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(7’)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: (6’)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Game: Racing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861D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create a friendly and active atmosphere in the class to beginning the lesson.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-Divide the class into three groups. Each group has equal numbers of ss.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Ask ss to stand in lines. Set the timer. 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Ask the first student from each line “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Will you ……….. for Tet?”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he/ she must answer and in turn ask the second student in the line. The second student then answers and asks the third, and so on.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The group which has the shortest time to finish asking and answering wins the game.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Say “Open your book page 14” and look at “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2 (1,2,3)”.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New Year party: tiệc năm mới (situation)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fireworks show: sự trình diễn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>pháo hoa  (picture)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flower festival: hội chợ hoa    (picture)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eat delicious food: ăn đồ ăn ngon  (translation)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wear new clothes: mặc quần áo mới  (picture)</w:t>
            </w:r>
          </w:p>
          <w:p w:rsidR="00861D76" w:rsidRPr="00861D76" w:rsidRDefault="00861D76" w:rsidP="00861D76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861D76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1D76" w:rsidRPr="00861D76" w:rsidRDefault="00861D76" w:rsidP="00861D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61D76" w:rsidRPr="00861D76" w:rsidRDefault="00861D76" w:rsidP="00861D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861D76" w:rsidRPr="00861D76" w:rsidRDefault="00861D76" w:rsidP="00861D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on asking and answering questions about where someone will go at Tet.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2555" cy="127635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861D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861D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correctly say the phrases and use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Where will you go at Tet? - I’ll go to ___.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where someone will go at Tet.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861D76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203200</wp:posOffset>
                      </wp:positionV>
                      <wp:extent cx="3008630" cy="650875"/>
                      <wp:effectExtent l="0" t="0" r="20320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65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D76" w:rsidRPr="00101A58" w:rsidRDefault="00861D76" w:rsidP="00861D7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820C17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2C3AC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Where will you go at Tet?</w:t>
                                  </w:r>
                                </w:p>
                                <w:p w:rsidR="00861D76" w:rsidRPr="00C12570" w:rsidRDefault="00861D76" w:rsidP="00861D7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u w:val="single"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I’ll </w:t>
                                  </w:r>
                                  <w:r w:rsidRPr="00C125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go to my grandparents’ house.</w:t>
                                  </w:r>
                                </w:p>
                                <w:p w:rsidR="00861D76" w:rsidRPr="00360C40" w:rsidRDefault="00861D76" w:rsidP="00861D7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.15pt;margin-top:16pt;width:236.9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" strokeweight=".5pt">
                      <v:textbox>
                        <w:txbxContent>
                          <w:p w:rsidR="00861D76" w:rsidRPr="00101A58" w:rsidRDefault="00861D76" w:rsidP="00861D7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820C17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2C3AC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Where will you go at Tet?</w:t>
                            </w:r>
                          </w:p>
                          <w:p w:rsidR="00861D76" w:rsidRPr="00C12570" w:rsidRDefault="00861D76" w:rsidP="00861D7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u w:val="single"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I’ll </w:t>
                            </w:r>
                            <w:r w:rsidRPr="00C12570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go to my grandparents’ house.</w:t>
                            </w:r>
                          </w:p>
                          <w:p w:rsidR="00861D76" w:rsidRPr="00360C40" w:rsidRDefault="00861D76" w:rsidP="00861D7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the pictures and say what they can see in the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pictures.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0760" cy="15576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Where will you go at Tet? - I’ll go to ___.</w:t>
            </w:r>
          </w:p>
          <w:p w:rsidR="00861D76" w:rsidRPr="00861D76" w:rsidRDefault="00861D76" w:rsidP="00861D7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</w:t>
            </w:r>
            <w:r w:rsidRPr="00861D76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Will you ___ for Tet? – ___.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r w:rsidRPr="00861D76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Where will you go at Tet? – I’ll go to ____.</w:t>
            </w:r>
            <w:r w:rsidRPr="00861D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a freer context.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61D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Draw Ss’ attention to the picture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03195" cy="135636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Point at the ﬁrst picture and elicit the question in the ﬁrst speech bubble </w:t>
            </w:r>
            <w:r w:rsidRPr="00861D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Will you …….. for Tet?</w:t>
            </w:r>
            <w:r w:rsidRPr="00861D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and </w:t>
            </w:r>
            <w:r w:rsidRPr="00861D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Where will you go at Tet? </w:t>
            </w: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and the answer in the second speech </w:t>
            </w:r>
            <w:r w:rsidRPr="00861D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Yes, I will. / No, I won’t. I’ll …….. And I’’ll go to……… </w:t>
            </w: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 an example.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>- Give Ss time to work in pairs and take turns pointing at each picture to ask and answer using bubble</w:t>
            </w:r>
            <w:r w:rsidRPr="00861D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 Will you …….. for Tet?</w:t>
            </w:r>
            <w:r w:rsidRPr="00861D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and </w:t>
            </w:r>
            <w:r w:rsidRPr="00861D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Where will you go at Tet? - Yes, I will. / No, I won’t. I’ll …….. And I’’ll go to………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come to the front of the classroom and act out the exchanges.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1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Lucky number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>- Divide the class into two teams.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>- Each team takes turns to choose the number and answer the question to get the coins.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bCs/>
                <w:sz w:val="28"/>
                <w:szCs w:val="28"/>
              </w:rPr>
              <w:t>- At the end of the game, the team with the most coins is the winner. </w:t>
            </w:r>
          </w:p>
        </w:tc>
        <w:tc>
          <w:tcPr>
            <w:tcW w:w="3402" w:type="dxa"/>
            <w:shd w:val="clear" w:color="auto" w:fill="auto"/>
          </w:tcPr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listen to the teacher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  <w:t xml:space="preserve">Ex.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  <w:t>A: Will you do the shopping for Tet?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  <w:t>B: Yes, I will.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  <w:t>B: Will you buy a branch of peach blossoms for Tet?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nl-NL"/>
              </w:rPr>
              <w:t>C: Yes, I will. / No, I won’t.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861D76" w:rsidRPr="00861D76" w:rsidRDefault="00861D76" w:rsidP="0086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+ Choral repetition</w:t>
            </w:r>
          </w:p>
          <w:p w:rsidR="00861D76" w:rsidRPr="00861D76" w:rsidRDefault="00861D76" w:rsidP="0086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861D76" w:rsidRPr="00861D76" w:rsidRDefault="00861D76" w:rsidP="0086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</w:p>
          <w:p w:rsidR="00861D76" w:rsidRPr="00861D76" w:rsidRDefault="00861D76" w:rsidP="0086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861D76" w:rsidRPr="00861D76" w:rsidRDefault="00861D76" w:rsidP="0086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-Look at the pictures and say.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+ In picture a: </w:t>
            </w:r>
          </w:p>
          <w:p w:rsidR="00861D76" w:rsidRPr="00861D76" w:rsidRDefault="00861D76" w:rsidP="00861D76">
            <w:pPr>
              <w:spacing w:line="259" w:lineRule="auto"/>
              <w:ind w:left="2" w:hanging="2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are you doing, Linh?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Linh: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is Tet?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I’m decorating my house for Tet.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Where will you go at Tet?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Linh: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I’ll go to my grandparents’ house in the countryside.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-Ss </w:t>
            </w:r>
            <w:r w:rsidRPr="0086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to the front of the classroom to practice.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+Picture a: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child visiting his grandparents’ house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Picture b: a fireworks show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Picture c: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New Year party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 flower festival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look at the picture and say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D76">
              <w:rPr>
                <w:rFonts w:ascii="Times New Roman" w:hAnsi="Times New Roman" w:cs="Times New Roman"/>
                <w:i/>
                <w:sz w:val="28"/>
                <w:szCs w:val="28"/>
              </w:rPr>
              <w:t>a girl watching a fireworks show; a boy visiting her grandparents during Tet; a boy going to a flower festival with his mum; a girl having a New Year party with her family members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look at the first picture and elicit the missing words in speech bubbles and say the completed sentences.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 xml:space="preserve">- Ss role-play to practise asking and answering questions 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practise asking and answering questions in front of the class.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D76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:rsidR="00861D76" w:rsidRPr="00861D76" w:rsidRDefault="00861D76" w:rsidP="00861D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D76" w:rsidRPr="00861D76" w:rsidRDefault="00861D76" w:rsidP="00861D76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861D76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861D76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897706" w:rsidRPr="00861D76" w:rsidRDefault="00861D76" w:rsidP="00861D76">
      <w:r w:rsidRPr="00861D7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  <w:bookmarkStart w:id="0" w:name="_GoBack"/>
      <w:bookmarkEnd w:id="0"/>
    </w:p>
    <w:sectPr w:rsidR="00897706" w:rsidRPr="00861D76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2D" w:rsidRDefault="00CC262D">
      <w:r>
        <w:separator/>
      </w:r>
    </w:p>
  </w:endnote>
  <w:endnote w:type="continuationSeparator" w:id="0">
    <w:p w:rsidR="00CC262D" w:rsidRDefault="00CC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C2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C2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2D" w:rsidRDefault="00CC262D">
      <w:r>
        <w:separator/>
      </w:r>
    </w:p>
  </w:footnote>
  <w:footnote w:type="continuationSeparator" w:id="0">
    <w:p w:rsidR="00CC262D" w:rsidRDefault="00CC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C2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C2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C262D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203</cp:revision>
  <dcterms:created xsi:type="dcterms:W3CDTF">2025-02-13T06:39:00Z</dcterms:created>
  <dcterms:modified xsi:type="dcterms:W3CDTF">2025-03-17T06:53:00Z</dcterms:modified>
</cp:coreProperties>
</file>