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0B" w:rsidRPr="00A86F0B" w:rsidRDefault="00A86F0B" w:rsidP="00A86F0B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A86F0B" w:rsidRPr="00A86F0B" w:rsidRDefault="00A86F0B" w:rsidP="00A86F0B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Môn: Tiếng Việt ; lớp  1C.</w:t>
      </w:r>
    </w:p>
    <w:p w:rsidR="00A86F0B" w:rsidRPr="00A86F0B" w:rsidRDefault="00A86F0B" w:rsidP="00A86F0B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    Tên bài học: </w:t>
      </w: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94</w:t>
      </w: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anh </w:t>
      </w: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- </w:t>
      </w: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ach</w:t>
      </w: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; số tiết CT:  </w:t>
      </w: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217,</w:t>
      </w: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 </w:t>
      </w: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218</w:t>
      </w:r>
    </w:p>
    <w:p w:rsidR="00A86F0B" w:rsidRPr="00A86F0B" w:rsidRDefault="00A86F0B" w:rsidP="00A86F0B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</w:t>
      </w: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Hai</w:t>
      </w: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ngày 13 tháng 01 năm 202</w:t>
      </w: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</w:p>
    <w:p w:rsidR="00A86F0B" w:rsidRPr="00A86F0B" w:rsidRDefault="00A86F0B" w:rsidP="00A86F0B">
      <w:pPr>
        <w:widowControl w:val="0"/>
        <w:tabs>
          <w:tab w:val="left" w:pos="2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YÊU CẦU CẦN ĐẠT:</w:t>
      </w:r>
    </w:p>
    <w:p w:rsidR="00A86F0B" w:rsidRPr="00A86F0B" w:rsidRDefault="00A86F0B" w:rsidP="00A86F0B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bookmark2681"/>
      <w:bookmarkStart w:id="1" w:name="bookmark2684"/>
      <w:bookmarkEnd w:id="0"/>
      <w:bookmarkEnd w:id="1"/>
      <w:r w:rsidRPr="00A86F0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Nhận biết các vần </w:t>
      </w:r>
      <w:r w:rsidRPr="00A86F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anh, ach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đánh vần, đọc đúng tiếng có các vần </w:t>
      </w:r>
      <w:r w:rsidRPr="00A86F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anh, ach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(với các mô hình: “âm đầu + âm chính + âm cuối + thanh ngang”, “âm đầu + âm chính + âm cuối + thanh khác thanh ngang”).</w:t>
      </w:r>
    </w:p>
    <w:p w:rsidR="00A86F0B" w:rsidRPr="00A86F0B" w:rsidRDefault="00A86F0B" w:rsidP="00A86F0B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Nhìn chữ, tìm và đọc đúng tiếng có vần </w:t>
      </w:r>
      <w:r w:rsidRPr="00A86F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anh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vần ach (BT Mở rộng vốn từ). </w:t>
      </w:r>
    </w:p>
    <w:p w:rsidR="00A86F0B" w:rsidRPr="00A86F0B" w:rsidRDefault="00A86F0B" w:rsidP="00A86F0B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Đọc đúng và hiểu bài Tập đọc </w:t>
      </w:r>
      <w:r w:rsidRPr="00A86F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Tủ sách của Thanh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86F0B" w:rsidRPr="00A86F0B" w:rsidRDefault="00A86F0B" w:rsidP="00A86F0B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Viết đúng các vần </w:t>
      </w:r>
      <w:r w:rsidRPr="00A86F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anh, ach 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và các tiếng (quả) </w:t>
      </w:r>
      <w:r w:rsidRPr="00A86F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chanh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(cuốn) </w:t>
      </w:r>
      <w:r w:rsidRPr="00A86F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sách 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(trên bảng con).</w:t>
      </w:r>
    </w:p>
    <w:p w:rsidR="00A86F0B" w:rsidRPr="00A86F0B" w:rsidRDefault="00A86F0B" w:rsidP="00A86F0B">
      <w:pPr>
        <w:widowControl w:val="0"/>
        <w:tabs>
          <w:tab w:val="left" w:pos="742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- Phát triển các NL: tự chủ và tự học, giao tiếp và hợp tác, ngôn ngữ, ....</w:t>
      </w:r>
    </w:p>
    <w:p w:rsidR="00A86F0B" w:rsidRPr="00A86F0B" w:rsidRDefault="00A86F0B" w:rsidP="00A86F0B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A86F0B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- Phát triển các phẩm chất: chăm chỉ, trung thực, trách nhiệm, yêu nước, nhân ái</w:t>
      </w:r>
    </w:p>
    <w:p w:rsidR="00A86F0B" w:rsidRPr="00A86F0B" w:rsidRDefault="00A86F0B" w:rsidP="00A86F0B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bidi="vi-VN"/>
        </w:rPr>
      </w:pPr>
      <w:r w:rsidRPr="00A86F0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bidi="vi-VN"/>
        </w:rPr>
        <w:t xml:space="preserve">II. ĐỒ DÙNG DẠY HỌC: </w:t>
      </w:r>
    </w:p>
    <w:p w:rsidR="00A86F0B" w:rsidRPr="00A86F0B" w:rsidRDefault="00A86F0B" w:rsidP="00A86F0B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GV: Tranh ảnh minh họa nội dung bài tập, sách giáo khoa, bộ chữ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bảng phụ, 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...</w:t>
      </w:r>
    </w:p>
    <w:p w:rsidR="00A86F0B" w:rsidRPr="00A86F0B" w:rsidRDefault="00A86F0B" w:rsidP="00A86F0B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HS: </w:t>
      </w:r>
      <w:r w:rsidRPr="00A86F0B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Vở bài tập Tiếng Việt </w:t>
      </w:r>
      <w:r w:rsidRPr="00A86F0B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1</w:t>
      </w:r>
      <w:r w:rsidRPr="00A86F0B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vi-VN"/>
        </w:rPr>
        <w:t>,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tập 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A86F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, bảng con, sách giáo khoa, bộ chữ.</w:t>
      </w:r>
    </w:p>
    <w:p w:rsidR="00A86F0B" w:rsidRPr="00A86F0B" w:rsidRDefault="00A86F0B" w:rsidP="00A86F0B">
      <w:pPr>
        <w:tabs>
          <w:tab w:val="left" w:pos="6240"/>
        </w:tabs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bidi="vi-VN"/>
        </w:rPr>
      </w:pPr>
      <w:r w:rsidRPr="00A86F0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bidi="vi-VN"/>
        </w:rPr>
        <w:t>III. CÁC HOẠT ĐỘNG DẠY  HỌC CHỦ YẾU</w:t>
      </w:r>
    </w:p>
    <w:p w:rsidR="00A86F0B" w:rsidRPr="00A86F0B" w:rsidRDefault="00A86F0B" w:rsidP="00A86F0B">
      <w:pPr>
        <w:tabs>
          <w:tab w:val="left" w:pos="6240"/>
        </w:tabs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bidi="vi-VN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5"/>
        <w:gridCol w:w="4111"/>
      </w:tblGrid>
      <w:tr w:rsidR="00A86F0B" w:rsidRPr="00A86F0B" w:rsidTr="00D227A6">
        <w:tc>
          <w:tcPr>
            <w:tcW w:w="5925" w:type="dxa"/>
            <w:shd w:val="clear" w:color="auto" w:fill="auto"/>
          </w:tcPr>
          <w:p w:rsidR="00A86F0B" w:rsidRPr="00A86F0B" w:rsidRDefault="00A86F0B" w:rsidP="00A8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oạt động của giáo viên</w:t>
            </w:r>
          </w:p>
        </w:tc>
        <w:tc>
          <w:tcPr>
            <w:tcW w:w="4111" w:type="dxa"/>
            <w:shd w:val="clear" w:color="auto" w:fill="auto"/>
          </w:tcPr>
          <w:p w:rsidR="00A86F0B" w:rsidRPr="00A86F0B" w:rsidRDefault="00A86F0B" w:rsidP="00A8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oạt động của học sinh</w:t>
            </w:r>
          </w:p>
        </w:tc>
      </w:tr>
      <w:tr w:rsidR="00A86F0B" w:rsidRPr="00A86F0B" w:rsidTr="00D227A6">
        <w:tc>
          <w:tcPr>
            <w:tcW w:w="5925" w:type="dxa"/>
            <w:tcBorders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1.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Hoạt động mở đầu</w:t>
            </w:r>
            <w:bookmarkStart w:id="2" w:name="bookmark1839"/>
            <w:bookmarkEnd w:id="2"/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: 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(3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)</w:t>
            </w:r>
          </w:p>
          <w:p w:rsidR="00A86F0B" w:rsidRPr="00A86F0B" w:rsidRDefault="00A86F0B" w:rsidP="00A86F0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Trò chơi Truyền điện</w:t>
            </w:r>
          </w:p>
          <w:p w:rsidR="00A86F0B" w:rsidRPr="00A86F0B" w:rsidRDefault="00A86F0B" w:rsidP="00A86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nối tiếp nhau nói tiếng chứa vần ông.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nào nói không đúng, nói lặp lại tiếng bạn đã nói, không nói được thì bị điện giật. Khi bị điện giật phải hát cho cả lớp nghe 1 bài hát.</w:t>
            </w:r>
          </w:p>
          <w:p w:rsidR="00A86F0B" w:rsidRPr="00A86F0B" w:rsidRDefault="00A86F0B" w:rsidP="00A86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GV tổ chức cho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chơi.</w:t>
            </w:r>
          </w:p>
          <w:p w:rsidR="00A86F0B" w:rsidRPr="00A86F0B" w:rsidRDefault="00A86F0B" w:rsidP="00A86F0B">
            <w:pPr>
              <w:tabs>
                <w:tab w:val="left" w:pos="7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GV hướng dẫn cho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nhận xét và kết luận bạn bị điện giật.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86F0B" w:rsidRPr="00A86F0B" w:rsidRDefault="00A86F0B" w:rsidP="00A86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A86F0B" w:rsidRPr="00A86F0B" w:rsidRDefault="00A86F0B" w:rsidP="00A86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86F0B" w:rsidRPr="00A86F0B" w:rsidRDefault="00A86F0B" w:rsidP="00A86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86F0B" w:rsidRPr="00A86F0B" w:rsidRDefault="00A86F0B" w:rsidP="00A86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86F0B" w:rsidRPr="00A86F0B" w:rsidRDefault="00A86F0B" w:rsidP="00A86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HS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thực hiện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A86F0B" w:rsidRPr="00A86F0B" w:rsidRDefault="00A86F0B" w:rsidP="00A86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Cả lớp cùng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xét.</w:t>
            </w:r>
          </w:p>
        </w:tc>
      </w:tr>
      <w:tr w:rsidR="00A86F0B" w:rsidRPr="00A86F0B" w:rsidTr="00D227A6">
        <w:tc>
          <w:tcPr>
            <w:tcW w:w="5925" w:type="dxa"/>
            <w:tcBorders>
              <w:top w:val="nil"/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757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2. Hoạt động Hình thành kiến thức mới:</w:t>
            </w:r>
          </w:p>
          <w:p w:rsidR="00A86F0B" w:rsidRPr="00A86F0B" w:rsidRDefault="00A86F0B" w:rsidP="00A86F0B">
            <w:pPr>
              <w:tabs>
                <w:tab w:val="left" w:pos="757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1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5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)</w:t>
            </w:r>
          </w:p>
          <w:p w:rsidR="00A86F0B" w:rsidRPr="00A86F0B" w:rsidRDefault="00A86F0B" w:rsidP="00A86F0B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3" w:name="bookmark4232"/>
            <w:bookmarkEnd w:id="3"/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2.1. Giới thiệu bài: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vần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anh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,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vần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ach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 lắng nghe</w:t>
            </w:r>
          </w:p>
        </w:tc>
      </w:tr>
      <w:tr w:rsidR="00A86F0B" w:rsidRPr="00A86F0B" w:rsidTr="00D227A6">
        <w:tc>
          <w:tcPr>
            <w:tcW w:w="5925" w:type="dxa"/>
            <w:tcBorders>
              <w:top w:val="nil"/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2.2.Chia sẻ và khám phá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(BT 1: Làm quen)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A86F0B" w:rsidRPr="00A86F0B" w:rsidTr="00D227A6">
        <w:tc>
          <w:tcPr>
            <w:tcW w:w="5925" w:type="dxa"/>
            <w:tcBorders>
              <w:top w:val="nil"/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a)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Dạy vần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anh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:</w:t>
            </w:r>
          </w:p>
          <w:p w:rsidR="00A86F0B" w:rsidRPr="00A86F0B" w:rsidRDefault="00A86F0B" w:rsidP="00A86F0B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4" w:name="bookmark4235"/>
            <w:bookmarkEnd w:id="4"/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HS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phân tích vần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anh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. /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Đánh vần và đọc trơn: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- n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ờ -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anh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/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anh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A86F0B" w:rsidRPr="00A86F0B" w:rsidRDefault="00A86F0B" w:rsidP="00A86F0B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5" w:name="bookmark4236"/>
            <w:bookmarkEnd w:id="5"/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HS nói: </w:t>
            </w:r>
            <w:r w:rsidRPr="00A86F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qủa chanh</w:t>
            </w:r>
            <w:r w:rsidRPr="00A86F0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>.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/Phân tích tiếng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chanh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 / Đánh vần, đọc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trơn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: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chờ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-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anh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-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chanh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/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chanh</w:t>
            </w:r>
            <w:bookmarkStart w:id="6" w:name="bookmark4237"/>
            <w:bookmarkStart w:id="7" w:name="bookmark4238"/>
            <w:bookmarkEnd w:id="6"/>
            <w:bookmarkEnd w:id="7"/>
          </w:p>
          <w:p w:rsidR="00A86F0B" w:rsidRPr="00A86F0B" w:rsidRDefault="00A86F0B" w:rsidP="00A86F0B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b)Dạy vần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ach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(như vần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anh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So sánh vần anh và vần ach</w:t>
            </w:r>
          </w:p>
          <w:p w:rsidR="00A86F0B" w:rsidRPr="00A86F0B" w:rsidRDefault="00A86F0B" w:rsidP="00A86F0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Đánh vần, đọc trơn: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a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-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ch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ờ -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ach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/ </w:t>
            </w: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sờ - ach - sach </w:t>
            </w: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– sắc - sách /sách.</w:t>
            </w:r>
          </w:p>
          <w:p w:rsidR="00A86F0B" w:rsidRPr="00A86F0B" w:rsidRDefault="00A86F0B" w:rsidP="00A86F0B">
            <w:pPr>
              <w:ind w:firstLine="36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* Củng cố: HS nói lại 2 vần mới học: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anh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,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ach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,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2 tiếng mới học: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chanh,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sách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phân tích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,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đánh vần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,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đọc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trơn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nói, phân tích,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đánh vần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, đọc trơn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 trả lời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-HS thực hiện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 thực hiện</w:t>
            </w:r>
          </w:p>
        </w:tc>
      </w:tr>
      <w:tr w:rsidR="00A86F0B" w:rsidRPr="00A86F0B" w:rsidTr="00D227A6">
        <w:tc>
          <w:tcPr>
            <w:tcW w:w="5925" w:type="dxa"/>
            <w:tcBorders>
              <w:top w:val="nil"/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lastRenderedPageBreak/>
              <w:t xml:space="preserve">3. Hoạt động Luyện tập,  thực hành: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1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7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)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A86F0B" w:rsidRPr="00A86F0B" w:rsidTr="00D227A6">
        <w:tc>
          <w:tcPr>
            <w:tcW w:w="5925" w:type="dxa"/>
            <w:tcBorders>
              <w:top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3.1.Mở rộng vốn từ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(BT 2: Tiếng nào có vần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anh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?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Tiếng nào có vần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ach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?)</w:t>
            </w:r>
          </w:p>
          <w:p w:rsidR="00A86F0B" w:rsidRPr="00A86F0B" w:rsidRDefault="00A86F0B" w:rsidP="00A86F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bookmarkStart w:id="8" w:name="bookmark4241"/>
            <w:bookmarkEnd w:id="8"/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Nêu yêu cầu: Tìm tiếng có vần anh, tiếng có vần ach</w:t>
            </w:r>
          </w:p>
          <w:p w:rsidR="00A86F0B" w:rsidRPr="00A86F0B" w:rsidRDefault="00A86F0B" w:rsidP="00A86F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chỉ từng từ ngữ dưới mỗi hình, gọi HS đọc.</w:t>
            </w:r>
          </w:p>
          <w:p w:rsidR="00A86F0B" w:rsidRPr="00A86F0B" w:rsidRDefault="00A86F0B" w:rsidP="00A86F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chỉ từ ngữ không theo thứ tự, yêu cầu cả lớp đọc nhỏ.</w:t>
            </w:r>
          </w:p>
          <w:p w:rsidR="00A86F0B" w:rsidRPr="00A86F0B" w:rsidRDefault="00A86F0B" w:rsidP="00A86F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Yêu cầu HS làm vào VBT: gạch 1 gạch dưới tiếng có vần </w:t>
            </w:r>
            <w:r w:rsidRPr="00A86F0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anh</w:t>
            </w: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gạch 2 gạch dưới tiếng có vần </w:t>
            </w:r>
            <w:r w:rsidRPr="00A86F0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ach</w:t>
            </w: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A86F0B" w:rsidRPr="00A86F0B" w:rsidRDefault="00A86F0B" w:rsidP="00A86F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Gọi HS trình bày kết quả, </w:t>
            </w: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GV n</w:t>
            </w: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hận xét.</w:t>
            </w:r>
          </w:p>
          <w:p w:rsidR="00A86F0B" w:rsidRPr="00A86F0B" w:rsidRDefault="00A86F0B" w:rsidP="00A86F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GV chỉ từng từ, cả lớp: Tiếng </w:t>
            </w:r>
            <w:r w:rsidRPr="00A86F0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gạch</w:t>
            </w: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có vần </w:t>
            </w:r>
            <w:r w:rsidRPr="00A86F0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ach</w:t>
            </w: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,... Tiếng </w:t>
            </w:r>
            <w:r w:rsidRPr="00A86F0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bánh</w:t>
            </w: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có vần</w:t>
            </w:r>
            <w:r w:rsidRPr="00A86F0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anh</w:t>
            </w: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,... 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9" w:name="bookmark4243"/>
            <w:bookmarkEnd w:id="9"/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3.2.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Tập viết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(bảng con - BT 4)</w:t>
            </w:r>
          </w:p>
          <w:p w:rsidR="00A86F0B" w:rsidRPr="00A86F0B" w:rsidRDefault="00A86F0B" w:rsidP="00A86F0B">
            <w:pPr>
              <w:numPr>
                <w:ilvl w:val="0"/>
                <w:numId w:val="11"/>
              </w:num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10" w:name="bookmark4244"/>
            <w:bookmarkEnd w:id="10"/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GV vừa viết mẫu vừa giới thiệu</w:t>
            </w:r>
          </w:p>
          <w:p w:rsidR="00A86F0B" w:rsidRPr="00A86F0B" w:rsidRDefault="00A86F0B" w:rsidP="00A86F0B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11" w:name="bookmark4245"/>
            <w:bookmarkEnd w:id="11"/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Vần anh: chữ a viết trước, nh viết sau. Chú ý nét nối giữa a và nh.</w:t>
            </w:r>
          </w:p>
          <w:p w:rsidR="00A86F0B" w:rsidRPr="00A86F0B" w:rsidRDefault="00A86F0B" w:rsidP="00A86F0B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+Vần ach: chữ a viết trước, ch viết sau. Chú ý nét nối giữa a và ch..</w:t>
            </w:r>
          </w:p>
          <w:p w:rsidR="00A86F0B" w:rsidRPr="00A86F0B" w:rsidRDefault="00A86F0B" w:rsidP="00A86F0B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chanh: viết ch trước, anh sau.</w:t>
            </w:r>
          </w:p>
          <w:p w:rsidR="00A86F0B" w:rsidRPr="00A86F0B" w:rsidRDefault="00A86F0B" w:rsidP="00A86F0B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sách: viết s trước, ach sau, dấu sắc đặt trên đầu âm a</w:t>
            </w:r>
            <w:bookmarkStart w:id="12" w:name="bookmark4247"/>
            <w:bookmarkEnd w:id="12"/>
          </w:p>
          <w:p w:rsidR="00A86F0B" w:rsidRPr="00A86F0B" w:rsidRDefault="00A86F0B" w:rsidP="00A86F0B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HS viết: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anh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,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ach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(2 lần). / Viết: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quả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chanh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, 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cuốn sách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đọc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đọc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thực hiện yêu cầu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nêu kết quả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thực hiện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quan sát, lắng nghe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viết</w:t>
            </w:r>
          </w:p>
        </w:tc>
      </w:tr>
      <w:tr w:rsidR="00A86F0B" w:rsidRPr="00A86F0B" w:rsidTr="00D227A6">
        <w:tc>
          <w:tcPr>
            <w:tcW w:w="10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6F0B" w:rsidRPr="00A86F0B" w:rsidRDefault="00A86F0B" w:rsidP="00A8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Tiết 2</w:t>
            </w:r>
          </w:p>
        </w:tc>
      </w:tr>
      <w:tr w:rsidR="00A86F0B" w:rsidRPr="00A86F0B" w:rsidTr="00D227A6">
        <w:tc>
          <w:tcPr>
            <w:tcW w:w="5925" w:type="dxa"/>
            <w:tcBorders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3.3.</w:t>
            </w:r>
            <w:r w:rsidRPr="00A86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Tập đọc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(BT 3)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: (28 phút)</w:t>
            </w:r>
          </w:p>
          <w:p w:rsidR="00A86F0B" w:rsidRPr="00A86F0B" w:rsidRDefault="00A86F0B" w:rsidP="00A86F0B">
            <w:pPr>
              <w:numPr>
                <w:ilvl w:val="0"/>
                <w:numId w:val="12"/>
              </w:num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Giới thiệu bài: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Tủ sách của Thanh</w:t>
            </w:r>
          </w:p>
          <w:p w:rsidR="00A86F0B" w:rsidRPr="00A86F0B" w:rsidRDefault="00A86F0B" w:rsidP="00A86F0B">
            <w:pPr>
              <w:numPr>
                <w:ilvl w:val="0"/>
                <w:numId w:val="12"/>
              </w:numPr>
              <w:tabs>
                <w:tab w:val="left" w:pos="73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13" w:name="bookmark4249"/>
            <w:bookmarkEnd w:id="13"/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GV đọc mẫu.</w:t>
            </w:r>
          </w:p>
          <w:p w:rsidR="00A86F0B" w:rsidRPr="00A86F0B" w:rsidRDefault="00A86F0B" w:rsidP="00A86F0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bookmarkStart w:id="14" w:name="bookmark4250"/>
            <w:bookmarkEnd w:id="14"/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c)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Luyện đọc từ ngữ</w:t>
            </w:r>
            <w:r w:rsidRPr="00A86F0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: hiền lành, cục tác, ủn ỉn, tủ sách, rất nhanh </w:t>
            </w:r>
          </w:p>
          <w:p w:rsidR="00A86F0B" w:rsidRPr="00A86F0B" w:rsidRDefault="00A86F0B" w:rsidP="00A86F0B">
            <w:pPr>
              <w:tabs>
                <w:tab w:val="left" w:pos="73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15" w:name="bookmark4251"/>
            <w:bookmarkEnd w:id="15"/>
            <w:r w:rsidRPr="00A86F0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d)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Luyện đọc câu</w:t>
            </w:r>
          </w:p>
          <w:p w:rsidR="00A86F0B" w:rsidRPr="00A86F0B" w:rsidRDefault="00A86F0B" w:rsidP="00A86F0B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16" w:name="bookmark4252"/>
            <w:bookmarkEnd w:id="16"/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GV: </w:t>
            </w:r>
            <w:r w:rsidRPr="00A86F0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Bài đọc có mấy câu? </w:t>
            </w:r>
          </w:p>
          <w:p w:rsidR="00A86F0B" w:rsidRPr="00A86F0B" w:rsidRDefault="00A86F0B" w:rsidP="00A86F0B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 GV chỉ từng câu cho HS đọc vỡ.</w:t>
            </w:r>
          </w:p>
          <w:p w:rsidR="00A86F0B" w:rsidRPr="00A86F0B" w:rsidRDefault="00A86F0B" w:rsidP="00A86F0B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17" w:name="bookmark4253"/>
            <w:bookmarkEnd w:id="17"/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Đọc tiếp nối từng câu</w:t>
            </w:r>
            <w:bookmarkStart w:id="18" w:name="bookmark4254"/>
            <w:bookmarkEnd w:id="18"/>
          </w:p>
          <w:p w:rsidR="00A86F0B" w:rsidRPr="00A86F0B" w:rsidRDefault="00A86F0B" w:rsidP="00A86F0B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e)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Thi đọc tiếp nối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3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đoạn (mỗi đoạn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câu); thi đọc cả bài.</w:t>
            </w:r>
          </w:p>
          <w:p w:rsidR="00A86F0B" w:rsidRPr="00A86F0B" w:rsidRDefault="00A86F0B" w:rsidP="00A86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g) Tìm hiểu bài đọc</w:t>
            </w:r>
          </w:p>
          <w:p w:rsidR="00A86F0B" w:rsidRPr="00A86F0B" w:rsidRDefault="00A86F0B" w:rsidP="00A86F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bookmarkStart w:id="19" w:name="bookmark4255"/>
            <w:bookmarkEnd w:id="19"/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Nêu yêu cầu: ghép vế câu ở bên trái với vế câu phù hợp ở bên phải để tạo thành câu.</w:t>
            </w:r>
          </w:p>
          <w:p w:rsidR="00A86F0B" w:rsidRPr="00A86F0B" w:rsidRDefault="00A86F0B" w:rsidP="00A86F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Chỉ từng cụm từ, yêu cầu cả lớp đọc.</w:t>
            </w:r>
          </w:p>
          <w:p w:rsidR="00A86F0B" w:rsidRPr="00A86F0B" w:rsidRDefault="00A86F0B" w:rsidP="00A86F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Yêu cầu HS làm </w:t>
            </w:r>
          </w:p>
          <w:p w:rsidR="00A86F0B" w:rsidRPr="00A86F0B" w:rsidRDefault="00A86F0B" w:rsidP="00A86F0B">
            <w:pPr>
              <w:tabs>
                <w:tab w:val="left" w:pos="718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Gọi HS trình bày kết quả</w:t>
            </w:r>
          </w:p>
          <w:p w:rsidR="00A86F0B" w:rsidRPr="00A86F0B" w:rsidRDefault="00A86F0B" w:rsidP="00A86F0B">
            <w:pPr>
              <w:tabs>
                <w:tab w:val="left" w:pos="71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nhận xét, kết luận, cho HS đọc kết quả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lắng nghe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lắng nghe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luyện đọc từ ngữ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đếm, nêu số câu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đọc câu.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đọc nối tiếp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thi đọc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HS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lắng nghe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đọc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HS làm bài vbt, 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nêu kết quả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đồng thanh</w:t>
            </w:r>
          </w:p>
        </w:tc>
      </w:tr>
      <w:tr w:rsidR="00A86F0B" w:rsidRPr="00A86F0B" w:rsidTr="00D227A6">
        <w:trPr>
          <w:trHeight w:val="825"/>
        </w:trPr>
        <w:tc>
          <w:tcPr>
            <w:tcW w:w="5925" w:type="dxa"/>
            <w:tcBorders>
              <w:top w:val="nil"/>
            </w:tcBorders>
            <w:shd w:val="clear" w:color="auto" w:fill="auto"/>
          </w:tcPr>
          <w:p w:rsidR="00A86F0B" w:rsidRPr="00A86F0B" w:rsidRDefault="00A86F0B" w:rsidP="00A86F0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vi-VN"/>
              </w:rPr>
            </w:pP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4. Vận dụng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,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trải nghiệm: 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5 phút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)</w:t>
            </w:r>
          </w:p>
          <w:p w:rsidR="00A86F0B" w:rsidRPr="00A86F0B" w:rsidRDefault="00A86F0B" w:rsidP="00A86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Yêu cầu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HS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tìm thêm các tiếng, từ có chứa vần  ngoài bài.</w:t>
            </w:r>
          </w:p>
          <w:p w:rsidR="00A86F0B" w:rsidRPr="00A86F0B" w:rsidRDefault="00A86F0B" w:rsidP="00A86F0B">
            <w:pPr>
              <w:tabs>
                <w:tab w:val="left" w:pos="91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GV tổng hợp các tiếng từ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HS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tìm được, cho HS đọc đồng thanh</w:t>
            </w:r>
          </w:p>
          <w:p w:rsidR="00A86F0B" w:rsidRPr="00A86F0B" w:rsidRDefault="00A86F0B" w:rsidP="00A86F0B">
            <w:pPr>
              <w:tabs>
                <w:tab w:val="left" w:pos="91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* Củng cố và nối tiếp: 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(2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phút</w:t>
            </w:r>
            <w:r w:rsidRPr="00A86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)</w:t>
            </w:r>
          </w:p>
          <w:p w:rsidR="00A86F0B" w:rsidRPr="00A86F0B" w:rsidRDefault="00A86F0B" w:rsidP="00A86F0B">
            <w:pPr>
              <w:tabs>
                <w:tab w:val="left" w:pos="8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Hôm nay học được vần gì?</w:t>
            </w:r>
          </w:p>
          <w:p w:rsidR="00A86F0B" w:rsidRPr="00A86F0B" w:rsidRDefault="00A86F0B" w:rsidP="00A86F0B">
            <w:pPr>
              <w:tabs>
                <w:tab w:val="left" w:pos="8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Tiếng nào có vần vừa học?</w:t>
            </w:r>
          </w:p>
          <w:p w:rsidR="00A86F0B" w:rsidRPr="00A86F0B" w:rsidRDefault="00A86F0B" w:rsidP="00A86F0B">
            <w:pPr>
              <w:tabs>
                <w:tab w:val="left" w:pos="8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Nhận xét tiết học.</w:t>
            </w: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A86F0B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/>
              </w:rPr>
              <w:t>Dặn dò chuẩn bị bài sau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A86F0B" w:rsidRPr="00A86F0B" w:rsidRDefault="00A86F0B" w:rsidP="00A86F0B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tìm và nêu miệng</w:t>
            </w:r>
          </w:p>
          <w:p w:rsidR="00A86F0B" w:rsidRPr="00A86F0B" w:rsidRDefault="00A86F0B" w:rsidP="00A86F0B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đọc</w:t>
            </w:r>
          </w:p>
          <w:p w:rsidR="00A86F0B" w:rsidRPr="00A86F0B" w:rsidRDefault="00A86F0B" w:rsidP="00A86F0B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trả lời</w:t>
            </w:r>
          </w:p>
          <w:p w:rsidR="00A86F0B" w:rsidRPr="00A86F0B" w:rsidRDefault="00A86F0B" w:rsidP="00A86F0B">
            <w:pPr>
              <w:tabs>
                <w:tab w:val="left" w:pos="8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A86F0B" w:rsidRPr="00A86F0B" w:rsidRDefault="00A86F0B" w:rsidP="00A86F0B">
            <w:pPr>
              <w:tabs>
                <w:tab w:val="left" w:pos="8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A86F0B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A86F0B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A86F0B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lắng nghe</w:t>
            </w:r>
          </w:p>
        </w:tc>
      </w:tr>
    </w:tbl>
    <w:p w:rsidR="00A86F0B" w:rsidRPr="00A86F0B" w:rsidRDefault="00A86F0B" w:rsidP="00A86F0B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A86F0B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A86F0B" w:rsidRPr="00A86F0B" w:rsidRDefault="00A86F0B" w:rsidP="00A86F0B">
      <w:pPr>
        <w:widowControl w:val="0"/>
        <w:pBdr>
          <w:bottom w:val="single" w:sz="6" w:space="1" w:color="auto"/>
        </w:pBd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0B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706" w:rsidRPr="00A86F0B" w:rsidRDefault="00897706" w:rsidP="00A86F0B">
      <w:bookmarkStart w:id="20" w:name="_GoBack"/>
      <w:bookmarkEnd w:id="20"/>
    </w:p>
    <w:sectPr w:rsidR="00897706" w:rsidRPr="00A86F0B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86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A86F0B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A86F0B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86F0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86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A86F0B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A86F0B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86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31E9D"/>
    <w:rsid w:val="0004193D"/>
    <w:rsid w:val="000669B4"/>
    <w:rsid w:val="00071A2D"/>
    <w:rsid w:val="0008741F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45B92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176</cp:revision>
  <dcterms:created xsi:type="dcterms:W3CDTF">2025-02-13T06:39:00Z</dcterms:created>
  <dcterms:modified xsi:type="dcterms:W3CDTF">2025-03-17T02:20:00Z</dcterms:modified>
</cp:coreProperties>
</file>