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CF" w:rsidRPr="00BE62CF" w:rsidRDefault="00BE62CF" w:rsidP="00BE62C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bookmarkStart w:id="0" w:name="_GoBack"/>
      <w:r w:rsidRPr="00BE62C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BE62CF" w:rsidRPr="00BE62CF" w:rsidRDefault="00BE62CF" w:rsidP="00BE62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HĐTN ; lớp  1C. </w:t>
      </w:r>
    </w:p>
    <w:p w:rsidR="00BE62CF" w:rsidRPr="00BE62CF" w:rsidRDefault="00BE62CF" w:rsidP="00BE62CF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SINH HOẠT DƯỚI CỜ : </w:t>
      </w:r>
    </w:p>
    <w:p w:rsidR="00BE62CF" w:rsidRPr="00BE62CF" w:rsidRDefault="00BE62CF" w:rsidP="00BE62CF">
      <w:pPr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CHƠI TRÒ CHƠI DÂN GIAN </w:t>
      </w:r>
      <w:r w:rsidRPr="00BE62CF">
        <w:rPr>
          <w:rFonts w:ascii="Times New Roman" w:eastAsia="Courier New" w:hAnsi="Times New Roman" w:cs="Times New Roman"/>
          <w:b/>
          <w:color w:val="000000" w:themeColor="text1"/>
          <w:sz w:val="28"/>
          <w:szCs w:val="28"/>
          <w:lang w:eastAsia="vi-VN" w:bidi="vi-VN"/>
        </w:rPr>
        <w:t>.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Số tiết CT: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55</w:t>
      </w:r>
    </w:p>
    <w:p w:rsidR="00BE62CF" w:rsidRPr="00BE62CF" w:rsidRDefault="00BE62CF" w:rsidP="00BE62CF">
      <w:pPr>
        <w:keepNext/>
        <w:keepLines/>
        <w:tabs>
          <w:tab w:val="left" w:pos="2851"/>
        </w:tabs>
        <w:jc w:val="center"/>
        <w:outlineLvl w:val="2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Thời gian thực hiện: Thứ Hai ngày </w:t>
      </w: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13 </w:t>
      </w: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tháng </w:t>
      </w: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01 </w:t>
      </w: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năm 202</w:t>
      </w:r>
      <w:r w:rsidRPr="00BE62CF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5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>I.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YÊU CẦU CẦN ĐẠT   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ab/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 xml:space="preserve">Sau hoạt động, HS có khả năng: 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Biết được yêu cầu của nhà trường về việc tìm hiểu trò chơi dân gian trong các lễ hội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Hứng thú tìm hiểu các trò chơi dân gian.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I. 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ĐỒ DÙNG DẠY HỌC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Ghế, mũ cho HS khi sinh hoạt dưới cờ.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vi-VN"/>
        </w:rPr>
        <w:t xml:space="preserve">III. CÁC HOẠT ĐỘNG 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DẠY HỌC</w:t>
      </w:r>
      <w:r w:rsidRPr="00BE62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 </w:t>
      </w:r>
      <w:r w:rsidRPr="00BE62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CHỦ YẾU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- Nhà trường tổ chức lễ sinh hoạt dưới cờ: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Ổn định tổ chức.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Chỉnh đốn trang phục, đội ngũ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Đứng nghiêm trang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Thực hiện nghi lễ chào cờ, hát Quốc ca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Tuyên bố lí do, giới thiệu thành phần dự lễ chào cờ.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+ Nhận xét và phát động các phong trào thi đua của trường.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* Tổ chức một số hoạt động trải nghiệm cho học sinh.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* Góp phần giáo dục một số nội dung  : AN toàn giao thông, bảo vệ môi trường, kĩ năng sống, giá trị sống.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vi-VN"/>
        </w:rPr>
        <w:t>* Gợi ý cách tiến hành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E62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Nhà trường và giáo viên tổng phụ trách đội phổ biến cho HS tìm hiểu về các trò chơi dân gian trong các lễ hội.</w:t>
      </w:r>
    </w:p>
    <w:p w:rsidR="00BE62CF" w:rsidRPr="00BE62CF" w:rsidRDefault="00BE62CF" w:rsidP="00BE62C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--------------------------------</w:t>
      </w:r>
    </w:p>
    <w:p w:rsidR="00BE62CF" w:rsidRPr="00BE62CF" w:rsidRDefault="00BE62CF" w:rsidP="00BE62C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val="pt-BR"/>
        </w:rPr>
        <w:t>KẾ HOẠCH BÀI DẠY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</w:t>
      </w:r>
    </w:p>
    <w:p w:rsidR="00BE62CF" w:rsidRPr="00BE62CF" w:rsidRDefault="00BE62CF" w:rsidP="00BE62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Môn: Toán ; lớp  1C. </w:t>
      </w:r>
    </w:p>
    <w:p w:rsidR="00BE62CF" w:rsidRPr="00BE62CF" w:rsidRDefault="00BE62CF" w:rsidP="00BE62C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Tên bài học: </w:t>
      </w:r>
      <w:r w:rsidRPr="00BE62C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CÁC SỐ 11, 12, 13, 14, 15, 16 (tiết 1) </w:t>
      </w:r>
      <w:r w:rsidRPr="00BE62C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số tiết CT : 55</w:t>
      </w:r>
    </w:p>
    <w:p w:rsidR="00BE62CF" w:rsidRPr="00BE62CF" w:rsidRDefault="00BE62CF" w:rsidP="00BE62CF">
      <w:pPr>
        <w:widowControl w:val="0"/>
        <w:adjustRightInd w:val="0"/>
        <w:snapToGri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Thời gian thực hiện: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Thứ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ngày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tháng 01 năm 202</w:t>
      </w:r>
      <w:r w:rsidRPr="00BE62CF">
        <w:rPr>
          <w:rFonts w:ascii="Times New Roman" w:eastAsia="Courier New" w:hAnsi="Times New Roman" w:cs="Times New Roman"/>
          <w:color w:val="000000" w:themeColor="text1"/>
          <w:sz w:val="28"/>
          <w:szCs w:val="28"/>
          <w:lang w:eastAsia="vi-VN" w:bidi="vi-VN"/>
        </w:rPr>
        <w:t>5</w:t>
      </w:r>
    </w:p>
    <w:p w:rsidR="00BE62CF" w:rsidRPr="00BE62CF" w:rsidRDefault="00BE62CF" w:rsidP="00BE62CF">
      <w:pPr>
        <w:widowControl w:val="0"/>
        <w:tabs>
          <w:tab w:val="left" w:pos="3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 YÊU CẦU CẦN ĐẠT: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1" w:name="bookmark1099"/>
      <w:bookmarkStart w:id="2" w:name="bookmark1101"/>
      <w:bookmarkStart w:id="3" w:name="bookmark1102"/>
      <w:bookmarkStart w:id="4" w:name="bookmark1103"/>
      <w:bookmarkStart w:id="5" w:name="bookmark=id.16dybrx"/>
      <w:bookmarkStart w:id="6" w:name="bookmark1606"/>
      <w:bookmarkEnd w:id="1"/>
      <w:bookmarkEnd w:id="2"/>
      <w:bookmarkEnd w:id="3"/>
      <w:bookmarkEnd w:id="4"/>
      <w:bookmarkEnd w:id="5"/>
      <w:bookmarkEnd w:id="6"/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 Đếm, đọc, viết các số từ 11 đến 16.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7" w:name="bookmark1855"/>
      <w:bookmarkEnd w:id="7"/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Nhận biết thứ tự các số từ 11 đến 16.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bookmarkStart w:id="8" w:name="bookmark1856"/>
      <w:bookmarkStart w:id="9" w:name="bookmark1857"/>
      <w:bookmarkEnd w:id="8"/>
      <w:bookmarkEnd w:id="9"/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Phát triển các NL toán học: NL mô hình toán học, NL giao tiếp toán học, NL giải quyết vấn đề toán học.</w:t>
      </w:r>
    </w:p>
    <w:p w:rsidR="00BE62CF" w:rsidRPr="00BE62CF" w:rsidRDefault="00BE62CF" w:rsidP="00BE62CF">
      <w:pPr>
        <w:widowControl w:val="0"/>
        <w:tabs>
          <w:tab w:val="left" w:pos="730"/>
        </w:tabs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eastAsia="vi-VN" w:bidi="vi-VN"/>
        </w:rPr>
        <w:t>- Phát triển các phẩm chất: chăm chỉ, trách nhiệm, trung thực…</w:t>
      </w:r>
    </w:p>
    <w:p w:rsidR="00BE62CF" w:rsidRPr="00BE62CF" w:rsidRDefault="00BE62CF" w:rsidP="00BE62CF">
      <w:pPr>
        <w:widowControl w:val="0"/>
        <w:tabs>
          <w:tab w:val="left" w:pos="577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II.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ĐỒ DÙNG DẠY HỌC:</w:t>
      </w:r>
    </w:p>
    <w:p w:rsidR="00BE62CF" w:rsidRPr="00BE62CF" w:rsidRDefault="00BE62CF" w:rsidP="00BE62CF">
      <w:pPr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color w:val="000000" w:themeColor="text1"/>
        </w:rPr>
        <w:t>- GV</w:t>
      </w:r>
      <w:r w:rsidRPr="00BE62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Start w:id="10" w:name="bookmark1514"/>
      <w:bookmarkEnd w:id="10"/>
      <w:r w:rsidRPr="00BE62CF">
        <w:rPr>
          <w:rFonts w:ascii="Times New Roman" w:hAnsi="Times New Roman" w:cs="Times New Roman"/>
          <w:color w:val="000000" w:themeColor="text1"/>
          <w:sz w:val="28"/>
          <w:szCs w:val="28"/>
        </w:rPr>
        <w:t>- SGK, bảng phụ</w:t>
      </w:r>
      <w:r w:rsidRPr="00BE62CF">
        <w:rPr>
          <w:rFonts w:ascii="Times New Roman" w:hAnsi="Times New Roman" w:cs="Times New Roman"/>
          <w:color w:val="000000" w:themeColor="text1"/>
        </w:rPr>
        <w:t>,</w:t>
      </w:r>
      <w:r w:rsidRPr="00BE62CF">
        <w:rPr>
          <w:rFonts w:ascii="Times New Roman" w:hAnsi="Times New Roman" w:cs="Times New Roman"/>
          <w:color w:val="000000" w:themeColor="text1"/>
          <w:lang w:val="x-none" w:eastAsia="x-none"/>
        </w:rPr>
        <w:t xml:space="preserve"> </w:t>
      </w:r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>- Tranh khởi động</w:t>
      </w:r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 SG</w:t>
      </w:r>
      <w:bookmarkStart w:id="11" w:name="bookmark1860"/>
      <w:bookmarkEnd w:id="11"/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K.</w:t>
      </w:r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 Các thanh (mỗi thanh gồm 10 khối lập phương rời ghép lại) và khối lập phương rời hoặc các thẻ chục que tính và các que tính rời để đếm.</w:t>
      </w:r>
      <w:bookmarkStart w:id="12" w:name="bookmark1861"/>
      <w:bookmarkEnd w:id="12"/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E62C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vi-VN"/>
        </w:rPr>
        <w:t xml:space="preserve">Các thẻ số từ 11 đến 16 và các thẻ chữ: </w:t>
      </w:r>
      <w:r w:rsidRPr="00BE62CF">
        <w:rPr>
          <w:rFonts w:ascii="Times New Roman" w:eastAsia="Calibri" w:hAnsi="Times New Roman" w:cs="Times New Roman"/>
          <w:bCs/>
          <w:i/>
          <w:iCs/>
          <w:color w:val="000000" w:themeColor="text1"/>
          <w:sz w:val="28"/>
          <w:szCs w:val="28"/>
          <w:lang w:val="vi-VN"/>
        </w:rPr>
        <w:t>mười một, ..., mười sáu.</w:t>
      </w:r>
    </w:p>
    <w:p w:rsidR="00BE62CF" w:rsidRPr="00BE62CF" w:rsidRDefault="00BE62CF" w:rsidP="00BE62CF">
      <w:pPr>
        <w:widowControl w:val="0"/>
        <w:tabs>
          <w:tab w:val="left" w:pos="765"/>
        </w:tabs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  <w:lang w:val="vi-VN" w:eastAsia="vi-VN" w:bidi="vi-VN"/>
        </w:rPr>
        <w:lastRenderedPageBreak/>
        <w:t>- HS: SGK, VBT, …</w:t>
      </w:r>
    </w:p>
    <w:p w:rsidR="00BE62CF" w:rsidRPr="00BE62CF" w:rsidRDefault="00BE62CF" w:rsidP="00BE62CF">
      <w:pPr>
        <w:widowControl w:val="0"/>
        <w:tabs>
          <w:tab w:val="left" w:pos="730"/>
        </w:tabs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III .CÁC HOẠT ĐỘNG DẠY HỌC CHỦ YẾU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:</w:t>
      </w:r>
    </w:p>
    <w:tbl>
      <w:tblPr>
        <w:tblpPr w:leftFromText="180" w:rightFromText="180" w:vertAnchor="text" w:horzAnchor="margin" w:tblpY="207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4230"/>
      </w:tblGrid>
      <w:tr w:rsidR="00BE62CF" w:rsidRPr="00BE62CF" w:rsidTr="00D227A6"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:rsidR="00BE62CF" w:rsidRPr="00BE62CF" w:rsidRDefault="00BE62CF" w:rsidP="00BE62CF">
            <w:pPr>
              <w:widowControl w:val="0"/>
              <w:tabs>
                <w:tab w:val="left" w:pos="116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BE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BE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giáo viên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</w:tcPr>
          <w:p w:rsidR="00BE62CF" w:rsidRPr="00BE62CF" w:rsidRDefault="00BE62CF" w:rsidP="00BE62CF">
            <w:pPr>
              <w:widowControl w:val="0"/>
              <w:tabs>
                <w:tab w:val="left" w:pos="116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</w:pPr>
            <w:r w:rsidRPr="00BE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vi-VN"/>
              </w:rPr>
              <w:t>H</w:t>
            </w:r>
            <w:r w:rsidRPr="00BE62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 w:eastAsia="vi-VN"/>
              </w:rPr>
              <w:t>oạt động của học sinh</w:t>
            </w:r>
          </w:p>
        </w:tc>
      </w:tr>
      <w:tr w:rsidR="00BE62CF" w:rsidRPr="00BE62CF" w:rsidTr="00D227A6">
        <w:trPr>
          <w:trHeight w:val="1836"/>
        </w:trPr>
        <w:tc>
          <w:tcPr>
            <w:tcW w:w="5760" w:type="dxa"/>
            <w:vMerge w:val="restart"/>
            <w:shd w:val="clear" w:color="auto" w:fill="auto"/>
          </w:tcPr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.Hoạt động mở đầu (3phút)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- Quan sát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tranh khởi động,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đếm số lượng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từng loại quả đựng trong các khay và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nói,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chẳng hạn: “Có 13 quả cam”; “Có 16 quả xoài”; ...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GV nhận xét, tuyên dương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2.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Hoạt động hình thành kiến thức mới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(30 phút)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1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: 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Hình thành các số 13 và 16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(như một thao tác mẫu về hình thành số)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Cho HS đếm số quả cam trong giỏ, nói: “Có 13 quả cam”.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Cho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HS đếm số khối lập phương, nói: “Có 13 khối lập phương”.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gắn mô hình tương ứng lên bảng, hướng dần HS: Có 13 quả cam ta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lấy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tương ứng 13 khối lập phương (gồm 1 thanh và 3 khối lập phương rời).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GV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“mười ba”, gắn thẻ chữ “mười ba”, viết “13”.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Cho HS đọc mười ba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Thực hiện tương tự số 16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Hoạt động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Hình thành các số từ 11 đến 16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(HS thực hành theo mẫu để hình thành số)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a) HS hoạt động theo nhóm bàn hình thành lần lượt các số từ 11 đến 16. Chẳng hạn: HS lấy ra 11 khối lập phương (gồm 1 thanh và 1 khối lập phương rời), đọc “mười một”, lấy thẻ chữ “mười một” và thẻ số “11”. Tiếp tục thực hiện với các số khác:HS đọc các sổ từ 11 đến 16, từ 16 về 11.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lưu ý HS đọc “mười lăm” không đọc “mười năm”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b) Trò chơi: “Lấy đủ số lượng”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lastRenderedPageBreak/>
              <w:t>*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</w:rPr>
              <w:t>C</w:t>
            </w:r>
            <w:r w:rsidRPr="00BE62C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ủng cố và nối tiếp (2 phút)</w:t>
            </w:r>
          </w:p>
          <w:p w:rsidR="00BE62CF" w:rsidRPr="00BE62CF" w:rsidRDefault="00BE62CF" w:rsidP="00BE62CF">
            <w:pPr>
              <w:keepNext/>
              <w:keepLines/>
              <w:widowControl w:val="0"/>
              <w:tabs>
                <w:tab w:val="left" w:pos="837"/>
              </w:tabs>
              <w:jc w:val="both"/>
              <w:outlineLvl w:val="5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- GV nhận xét tiết học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, tuyên dương.</w:t>
            </w:r>
          </w:p>
          <w:p w:rsidR="00BE62CF" w:rsidRPr="00BE62CF" w:rsidRDefault="00BE62CF" w:rsidP="00BE62CF">
            <w:pPr>
              <w:keepNext/>
              <w:keepLines/>
              <w:widowControl w:val="0"/>
              <w:tabs>
                <w:tab w:val="left" w:pos="837"/>
              </w:tabs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vi-VN" w:eastAsia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D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ặn dò HS về nhà xem bài cũ và chuẩn bị bài mới.</w:t>
            </w:r>
          </w:p>
        </w:tc>
        <w:tc>
          <w:tcPr>
            <w:tcW w:w="4230" w:type="dxa"/>
            <w:shd w:val="clear" w:color="auto" w:fill="auto"/>
          </w:tcPr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HS thực hiện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lắng nghe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thực hiện 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thực hiện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quan sát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quan sát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- HS đọc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Tương tự như trên, HS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lấy ra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16 khối lập phương (gồm 1 thanh và 6 khối lập phương rời).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Đọc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“mười sáu”,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gắn thẻ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chữ “mười sáu”, </w:t>
            </w:r>
            <w:r w:rsidRPr="00BE62CF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lang w:val="vi-VN"/>
              </w:rPr>
              <w:t>viết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 “16”.</w:t>
            </w: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HS lấy ra đủ số khối lập phương, số que tính, theo yêu cầu của GV hoặc của bạn. Chẳng hạn: GV đọc số 11 thì HS lấy ra đu 11 que tính và lấy thẻ số 11 đặt cạnh những que tính vừa lấy.</w:t>
            </w:r>
          </w:p>
          <w:p w:rsidR="00BE62CF" w:rsidRPr="00BE62CF" w:rsidRDefault="00BE62CF" w:rsidP="00BE62CF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 xml:space="preserve">- HS 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</w:rPr>
              <w:t>l</w:t>
            </w:r>
            <w:r w:rsidRPr="00BE62CF">
              <w:rPr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ắng nghe.</w:t>
            </w:r>
          </w:p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62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HS lắng nghe</w:t>
            </w:r>
          </w:p>
        </w:tc>
      </w:tr>
      <w:tr w:rsidR="00BE62CF" w:rsidRPr="00BE62CF" w:rsidTr="00D227A6">
        <w:tc>
          <w:tcPr>
            <w:tcW w:w="5760" w:type="dxa"/>
            <w:vMerge/>
            <w:shd w:val="clear" w:color="auto" w:fill="auto"/>
          </w:tcPr>
          <w:p w:rsidR="00BE62CF" w:rsidRPr="00BE62CF" w:rsidRDefault="00BE62CF" w:rsidP="00BE62CF">
            <w:pPr>
              <w:keepNext/>
              <w:keepLines/>
              <w:widowControl w:val="0"/>
              <w:jc w:val="both"/>
              <w:outlineLvl w:val="5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fr-FR" w:eastAsia="vi-VN"/>
              </w:rPr>
            </w:pPr>
          </w:p>
        </w:tc>
        <w:tc>
          <w:tcPr>
            <w:tcW w:w="4230" w:type="dxa"/>
            <w:tcBorders>
              <w:top w:val="nil"/>
            </w:tcBorders>
            <w:shd w:val="clear" w:color="auto" w:fill="auto"/>
          </w:tcPr>
          <w:p w:rsidR="00BE62CF" w:rsidRPr="00BE62CF" w:rsidRDefault="00BE62CF" w:rsidP="00BE62C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</w:tc>
      </w:tr>
    </w:tbl>
    <w:p w:rsidR="00BE62CF" w:rsidRPr="00BE62CF" w:rsidRDefault="00BE62CF" w:rsidP="00BE62CF">
      <w:pPr>
        <w:widowControl w:val="0"/>
        <w:adjustRightInd w:val="0"/>
        <w:snapToGrid w:val="0"/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</w:pP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>IV. ĐIỀU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CHỈNH SAU BÀI DẠY (NẾU CÓ)</w:t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  <w:r w:rsidRPr="00BE62CF">
        <w:rPr>
          <w:rFonts w:ascii="Times New Roman" w:hAnsi="Times New Roman" w:cs="Times New Roman"/>
          <w:b/>
          <w:color w:val="000000" w:themeColor="text1"/>
          <w:sz w:val="28"/>
          <w:szCs w:val="28"/>
          <w:lang w:val="vi"/>
        </w:rPr>
        <w:tab/>
      </w:r>
    </w:p>
    <w:p w:rsidR="00897706" w:rsidRPr="00BE62CF" w:rsidRDefault="00BE62CF" w:rsidP="00BE62CF">
      <w:pPr>
        <w:rPr>
          <w:color w:val="000000" w:themeColor="text1"/>
        </w:rPr>
      </w:pPr>
      <w:r w:rsidRPr="00BE62CF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sectPr w:rsidR="00897706" w:rsidRPr="00BE62CF" w:rsidSect="001359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E6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B71A49" w:rsidRDefault="00BE62CF">
    <w:pPr>
      <w:pStyle w:val="Footer"/>
      <w:rPr>
        <w:i/>
        <w:lang w:val="vi-VN"/>
      </w:rPr>
    </w:pPr>
    <w:r w:rsidRPr="007C4D4D">
      <w:rPr>
        <w:i/>
      </w:rPr>
      <w:t xml:space="preserve">Teacher: </w:t>
    </w:r>
    <w:r>
      <w:rPr>
        <w:b/>
        <w:i/>
        <w:lang w:val="vi-VN"/>
      </w:rPr>
      <w:t>Tran</w:t>
    </w:r>
    <w:r>
      <w:rPr>
        <w:b/>
        <w:i/>
        <w:lang w:val="vi-VN"/>
      </w:rPr>
      <w:t xml:space="preserve"> Thi Phuong Thao</w:t>
    </w:r>
    <w:r w:rsidRPr="007C4D4D">
      <w:rPr>
        <w:b/>
        <w:i/>
      </w:rPr>
      <w:t xml:space="preserve">                        </w:t>
    </w:r>
    <w:r>
      <w:rPr>
        <w:b/>
        <w:i/>
      </w:rPr>
      <w:t xml:space="preserve">               </w:t>
    </w:r>
    <w:r w:rsidRPr="007C4D4D">
      <w:rPr>
        <w:b/>
        <w:i/>
      </w:rPr>
      <w:t xml:space="preserve"> </w:t>
    </w:r>
    <w:r>
      <w:rPr>
        <w:i/>
      </w:rPr>
      <w:t>School year: 20</w:t>
    </w:r>
    <w:r>
      <w:rPr>
        <w:i/>
      </w:rPr>
      <w:t>2</w:t>
    </w:r>
    <w:r>
      <w:rPr>
        <w:i/>
        <w:lang w:val="vi-VN"/>
      </w:rPr>
      <w:t>4</w:t>
    </w:r>
    <w:r>
      <w:rPr>
        <w:i/>
      </w:rPr>
      <w:t>– 20</w:t>
    </w:r>
    <w:r>
      <w:rPr>
        <w:i/>
      </w:rPr>
      <w:t>2</w:t>
    </w:r>
    <w:r>
      <w:rPr>
        <w:i/>
        <w:lang w:val="vi-VN"/>
      </w:rPr>
      <w:t>5</w:t>
    </w:r>
  </w:p>
  <w:p w:rsidR="00586A31" w:rsidRDefault="00BE62CF">
    <w:pPr>
      <w:pStyle w:val="Footer"/>
    </w:pPr>
    <w:r w:rsidRPr="007C4D4D">
      <w:rPr>
        <w:b/>
        <w:i/>
      </w:rPr>
      <w:t xml:space="preserve">                    </w:t>
    </w:r>
    <w:r w:rsidRPr="007C4D4D">
      <w:rPr>
        <w:b/>
        <w:i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E62C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E62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BE62CF" w:rsidP="00586A31">
    <w:pPr>
      <w:pStyle w:val="Header"/>
      <w:rPr>
        <w:i/>
      </w:rPr>
    </w:pPr>
    <w:r>
      <w:rPr>
        <w:i/>
        <w:noProof/>
        <w:lang w:val="vi-VN"/>
      </w:rPr>
      <w:t>Hoa Tri 1</w:t>
    </w:r>
    <w:r>
      <w:rPr>
        <w:i/>
      </w:rPr>
      <w:t xml:space="preserve">Primary School       </w:t>
    </w:r>
    <w:r w:rsidRPr="007C4D4D">
      <w:rPr>
        <w:i/>
      </w:rPr>
      <w:t xml:space="preserve">                         </w:t>
    </w:r>
    <w:r>
      <w:rPr>
        <w:i/>
      </w:rPr>
      <w:t xml:space="preserve">                             </w:t>
    </w:r>
    <w:r w:rsidRPr="007C4D4D">
      <w:rPr>
        <w:i/>
      </w:rPr>
      <w:t xml:space="preserve">   </w:t>
    </w:r>
    <w:r>
      <w:rPr>
        <w:i/>
      </w:rPr>
      <w:t xml:space="preserve">    </w:t>
    </w:r>
    <w:r w:rsidRPr="007C4D4D">
      <w:rPr>
        <w:i/>
      </w:rPr>
      <w:t xml:space="preserve">  </w:t>
    </w:r>
    <w:r>
      <w:rPr>
        <w:i/>
      </w:rPr>
      <w:t>English</w:t>
    </w:r>
    <w:r w:rsidRPr="007C4D4D">
      <w:rPr>
        <w:i/>
      </w:rPr>
      <w:t xml:space="preserve"> </w:t>
    </w:r>
    <w:r>
      <w:rPr>
        <w:i/>
      </w:rPr>
      <w:t>4</w:t>
    </w:r>
  </w:p>
  <w:p w:rsidR="00586A31" w:rsidRPr="00586A31" w:rsidRDefault="00BE62CF">
    <w:pPr>
      <w:pStyle w:val="Header"/>
      <w:rPr>
        <w:szCs w:val="40"/>
      </w:rPr>
    </w:pPr>
    <w:r w:rsidRPr="007C4D4D">
      <w:rPr>
        <w:b/>
      </w:rPr>
      <w:t>*************************************************************</w:t>
    </w:r>
    <w:r>
      <w:rPr>
        <w:b/>
      </w:rPr>
      <w:t>*****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49" w:rsidRDefault="00BE62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CD717A"/>
    <w:multiLevelType w:val="multilevel"/>
    <w:tmpl w:val="98CD71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03CB3893"/>
    <w:multiLevelType w:val="multilevel"/>
    <w:tmpl w:val="3E188FC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B21187"/>
    <w:multiLevelType w:val="multilevel"/>
    <w:tmpl w:val="518CC9F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5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B08716C"/>
    <w:multiLevelType w:val="hybridMultilevel"/>
    <w:tmpl w:val="22EC3708"/>
    <w:lvl w:ilvl="0" w:tplc="0316CC7A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EA4D82"/>
    <w:multiLevelType w:val="hybridMultilevel"/>
    <w:tmpl w:val="BA561B4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E3281"/>
    <w:multiLevelType w:val="multilevel"/>
    <w:tmpl w:val="9D4846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1ED4AB5"/>
    <w:multiLevelType w:val="multilevel"/>
    <w:tmpl w:val="93188EC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3DA0B3E"/>
    <w:multiLevelType w:val="multilevel"/>
    <w:tmpl w:val="0C1AA2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671021"/>
    <w:multiLevelType w:val="multilevel"/>
    <w:tmpl w:val="054A5D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EB50E23"/>
    <w:multiLevelType w:val="hybridMultilevel"/>
    <w:tmpl w:val="AA4CAC98"/>
    <w:lvl w:ilvl="0" w:tplc="9FD09B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4E"/>
    <w:rsid w:val="00016279"/>
    <w:rsid w:val="00031E9D"/>
    <w:rsid w:val="0004193D"/>
    <w:rsid w:val="000669B4"/>
    <w:rsid w:val="00071A2D"/>
    <w:rsid w:val="0008741F"/>
    <w:rsid w:val="00096951"/>
    <w:rsid w:val="00097566"/>
    <w:rsid w:val="000F59F1"/>
    <w:rsid w:val="001068C3"/>
    <w:rsid w:val="00144F11"/>
    <w:rsid w:val="00145B53"/>
    <w:rsid w:val="001673FD"/>
    <w:rsid w:val="00184832"/>
    <w:rsid w:val="001C4326"/>
    <w:rsid w:val="001C54C7"/>
    <w:rsid w:val="001C67C0"/>
    <w:rsid w:val="001E719D"/>
    <w:rsid w:val="001F526B"/>
    <w:rsid w:val="0020037C"/>
    <w:rsid w:val="002006DC"/>
    <w:rsid w:val="002331F7"/>
    <w:rsid w:val="00235050"/>
    <w:rsid w:val="00235C1D"/>
    <w:rsid w:val="00237701"/>
    <w:rsid w:val="0024318C"/>
    <w:rsid w:val="00244C57"/>
    <w:rsid w:val="002605A1"/>
    <w:rsid w:val="00261FC7"/>
    <w:rsid w:val="00274726"/>
    <w:rsid w:val="00294EDF"/>
    <w:rsid w:val="002953B8"/>
    <w:rsid w:val="002A7DFA"/>
    <w:rsid w:val="002F7EFD"/>
    <w:rsid w:val="00300BD3"/>
    <w:rsid w:val="00333F4F"/>
    <w:rsid w:val="00342A6D"/>
    <w:rsid w:val="00354CB6"/>
    <w:rsid w:val="00384811"/>
    <w:rsid w:val="003D2D3F"/>
    <w:rsid w:val="003F2EC6"/>
    <w:rsid w:val="003F5D77"/>
    <w:rsid w:val="0042078A"/>
    <w:rsid w:val="004227CA"/>
    <w:rsid w:val="004240C6"/>
    <w:rsid w:val="00430697"/>
    <w:rsid w:val="00482A52"/>
    <w:rsid w:val="0048367B"/>
    <w:rsid w:val="004B57EE"/>
    <w:rsid w:val="004B685A"/>
    <w:rsid w:val="004C1F4D"/>
    <w:rsid w:val="00525E6B"/>
    <w:rsid w:val="00532102"/>
    <w:rsid w:val="00533A5B"/>
    <w:rsid w:val="005373A1"/>
    <w:rsid w:val="00552BF0"/>
    <w:rsid w:val="00554500"/>
    <w:rsid w:val="00562FB2"/>
    <w:rsid w:val="00564FE5"/>
    <w:rsid w:val="00567BDF"/>
    <w:rsid w:val="005737CE"/>
    <w:rsid w:val="00577473"/>
    <w:rsid w:val="005B650A"/>
    <w:rsid w:val="005B7428"/>
    <w:rsid w:val="005C233F"/>
    <w:rsid w:val="005D6184"/>
    <w:rsid w:val="005D79C1"/>
    <w:rsid w:val="005E7DD9"/>
    <w:rsid w:val="005F0E76"/>
    <w:rsid w:val="006106A7"/>
    <w:rsid w:val="00610A0D"/>
    <w:rsid w:val="00624400"/>
    <w:rsid w:val="00632C59"/>
    <w:rsid w:val="00650A6E"/>
    <w:rsid w:val="0067095D"/>
    <w:rsid w:val="006C6CF7"/>
    <w:rsid w:val="006C7830"/>
    <w:rsid w:val="007104D3"/>
    <w:rsid w:val="00711E85"/>
    <w:rsid w:val="00725258"/>
    <w:rsid w:val="00732411"/>
    <w:rsid w:val="00735FA7"/>
    <w:rsid w:val="00766A94"/>
    <w:rsid w:val="007774F8"/>
    <w:rsid w:val="007A19F9"/>
    <w:rsid w:val="007A70A2"/>
    <w:rsid w:val="007E62BF"/>
    <w:rsid w:val="00845B92"/>
    <w:rsid w:val="008573B8"/>
    <w:rsid w:val="00874B05"/>
    <w:rsid w:val="00881838"/>
    <w:rsid w:val="00892438"/>
    <w:rsid w:val="00897706"/>
    <w:rsid w:val="008B6D46"/>
    <w:rsid w:val="008C7DAF"/>
    <w:rsid w:val="008D691D"/>
    <w:rsid w:val="00906484"/>
    <w:rsid w:val="009114EE"/>
    <w:rsid w:val="00933725"/>
    <w:rsid w:val="00936C68"/>
    <w:rsid w:val="00941CED"/>
    <w:rsid w:val="00973446"/>
    <w:rsid w:val="00981C8A"/>
    <w:rsid w:val="00991EE6"/>
    <w:rsid w:val="009924B6"/>
    <w:rsid w:val="009B06DB"/>
    <w:rsid w:val="009E7E26"/>
    <w:rsid w:val="00A14B91"/>
    <w:rsid w:val="00A14EF1"/>
    <w:rsid w:val="00A55C0D"/>
    <w:rsid w:val="00A66C30"/>
    <w:rsid w:val="00A70FDD"/>
    <w:rsid w:val="00A85467"/>
    <w:rsid w:val="00A95B12"/>
    <w:rsid w:val="00AA7CD0"/>
    <w:rsid w:val="00AC0790"/>
    <w:rsid w:val="00B03694"/>
    <w:rsid w:val="00B15FDF"/>
    <w:rsid w:val="00B4544E"/>
    <w:rsid w:val="00B63D88"/>
    <w:rsid w:val="00B94039"/>
    <w:rsid w:val="00BB0525"/>
    <w:rsid w:val="00BB20AF"/>
    <w:rsid w:val="00BD179A"/>
    <w:rsid w:val="00BE62CF"/>
    <w:rsid w:val="00BF2B3F"/>
    <w:rsid w:val="00C10CE9"/>
    <w:rsid w:val="00C11477"/>
    <w:rsid w:val="00C26A0E"/>
    <w:rsid w:val="00CF22D5"/>
    <w:rsid w:val="00D02813"/>
    <w:rsid w:val="00D06CD1"/>
    <w:rsid w:val="00D16158"/>
    <w:rsid w:val="00D248FA"/>
    <w:rsid w:val="00D75148"/>
    <w:rsid w:val="00D80848"/>
    <w:rsid w:val="00DA4CEE"/>
    <w:rsid w:val="00DA6109"/>
    <w:rsid w:val="00DF2A80"/>
    <w:rsid w:val="00E05A16"/>
    <w:rsid w:val="00E32BD2"/>
    <w:rsid w:val="00E42A60"/>
    <w:rsid w:val="00E4428E"/>
    <w:rsid w:val="00E56652"/>
    <w:rsid w:val="00F00B09"/>
    <w:rsid w:val="00F15AD5"/>
    <w:rsid w:val="00F245EE"/>
    <w:rsid w:val="00F2627E"/>
    <w:rsid w:val="00F37482"/>
    <w:rsid w:val="00F4249C"/>
    <w:rsid w:val="00F44D51"/>
    <w:rsid w:val="00F511CF"/>
    <w:rsid w:val="00F600CC"/>
    <w:rsid w:val="00F966CF"/>
    <w:rsid w:val="00FA2C47"/>
    <w:rsid w:val="00FB7139"/>
    <w:rsid w:val="00FC4C99"/>
    <w:rsid w:val="00FD2A3D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28E"/>
    <w:pPr>
      <w:spacing w:before="0" w:after="0" w:line="240" w:lineRule="auto"/>
      <w:jc w:val="left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FD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FD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FD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nl-N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FD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nl-N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FD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nl-N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FD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5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C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C4C99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aliases w:val="times new roman"/>
    <w:basedOn w:val="TableNormal"/>
    <w:uiPriority w:val="39"/>
    <w:qFormat/>
    <w:rsid w:val="008C7DA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F2B3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45B5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14B91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A14B91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67095D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70FDD"/>
    <w:rPr>
      <w:rFonts w:ascii="Calibri" w:eastAsia="Calibri" w:hAnsi="Calibri" w:cs="Calibri"/>
      <w:b/>
      <w:sz w:val="48"/>
      <w:szCs w:val="48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FDD"/>
    <w:rPr>
      <w:rFonts w:ascii="Calibri" w:eastAsia="Calibri" w:hAnsi="Calibri" w:cs="Calibri"/>
      <w:b/>
      <w:sz w:val="36"/>
      <w:szCs w:val="36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FDD"/>
    <w:rPr>
      <w:rFonts w:ascii="Calibri" w:eastAsia="Calibri" w:hAnsi="Calibri" w:cs="Calibri"/>
      <w:b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FDD"/>
    <w:rPr>
      <w:rFonts w:ascii="Calibri" w:eastAsia="Calibri" w:hAnsi="Calibri" w:cs="Calibri"/>
      <w:b/>
      <w:sz w:val="24"/>
      <w:szCs w:val="24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FDD"/>
    <w:rPr>
      <w:rFonts w:ascii="Calibri" w:eastAsia="Calibri" w:hAnsi="Calibri" w:cs="Calibri"/>
      <w:b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FDD"/>
    <w:rPr>
      <w:rFonts w:ascii="Calibri" w:eastAsia="Calibri" w:hAnsi="Calibri" w:cs="Calibri"/>
      <w:b/>
      <w:sz w:val="20"/>
      <w:szCs w:val="20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A70FDD"/>
  </w:style>
  <w:style w:type="paragraph" w:customStyle="1" w:styleId="TableParagraph">
    <w:name w:val="Table Paragraph"/>
    <w:basedOn w:val="Normal"/>
    <w:uiPriority w:val="1"/>
    <w:qFormat/>
    <w:rsid w:val="00A70FDD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0FDD"/>
    <w:pPr>
      <w:tabs>
        <w:tab w:val="center" w:pos="4513"/>
        <w:tab w:val="right" w:pos="9026"/>
      </w:tabs>
    </w:pPr>
    <w:rPr>
      <w:rFonts w:ascii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70F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0FDD"/>
    <w:pPr>
      <w:ind w:left="720"/>
      <w:contextualSpacing/>
    </w:pPr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A70FD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nl-NL"/>
    </w:rPr>
  </w:style>
  <w:style w:type="character" w:customStyle="1" w:styleId="TitleChar">
    <w:name w:val="Title Char"/>
    <w:basedOn w:val="DefaultParagraphFont"/>
    <w:link w:val="Title"/>
    <w:uiPriority w:val="10"/>
    <w:rsid w:val="00A70FDD"/>
    <w:rPr>
      <w:rFonts w:ascii="Calibri" w:eastAsia="Calibri" w:hAnsi="Calibri" w:cs="Calibri"/>
      <w:b/>
      <w:sz w:val="72"/>
      <w:szCs w:val="72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FD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SubtitleChar">
    <w:name w:val="Subtitle Char"/>
    <w:basedOn w:val="DefaultParagraphFont"/>
    <w:link w:val="Subtitle"/>
    <w:uiPriority w:val="11"/>
    <w:rsid w:val="00A70FDD"/>
    <w:rPr>
      <w:rFonts w:ascii="Georgia" w:eastAsia="Georgia" w:hAnsi="Georgia" w:cs="Georgia"/>
      <w:i/>
      <w:color w:val="666666"/>
      <w:sz w:val="48"/>
      <w:szCs w:val="4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175</cp:revision>
  <dcterms:created xsi:type="dcterms:W3CDTF">2025-02-13T06:39:00Z</dcterms:created>
  <dcterms:modified xsi:type="dcterms:W3CDTF">2025-03-17T02:19:00Z</dcterms:modified>
</cp:coreProperties>
</file>