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22" w:rsidRPr="001E1722" w:rsidRDefault="001E1722" w:rsidP="001E1722">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1E1722">
        <w:rPr>
          <w:rFonts w:ascii="Times New Roman" w:eastAsia="Times New Roman" w:hAnsi="Times New Roman" w:cs="Times New Roman"/>
          <w:b/>
          <w:color w:val="000000"/>
          <w:sz w:val="26"/>
          <w:szCs w:val="26"/>
          <w:lang w:val="nl-NL"/>
        </w:rPr>
        <w:t>Ngày soạn: 12.10.2024</w:t>
      </w:r>
    </w:p>
    <w:p w:rsidR="001E1722" w:rsidRPr="001E1722" w:rsidRDefault="001E1722" w:rsidP="001E1722">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1E1722">
        <w:rPr>
          <w:rFonts w:ascii="Times New Roman" w:eastAsia="Times New Roman" w:hAnsi="Times New Roman" w:cs="Times New Roman"/>
          <w:b/>
          <w:color w:val="000000"/>
          <w:sz w:val="26"/>
          <w:szCs w:val="26"/>
          <w:lang w:val="nl-NL"/>
        </w:rPr>
        <w:t>Ngày dạy: Thứ Ba ngày 15.10.2024</w:t>
      </w:r>
    </w:p>
    <w:p w:rsidR="001E1722" w:rsidRPr="001E1722" w:rsidRDefault="001E1722" w:rsidP="001E1722">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p>
    <w:p w:rsidR="001E1722" w:rsidRPr="001E1722" w:rsidRDefault="001E1722" w:rsidP="001E1722">
      <w:pPr>
        <w:spacing w:before="0" w:after="0"/>
        <w:jc w:val="center"/>
        <w:rPr>
          <w:rFonts w:ascii="Times New Roman" w:eastAsia="Times New Roman" w:hAnsi="Times New Roman" w:cs="Times New Roman"/>
          <w:b/>
          <w:color w:val="000000"/>
          <w:sz w:val="26"/>
          <w:szCs w:val="26"/>
          <w:lang w:val="nl-NL"/>
        </w:rPr>
      </w:pPr>
      <w:r w:rsidRPr="001E1722">
        <w:rPr>
          <w:rFonts w:ascii="Times New Roman" w:eastAsia="Times New Roman" w:hAnsi="Times New Roman" w:cs="Times New Roman"/>
          <w:b/>
          <w:color w:val="000000"/>
          <w:sz w:val="26"/>
          <w:szCs w:val="26"/>
          <w:lang w:val="nl-NL"/>
        </w:rPr>
        <w:t>SỐ THẬP PHÂN (TIẾP THEO)</w:t>
      </w:r>
    </w:p>
    <w:p w:rsidR="001E1722" w:rsidRPr="001E1722" w:rsidRDefault="001E1722" w:rsidP="001E1722">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p>
    <w:p w:rsidR="001E1722" w:rsidRPr="001E1722" w:rsidRDefault="001E1722" w:rsidP="001E1722">
      <w:pPr>
        <w:spacing w:before="0" w:after="0" w:line="288" w:lineRule="auto"/>
        <w:rPr>
          <w:rFonts w:ascii="Times New Roman" w:eastAsia="Times New Roman" w:hAnsi="Times New Roman" w:cs="Times New Roman"/>
          <w:b/>
          <w:color w:val="000000"/>
          <w:sz w:val="26"/>
          <w:szCs w:val="26"/>
        </w:rPr>
      </w:pPr>
      <w:r w:rsidRPr="001E1722">
        <w:rPr>
          <w:rFonts w:ascii="Times New Roman" w:eastAsia="Times New Roman" w:hAnsi="Times New Roman" w:cs="Times New Roman"/>
          <w:b/>
          <w:color w:val="000000"/>
          <w:sz w:val="26"/>
          <w:szCs w:val="26"/>
        </w:rPr>
        <w:t>I. YÊU CẦU CẦN ĐẠT</w:t>
      </w:r>
    </w:p>
    <w:p w:rsidR="001E1722" w:rsidRPr="001E1722" w:rsidRDefault="001E1722" w:rsidP="001E1722">
      <w:pPr>
        <w:spacing w:before="0" w:after="0"/>
        <w:rPr>
          <w:rFonts w:ascii="Times New Roman" w:eastAsia="Times New Roman" w:hAnsi="Times New Roman" w:cs="Times New Roman"/>
          <w:b/>
          <w:color w:val="000000"/>
          <w:sz w:val="26"/>
          <w:szCs w:val="26"/>
        </w:rPr>
      </w:pPr>
      <w:r w:rsidRPr="001E1722">
        <w:rPr>
          <w:rFonts w:ascii="Times New Roman" w:eastAsia="Times New Roman" w:hAnsi="Times New Roman" w:cs="Times New Roman"/>
          <w:b/>
          <w:color w:val="000000"/>
          <w:sz w:val="26"/>
          <w:szCs w:val="26"/>
        </w:rPr>
        <w:t>1. Năng lực đặc thù:</w:t>
      </w:r>
    </w:p>
    <w:p w:rsidR="001E1722" w:rsidRPr="001E1722" w:rsidRDefault="001E1722" w:rsidP="001E1722">
      <w:pPr>
        <w:widowControl w:val="0"/>
        <w:tabs>
          <w:tab w:val="left" w:pos="742"/>
        </w:tabs>
        <w:spacing w:before="0" w:after="0"/>
        <w:rPr>
          <w:rFonts w:ascii="Times New Roman" w:eastAsia="Arial" w:hAnsi="Times New Roman" w:cs="Times New Roman"/>
          <w:color w:val="000000"/>
          <w:sz w:val="26"/>
          <w:szCs w:val="26"/>
        </w:rPr>
      </w:pPr>
      <w:r w:rsidRPr="001E1722">
        <w:rPr>
          <w:rFonts w:ascii="Times New Roman" w:eastAsia="Arial" w:hAnsi="Times New Roman" w:cs="Times New Roman"/>
          <w:color w:val="000000"/>
          <w:sz w:val="26"/>
          <w:szCs w:val="26"/>
        </w:rPr>
        <w:t>- Củng cố và hoàn thiện các kỹ năng chuyển hỗn số thành số thập phân; kĩ năng đọc, viết số thập phân; Làm quen với việc sử dụng số thập phân trong đọc, viết các số đo đại lượng.</w:t>
      </w:r>
    </w:p>
    <w:p w:rsidR="001E1722" w:rsidRPr="001E1722" w:rsidRDefault="001E1722" w:rsidP="001E1722">
      <w:pPr>
        <w:widowControl w:val="0"/>
        <w:spacing w:before="0" w:after="0"/>
        <w:rPr>
          <w:rFonts w:ascii="Times New Roman" w:eastAsia="Arial" w:hAnsi="Times New Roman" w:cs="Times New Roman"/>
          <w:color w:val="000000"/>
          <w:sz w:val="26"/>
          <w:szCs w:val="26"/>
        </w:rPr>
      </w:pPr>
      <w:r w:rsidRPr="001E1722">
        <w:rPr>
          <w:rFonts w:ascii="Times New Roman" w:eastAsia="Arial" w:hAnsi="Times New Roman" w:cs="Times New Roman"/>
          <w:color w:val="000000"/>
          <w:sz w:val="26"/>
          <w:szCs w:val="26"/>
        </w:rPr>
        <w:t>- Dùng thước thẳng đo được độ dài của một số đồ dùng học tập, ghi lại kết quả đo với đơn vị xăng-ti-mét.</w:t>
      </w:r>
    </w:p>
    <w:p w:rsidR="001E1722" w:rsidRPr="001E1722" w:rsidRDefault="001E1722" w:rsidP="001E1722">
      <w:pPr>
        <w:spacing w:before="0" w:after="0"/>
        <w:rPr>
          <w:rFonts w:ascii="Times New Roman" w:eastAsia="Times New Roman" w:hAnsi="Times New Roman" w:cs="Times New Roman"/>
          <w:b/>
          <w:color w:val="000000"/>
          <w:sz w:val="26"/>
          <w:szCs w:val="26"/>
        </w:rPr>
      </w:pPr>
      <w:r w:rsidRPr="001E1722">
        <w:rPr>
          <w:rFonts w:ascii="Times New Roman" w:eastAsia="Times New Roman" w:hAnsi="Times New Roman" w:cs="Times New Roman"/>
          <w:b/>
          <w:color w:val="000000"/>
          <w:sz w:val="26"/>
          <w:szCs w:val="26"/>
        </w:rPr>
        <w:t>2. Năng lực chung:</w:t>
      </w:r>
    </w:p>
    <w:p w:rsidR="001E1722" w:rsidRPr="001E1722" w:rsidRDefault="001E1722" w:rsidP="001E1722">
      <w:pPr>
        <w:spacing w:before="0" w:after="0"/>
        <w:rPr>
          <w:rFonts w:ascii="Times New Roman" w:eastAsia="Times New Roman" w:hAnsi="Times New Roman" w:cs="Times New Roman"/>
          <w:color w:val="000000"/>
          <w:sz w:val="26"/>
          <w:szCs w:val="26"/>
        </w:rPr>
      </w:pPr>
      <w:r w:rsidRPr="001E1722">
        <w:rPr>
          <w:rFonts w:ascii="Times New Roman" w:eastAsia="Times New Roman" w:hAnsi="Times New Roman" w:cs="Times New Roman"/>
          <w:color w:val="000000"/>
          <w:sz w:val="26"/>
          <w:szCs w:val="26"/>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1E1722" w:rsidRPr="001E1722" w:rsidRDefault="001E1722" w:rsidP="001E1722">
      <w:pPr>
        <w:spacing w:before="0" w:after="0"/>
        <w:rPr>
          <w:rFonts w:ascii="Times New Roman" w:eastAsia="Times New Roman" w:hAnsi="Times New Roman" w:cs="Times New Roman"/>
          <w:b/>
          <w:color w:val="000000"/>
          <w:sz w:val="26"/>
          <w:szCs w:val="26"/>
        </w:rPr>
      </w:pPr>
      <w:r w:rsidRPr="001E1722">
        <w:rPr>
          <w:rFonts w:ascii="Times New Roman" w:eastAsia="Times New Roman" w:hAnsi="Times New Roman" w:cs="Times New Roman"/>
          <w:b/>
          <w:color w:val="000000"/>
          <w:sz w:val="26"/>
          <w:szCs w:val="26"/>
        </w:rPr>
        <w:t>3. Phẩm chất:</w:t>
      </w:r>
    </w:p>
    <w:p w:rsidR="001E1722" w:rsidRPr="001E1722" w:rsidRDefault="001E1722" w:rsidP="001E1722">
      <w:pPr>
        <w:spacing w:before="0" w:after="0"/>
        <w:rPr>
          <w:rFonts w:ascii="Times New Roman" w:eastAsia="Times New Roman" w:hAnsi="Times New Roman" w:cs="Times New Roman"/>
          <w:color w:val="000000"/>
          <w:sz w:val="26"/>
          <w:szCs w:val="26"/>
        </w:rPr>
      </w:pPr>
      <w:r w:rsidRPr="001E1722">
        <w:rPr>
          <w:rFonts w:ascii="Times New Roman" w:eastAsia="Times New Roman" w:hAnsi="Times New Roman" w:cs="Times New Roman"/>
          <w:color w:val="000000"/>
          <w:sz w:val="26"/>
          <w:szCs w:val="26"/>
        </w:rPr>
        <w:t>- Chăm chỉ trong tính toán và làm bài; trung thực trong đánh giá kết quả học tập của bản thân, của bạn; có trách nhiệm trong hoạt động nhóm, cẩn thận khi làm bài và yêu thích môn học.</w:t>
      </w:r>
    </w:p>
    <w:p w:rsidR="001E1722" w:rsidRPr="001E1722" w:rsidRDefault="001E1722" w:rsidP="001E1722">
      <w:pPr>
        <w:spacing w:before="0" w:after="0"/>
        <w:rPr>
          <w:rFonts w:ascii="Times New Roman" w:eastAsia="Times New Roman" w:hAnsi="Times New Roman" w:cs="Times New Roman"/>
          <w:b/>
          <w:color w:val="000000"/>
          <w:sz w:val="26"/>
          <w:szCs w:val="26"/>
        </w:rPr>
      </w:pPr>
      <w:r w:rsidRPr="001E1722">
        <w:rPr>
          <w:rFonts w:ascii="Times New Roman" w:eastAsia="Times New Roman" w:hAnsi="Times New Roman" w:cs="Times New Roman"/>
          <w:b/>
          <w:color w:val="000000"/>
          <w:sz w:val="26"/>
          <w:szCs w:val="26"/>
        </w:rPr>
        <w:t>II. ĐỒ DÙNG DẠY HỌC.</w:t>
      </w:r>
    </w:p>
    <w:p w:rsidR="001E1722" w:rsidRPr="001E1722" w:rsidRDefault="001E1722" w:rsidP="001E1722">
      <w:pPr>
        <w:spacing w:before="0" w:after="0"/>
        <w:rPr>
          <w:rFonts w:ascii="Times New Roman" w:eastAsia="Times New Roman" w:hAnsi="Times New Roman" w:cs="Times New Roman"/>
          <w:b/>
          <w:color w:val="000000"/>
          <w:sz w:val="26"/>
          <w:szCs w:val="26"/>
        </w:rPr>
      </w:pPr>
      <w:r w:rsidRPr="001E1722">
        <w:rPr>
          <w:rFonts w:ascii="Times New Roman" w:eastAsia="Times New Roman" w:hAnsi="Times New Roman" w:cs="Times New Roman"/>
          <w:b/>
          <w:color w:val="000000"/>
          <w:sz w:val="26"/>
          <w:szCs w:val="26"/>
        </w:rPr>
        <w:t>1. Giáo viên</w:t>
      </w:r>
    </w:p>
    <w:p w:rsidR="001E1722" w:rsidRPr="001E1722" w:rsidRDefault="001E1722" w:rsidP="001E1722">
      <w:pPr>
        <w:spacing w:before="0" w:after="0"/>
        <w:rPr>
          <w:rFonts w:ascii="Times New Roman" w:eastAsia="Times New Roman" w:hAnsi="Times New Roman" w:cs="Times New Roman"/>
          <w:color w:val="000000"/>
          <w:sz w:val="26"/>
          <w:szCs w:val="26"/>
        </w:rPr>
      </w:pPr>
      <w:r w:rsidRPr="001E1722">
        <w:rPr>
          <w:rFonts w:ascii="Times New Roman" w:eastAsia="Times New Roman" w:hAnsi="Times New Roman" w:cs="Times New Roman"/>
          <w:color w:val="000000"/>
          <w:sz w:val="26"/>
          <w:szCs w:val="26"/>
        </w:rPr>
        <w:t>-Ti vi, máy tính, bài trình chiếu PPT.</w:t>
      </w:r>
    </w:p>
    <w:p w:rsidR="001E1722" w:rsidRPr="001E1722" w:rsidRDefault="001E1722" w:rsidP="001E1722">
      <w:pPr>
        <w:spacing w:before="0" w:after="0"/>
        <w:rPr>
          <w:rFonts w:ascii="Times New Roman" w:eastAsia="Times New Roman" w:hAnsi="Times New Roman" w:cs="Times New Roman"/>
          <w:color w:val="000000"/>
          <w:sz w:val="26"/>
          <w:szCs w:val="26"/>
        </w:rPr>
      </w:pPr>
      <w:r w:rsidRPr="001E1722">
        <w:rPr>
          <w:rFonts w:ascii="Times New Roman" w:eastAsia="Times New Roman" w:hAnsi="Times New Roman" w:cs="Times New Roman"/>
          <w:color w:val="000000"/>
          <w:sz w:val="26"/>
          <w:szCs w:val="26"/>
        </w:rPr>
        <w:t>-SGK, SGV Toán 5 tập 1 bộ sách Cánh Diều.</w:t>
      </w:r>
    </w:p>
    <w:p w:rsidR="001E1722" w:rsidRPr="001E1722" w:rsidRDefault="001E1722" w:rsidP="001E1722">
      <w:pPr>
        <w:spacing w:before="0" w:after="0"/>
        <w:rPr>
          <w:rFonts w:ascii="Times New Roman" w:eastAsia="Times New Roman" w:hAnsi="Times New Roman" w:cs="Times New Roman"/>
          <w:color w:val="000000"/>
          <w:sz w:val="26"/>
          <w:szCs w:val="26"/>
        </w:rPr>
      </w:pPr>
      <w:r w:rsidRPr="001E1722">
        <w:rPr>
          <w:rFonts w:ascii="Times New Roman" w:eastAsia="Times New Roman" w:hAnsi="Times New Roman" w:cs="Times New Roman"/>
          <w:b/>
          <w:color w:val="000000"/>
          <w:sz w:val="26"/>
          <w:szCs w:val="26"/>
        </w:rPr>
        <w:t>2. Học sinh</w:t>
      </w:r>
    </w:p>
    <w:p w:rsidR="001E1722" w:rsidRPr="001E1722" w:rsidRDefault="001E1722" w:rsidP="001E1722">
      <w:pPr>
        <w:spacing w:before="0" w:after="0"/>
        <w:rPr>
          <w:rFonts w:ascii="Times New Roman" w:eastAsia="Times New Roman" w:hAnsi="Times New Roman" w:cs="Times New Roman"/>
          <w:color w:val="000000"/>
          <w:sz w:val="26"/>
          <w:szCs w:val="26"/>
        </w:rPr>
      </w:pPr>
      <w:r w:rsidRPr="001E1722">
        <w:rPr>
          <w:rFonts w:ascii="Times New Roman" w:eastAsia="Times New Roman" w:hAnsi="Times New Roman" w:cs="Times New Roman"/>
          <w:color w:val="000000"/>
          <w:sz w:val="26"/>
          <w:szCs w:val="26"/>
        </w:rPr>
        <w:t>- SGK, Vở Bài tập Toán 5 tập 1 bộ sách Cánh Diều.</w:t>
      </w:r>
    </w:p>
    <w:p w:rsidR="001E1722" w:rsidRPr="001E1722" w:rsidRDefault="001E1722" w:rsidP="001E1722">
      <w:pPr>
        <w:spacing w:before="0" w:after="0"/>
        <w:rPr>
          <w:rFonts w:ascii="Times New Roman" w:eastAsia="Times New Roman" w:hAnsi="Times New Roman" w:cs="Times New Roman"/>
          <w:b/>
          <w:color w:val="000000"/>
          <w:sz w:val="26"/>
          <w:szCs w:val="26"/>
        </w:rPr>
      </w:pPr>
      <w:r w:rsidRPr="001E1722">
        <w:rPr>
          <w:rFonts w:ascii="Times New Roman" w:eastAsia="Times New Roman" w:hAnsi="Times New Roman" w:cs="Times New Roman"/>
          <w:b/>
          <w:color w:val="000000"/>
          <w:sz w:val="26"/>
          <w:szCs w:val="26"/>
        </w:rPr>
        <w:t>III.CÁC HOẠT ĐỘNG DẠY HỌC CHỦ YẾU</w:t>
      </w:r>
    </w:p>
    <w:tbl>
      <w:tblPr>
        <w:tblStyle w:val="GA22"/>
        <w:tblW w:w="0" w:type="auto"/>
        <w:tblLook w:val="04A0" w:firstRow="1" w:lastRow="0" w:firstColumn="1" w:lastColumn="0" w:noHBand="0" w:noVBand="1"/>
      </w:tblPr>
      <w:tblGrid>
        <w:gridCol w:w="4646"/>
        <w:gridCol w:w="4642"/>
      </w:tblGrid>
      <w:tr w:rsidR="001E1722" w:rsidRPr="001E1722" w:rsidTr="000E7C13">
        <w:tc>
          <w:tcPr>
            <w:tcW w:w="4814" w:type="dxa"/>
          </w:tcPr>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b/>
                <w:color w:val="000000"/>
                <w:sz w:val="26"/>
                <w:szCs w:val="26"/>
              </w:rPr>
              <w:t xml:space="preserve">Bài 3: </w:t>
            </w:r>
            <w:r w:rsidRPr="001E1722">
              <w:rPr>
                <w:rFonts w:eastAsia="Times New Roman" w:cs="Times New Roman"/>
                <w:color w:val="000000"/>
                <w:sz w:val="26"/>
                <w:szCs w:val="26"/>
              </w:rPr>
              <w:t>a. Đọc STP</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GV phân tích cách đọc mẫu.</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Yêu cầu HS tự làm bài trong N2.</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GV chốt cách đọc thứ 3 về đọc STP.</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b. Viết STP</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Gọi 1 HS làm trên bảng lớp.</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lastRenderedPageBreak/>
              <w:t>- HS khác làm VBT.</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GV chấm, nhận xét.</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=&gt; Chốt cách đọc, viết STP.</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c. Yêu cầu HS HĐ N2, nói cho bạn nghe từng chữ số trong mỗi STP ở phần a thuộc hàng nào.</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b/>
                <w:color w:val="000000"/>
                <w:sz w:val="26"/>
                <w:szCs w:val="26"/>
              </w:rPr>
              <w:t>Bài 4:</w:t>
            </w:r>
            <w:r w:rsidRPr="001E1722">
              <w:rPr>
                <w:rFonts w:eastAsia="Times New Roman" w:cs="Times New Roman"/>
                <w:color w:val="000000"/>
                <w:sz w:val="26"/>
                <w:szCs w:val="26"/>
              </w:rPr>
              <w:t xml:space="preserve"> HS đọc và xác định yêu cầu.</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Yêu cầu HS quan sát thước thẳng để nhận biết STP chỉ số đo chiều dài của chiếc bút màu và quan sát cân để nhận biết STP chỉ cân nặng của quả dứa.</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GV nhận xét, chốt đáp án đúng.</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=&gt; Chốt cách quan sát, đọc STP.</w:t>
            </w:r>
          </w:p>
        </w:tc>
        <w:tc>
          <w:tcPr>
            <w:tcW w:w="4815" w:type="dxa"/>
          </w:tcPr>
          <w:p w:rsidR="001E1722" w:rsidRPr="001E1722" w:rsidRDefault="001E1722" w:rsidP="001E1722">
            <w:pPr>
              <w:spacing w:line="360" w:lineRule="auto"/>
              <w:jc w:val="both"/>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r w:rsidRPr="001E1722">
              <w:rPr>
                <w:rFonts w:eastAsia="Times New Roman" w:cs="Times New Roman"/>
                <w:color w:val="000000"/>
                <w:sz w:val="26"/>
                <w:szCs w:val="26"/>
              </w:rPr>
              <w:t>- HS làm việc N2, đọc cho nhau nghe.</w:t>
            </w: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r w:rsidRPr="001E1722">
              <w:rPr>
                <w:rFonts w:eastAsia="Times New Roman" w:cs="Times New Roman"/>
                <w:color w:val="000000"/>
                <w:sz w:val="26"/>
                <w:szCs w:val="26"/>
              </w:rPr>
              <w:lastRenderedPageBreak/>
              <w:t>- 1 HS làm bảng lớp.</w:t>
            </w: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r w:rsidRPr="001E1722">
              <w:rPr>
                <w:rFonts w:eastAsia="Times New Roman" w:cs="Times New Roman"/>
                <w:color w:val="000000"/>
                <w:sz w:val="26"/>
                <w:szCs w:val="26"/>
              </w:rPr>
              <w:t>- HS quan sát sau đó nêu STP thích hợp, rồi đọc các số đo tương ứng vừa tìm được.</w:t>
            </w:r>
          </w:p>
        </w:tc>
      </w:tr>
      <w:tr w:rsidR="001E1722" w:rsidRPr="001E1722" w:rsidTr="000E7C13">
        <w:tc>
          <w:tcPr>
            <w:tcW w:w="9629" w:type="dxa"/>
            <w:gridSpan w:val="2"/>
          </w:tcPr>
          <w:p w:rsidR="001E1722" w:rsidRPr="001E1722" w:rsidRDefault="001E1722" w:rsidP="001E1722">
            <w:pPr>
              <w:spacing w:line="360" w:lineRule="auto"/>
              <w:jc w:val="both"/>
              <w:rPr>
                <w:rFonts w:eastAsia="Times New Roman" w:cs="Times New Roman"/>
                <w:b/>
                <w:color w:val="000000"/>
                <w:sz w:val="26"/>
                <w:szCs w:val="26"/>
              </w:rPr>
            </w:pPr>
            <w:r w:rsidRPr="001E1722">
              <w:rPr>
                <w:rFonts w:eastAsia="Times New Roman" w:cs="Times New Roman"/>
                <w:b/>
                <w:color w:val="000000"/>
                <w:sz w:val="26"/>
                <w:szCs w:val="26"/>
              </w:rPr>
              <w:lastRenderedPageBreak/>
              <w:t>D. HOẠT ĐỘNG VẬN DỤNG</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b/>
                <w:bCs/>
                <w:color w:val="000000"/>
                <w:sz w:val="26"/>
                <w:szCs w:val="26"/>
                <w:lang w:val="en-GB"/>
              </w:rPr>
              <w:t>* Mục tiêu:</w:t>
            </w:r>
            <w:r w:rsidRPr="001E1722">
              <w:rPr>
                <w:rFonts w:eastAsia="Times New Roman" w:cs="Times New Roman"/>
                <w:color w:val="000000"/>
                <w:sz w:val="26"/>
                <w:szCs w:val="26"/>
                <w:lang w:val="en-GB"/>
              </w:rPr>
              <w:t xml:space="preserve"> Áp dụng kiến thức đã học vào vận dụng trong thực tế.</w:t>
            </w:r>
          </w:p>
        </w:tc>
      </w:tr>
      <w:tr w:rsidR="001E1722" w:rsidRPr="001E1722" w:rsidTr="000E7C13">
        <w:tc>
          <w:tcPr>
            <w:tcW w:w="4814" w:type="dxa"/>
          </w:tcPr>
          <w:p w:rsidR="001E1722" w:rsidRPr="001E1722" w:rsidRDefault="001E1722" w:rsidP="001E1722">
            <w:pPr>
              <w:spacing w:line="360" w:lineRule="auto"/>
              <w:jc w:val="both"/>
              <w:rPr>
                <w:rFonts w:eastAsia="Times New Roman" w:cs="Times New Roman"/>
                <w:b/>
                <w:bCs/>
                <w:color w:val="000000"/>
                <w:sz w:val="26"/>
                <w:szCs w:val="26"/>
                <w:lang w:val="en-GB"/>
              </w:rPr>
            </w:pPr>
            <w:r w:rsidRPr="001E1722">
              <w:rPr>
                <w:rFonts w:eastAsia="Times New Roman" w:cs="Times New Roman"/>
                <w:b/>
                <w:bCs/>
                <w:color w:val="000000"/>
                <w:sz w:val="26"/>
                <w:szCs w:val="26"/>
                <w:lang w:val="en-GB"/>
              </w:rPr>
              <w:t>* Cách tiến hành:</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b/>
                <w:color w:val="000000"/>
                <w:sz w:val="26"/>
                <w:szCs w:val="26"/>
              </w:rPr>
              <w:t xml:space="preserve">Bài 5: - </w:t>
            </w:r>
            <w:r w:rsidRPr="001E1722">
              <w:rPr>
                <w:rFonts w:eastAsia="Times New Roman" w:cs="Times New Roman"/>
                <w:color w:val="000000"/>
                <w:sz w:val="26"/>
                <w:szCs w:val="26"/>
              </w:rPr>
              <w:t>Gọi HS đọc và xác định yêu cầu.</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Yêu cầu HS hoạt động theo N6: Dùng thước thẳng đo độ dài của 1 số đồ dùng học tập. Ghi lại kết quả đo với đơn vị là cm.</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GV theo dõi, giúp đỡ nhóm còn lúng túng.</w:t>
            </w: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Nhận xét, tuyên dương nhóm làm việc tốt.</w:t>
            </w:r>
          </w:p>
          <w:p w:rsidR="001E1722" w:rsidRPr="001E1722" w:rsidRDefault="001E1722" w:rsidP="001E1722">
            <w:pPr>
              <w:spacing w:line="360" w:lineRule="auto"/>
              <w:ind w:left="10" w:hanging="10"/>
              <w:jc w:val="both"/>
              <w:rPr>
                <w:rFonts w:eastAsia="Times New Roman" w:cs="Times New Roman"/>
                <w:b/>
                <w:color w:val="000000"/>
                <w:sz w:val="26"/>
                <w:szCs w:val="26"/>
              </w:rPr>
            </w:pPr>
            <w:r w:rsidRPr="001E1722">
              <w:rPr>
                <w:rFonts w:eastAsia="Times New Roman" w:cs="Times New Roman"/>
                <w:b/>
                <w:color w:val="000000"/>
                <w:sz w:val="26"/>
                <w:szCs w:val="26"/>
              </w:rPr>
              <w:t xml:space="preserve">*Củng cố, dặn dò </w:t>
            </w:r>
          </w:p>
          <w:p w:rsidR="001E1722" w:rsidRPr="001E1722" w:rsidRDefault="001E1722" w:rsidP="001E1722">
            <w:pPr>
              <w:spacing w:line="360" w:lineRule="auto"/>
              <w:ind w:left="10" w:hanging="10"/>
              <w:jc w:val="both"/>
              <w:rPr>
                <w:rFonts w:eastAsia="Times New Roman" w:cs="Times New Roman"/>
                <w:color w:val="000000"/>
                <w:sz w:val="26"/>
                <w:szCs w:val="26"/>
              </w:rPr>
            </w:pPr>
            <w:r w:rsidRPr="001E1722">
              <w:rPr>
                <w:rFonts w:eastAsia="Times New Roman" w:cs="Times New Roman"/>
                <w:color w:val="000000"/>
                <w:sz w:val="26"/>
                <w:szCs w:val="26"/>
              </w:rPr>
              <w:t xml:space="preserve">-Tiết học vừa rồi chúng ta đã ôn những nội dung gì? </w:t>
            </w:r>
          </w:p>
          <w:p w:rsidR="001E1722" w:rsidRPr="001E1722" w:rsidRDefault="001E1722" w:rsidP="001E1722">
            <w:pPr>
              <w:spacing w:line="360" w:lineRule="auto"/>
              <w:jc w:val="both"/>
              <w:rPr>
                <w:rFonts w:eastAsia="Times New Roman" w:cs="Times New Roman"/>
                <w:b/>
                <w:color w:val="000000"/>
                <w:sz w:val="26"/>
                <w:szCs w:val="26"/>
              </w:rPr>
            </w:pPr>
            <w:r w:rsidRPr="001E1722">
              <w:rPr>
                <w:rFonts w:eastAsia="Times New Roman" w:cs="Times New Roman"/>
                <w:color w:val="000000"/>
                <w:sz w:val="26"/>
                <w:szCs w:val="26"/>
              </w:rPr>
              <w:t>-Về nhà các em ôn về cách đọc, viết các dạng STP vừa được học.</w:t>
            </w:r>
          </w:p>
        </w:tc>
        <w:tc>
          <w:tcPr>
            <w:tcW w:w="4815" w:type="dxa"/>
          </w:tcPr>
          <w:p w:rsidR="001E1722" w:rsidRPr="001E1722" w:rsidRDefault="001E1722" w:rsidP="001E1722">
            <w:pPr>
              <w:spacing w:line="360" w:lineRule="auto"/>
              <w:rPr>
                <w:rFonts w:eastAsia="Times New Roman" w:cs="Times New Roman"/>
                <w:color w:val="000000"/>
                <w:sz w:val="26"/>
                <w:szCs w:val="26"/>
              </w:rPr>
            </w:pPr>
            <w:r w:rsidRPr="001E1722">
              <w:rPr>
                <w:rFonts w:eastAsia="Times New Roman" w:cs="Times New Roman"/>
                <w:color w:val="000000"/>
                <w:sz w:val="26"/>
                <w:szCs w:val="26"/>
              </w:rPr>
              <w:t>- HS thực hành đo.</w:t>
            </w: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rPr>
                <w:rFonts w:eastAsia="Times New Roman" w:cs="Times New Roman"/>
                <w:color w:val="000000"/>
                <w:sz w:val="26"/>
                <w:szCs w:val="26"/>
              </w:rPr>
            </w:pPr>
            <w:r w:rsidRPr="001E1722">
              <w:rPr>
                <w:rFonts w:eastAsia="Times New Roman" w:cs="Times New Roman"/>
                <w:color w:val="000000"/>
                <w:sz w:val="26"/>
                <w:szCs w:val="26"/>
              </w:rPr>
              <w:t>- HS chia sẻ.</w:t>
            </w:r>
          </w:p>
          <w:p w:rsidR="001E1722" w:rsidRPr="001E1722" w:rsidRDefault="001E1722" w:rsidP="001E1722">
            <w:pPr>
              <w:spacing w:line="360" w:lineRule="auto"/>
              <w:rPr>
                <w:rFonts w:eastAsia="Times New Roman" w:cs="Times New Roman"/>
                <w:color w:val="000000"/>
                <w:sz w:val="26"/>
                <w:szCs w:val="26"/>
              </w:rPr>
            </w:pPr>
          </w:p>
          <w:p w:rsidR="001E1722" w:rsidRPr="001E1722" w:rsidRDefault="001E1722" w:rsidP="001E1722">
            <w:pPr>
              <w:spacing w:line="360" w:lineRule="auto"/>
              <w:jc w:val="both"/>
              <w:rPr>
                <w:rFonts w:eastAsia="Times New Roman" w:cs="Times New Roman"/>
                <w:color w:val="000000"/>
                <w:sz w:val="26"/>
                <w:szCs w:val="26"/>
              </w:rPr>
            </w:pPr>
            <w:r w:rsidRPr="001E1722">
              <w:rPr>
                <w:rFonts w:eastAsia="Times New Roman" w:cs="Times New Roman"/>
                <w:color w:val="000000"/>
                <w:sz w:val="26"/>
                <w:szCs w:val="26"/>
              </w:rPr>
              <w:t>- HS lắng nghe, ghi nhớ.</w:t>
            </w:r>
          </w:p>
        </w:tc>
      </w:tr>
    </w:tbl>
    <w:p w:rsidR="001E1722" w:rsidRPr="001E1722" w:rsidRDefault="001E1722" w:rsidP="001E1722">
      <w:pPr>
        <w:spacing w:before="0" w:after="0" w:line="240" w:lineRule="auto"/>
        <w:rPr>
          <w:rFonts w:ascii="Times New Roman" w:eastAsia="Times New Roman" w:hAnsi="Times New Roman" w:cs="Times New Roman"/>
          <w:b/>
          <w:color w:val="000000"/>
          <w:sz w:val="26"/>
          <w:szCs w:val="26"/>
          <w:lang w:eastAsia="vi-VN"/>
        </w:rPr>
      </w:pPr>
    </w:p>
    <w:p w:rsidR="001E1722" w:rsidRPr="001E1722" w:rsidRDefault="001E1722" w:rsidP="001E1722">
      <w:pPr>
        <w:spacing w:before="0" w:after="0" w:line="240" w:lineRule="auto"/>
        <w:rPr>
          <w:rFonts w:ascii="Times New Roman" w:eastAsia="Times New Roman" w:hAnsi="Times New Roman" w:cs="Times New Roman"/>
          <w:i/>
          <w:color w:val="000000"/>
          <w:sz w:val="26"/>
          <w:szCs w:val="26"/>
        </w:rPr>
      </w:pPr>
      <w:r w:rsidRPr="001E1722">
        <w:rPr>
          <w:rFonts w:ascii="Times New Roman" w:eastAsia="Times New Roman" w:hAnsi="Times New Roman" w:cs="Times New Roman"/>
          <w:b/>
          <w:color w:val="000000"/>
          <w:sz w:val="26"/>
          <w:szCs w:val="26"/>
          <w:lang w:eastAsia="vi-VN"/>
        </w:rPr>
        <w:t xml:space="preserve">IV. </w:t>
      </w:r>
      <w:r w:rsidRPr="001E1722">
        <w:rPr>
          <w:rFonts w:ascii="Times New Roman" w:eastAsia="Times New Roman" w:hAnsi="Times New Roman" w:cs="Times New Roman"/>
          <w:b/>
          <w:color w:val="000000"/>
          <w:sz w:val="26"/>
          <w:szCs w:val="26"/>
        </w:rPr>
        <w:t xml:space="preserve">Điều chỉnh sau bài dạy </w:t>
      </w:r>
    </w:p>
    <w:p w:rsidR="001E1722" w:rsidRPr="001E1722" w:rsidRDefault="001E1722" w:rsidP="001E1722">
      <w:pPr>
        <w:spacing w:before="0" w:after="0" w:line="240" w:lineRule="auto"/>
        <w:jc w:val="center"/>
        <w:rPr>
          <w:rFonts w:ascii="Times New Roman" w:eastAsia="Times New Roman" w:hAnsi="Times New Roman" w:cs="Times New Roman"/>
          <w:color w:val="000000"/>
          <w:sz w:val="26"/>
          <w:szCs w:val="26"/>
          <w:lang w:val="vi-VN"/>
        </w:rPr>
      </w:pPr>
      <w:r w:rsidRPr="001E1722">
        <w:rPr>
          <w:rFonts w:ascii="Times New Roman" w:eastAsia="Times New Roman" w:hAnsi="Times New Roman" w:cs="Times New Roman"/>
          <w:color w:val="000000"/>
          <w:sz w:val="26"/>
          <w:szCs w:val="26"/>
        </w:rPr>
        <w:lastRenderedPageBreak/>
        <w:t>……………………………………………………………………………………………………………………………………………………………………………………</w:t>
      </w:r>
    </w:p>
    <w:p w:rsidR="004E7B73" w:rsidRPr="001E1722" w:rsidRDefault="004E7B73" w:rsidP="001E1722">
      <w:bookmarkStart w:id="0" w:name="_GoBack"/>
      <w:bookmarkEnd w:id="0"/>
    </w:p>
    <w:sectPr w:rsidR="004E7B73" w:rsidRPr="001E1722"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DD" w:rsidRDefault="00E50CDD">
      <w:pPr>
        <w:spacing w:before="0" w:after="0" w:line="240" w:lineRule="auto"/>
      </w:pPr>
      <w:r>
        <w:separator/>
      </w:r>
    </w:p>
  </w:endnote>
  <w:endnote w:type="continuationSeparator" w:id="0">
    <w:p w:rsidR="00E50CDD" w:rsidRDefault="00E50C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DD" w:rsidRDefault="00E50CDD">
      <w:pPr>
        <w:spacing w:before="0" w:after="0" w:line="240" w:lineRule="auto"/>
      </w:pPr>
      <w:r>
        <w:separator/>
      </w:r>
    </w:p>
  </w:footnote>
  <w:footnote w:type="continuationSeparator" w:id="0">
    <w:p w:rsidR="00E50CDD" w:rsidRDefault="00E50CD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66E1"/>
    <w:rsid w:val="001C2062"/>
    <w:rsid w:val="001C4326"/>
    <w:rsid w:val="001D6C06"/>
    <w:rsid w:val="001E1722"/>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5720"/>
    <w:rsid w:val="00933E87"/>
    <w:rsid w:val="009402E3"/>
    <w:rsid w:val="009A18DA"/>
    <w:rsid w:val="00A46255"/>
    <w:rsid w:val="00A90711"/>
    <w:rsid w:val="00AB548B"/>
    <w:rsid w:val="00AE0D5A"/>
    <w:rsid w:val="00B203DD"/>
    <w:rsid w:val="00B56571"/>
    <w:rsid w:val="00BD275D"/>
    <w:rsid w:val="00C308A7"/>
    <w:rsid w:val="00C33606"/>
    <w:rsid w:val="00C34F23"/>
    <w:rsid w:val="00C531D3"/>
    <w:rsid w:val="00C802F0"/>
    <w:rsid w:val="00D00AD0"/>
    <w:rsid w:val="00D26015"/>
    <w:rsid w:val="00D4690D"/>
    <w:rsid w:val="00D6476B"/>
    <w:rsid w:val="00E33AF6"/>
    <w:rsid w:val="00E50CDD"/>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114</cp:revision>
  <dcterms:created xsi:type="dcterms:W3CDTF">2025-02-21T08:02:00Z</dcterms:created>
  <dcterms:modified xsi:type="dcterms:W3CDTF">2025-03-05T08:06:00Z</dcterms:modified>
</cp:coreProperties>
</file>