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CB" w:rsidRPr="006B27CB" w:rsidRDefault="006B27CB" w:rsidP="006B27CB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27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NÓI VÀ NGHE</w:t>
      </w:r>
      <w:r w:rsidRPr="006B27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TRAO ĐỔI: HỌC VÀ HÀNH</w:t>
      </w:r>
    </w:p>
    <w:p w:rsidR="006B27CB" w:rsidRPr="006B27CB" w:rsidRDefault="006B27CB" w:rsidP="006B27CB">
      <w:pPr>
        <w:spacing w:before="0" w:after="0"/>
        <w:ind w:right="-90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26"/>
          <w:szCs w:val="26"/>
          <w:lang w:val="vi-VN"/>
        </w:rPr>
      </w:pPr>
      <w:r w:rsidRPr="006B27CB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26"/>
          <w:szCs w:val="26"/>
          <w:lang w:val="vi-VN"/>
        </w:rPr>
        <w:t xml:space="preserve">I. YÊU CẦU CẦN ĐẠT 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27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"/>
        </w:rPr>
        <w:t>1. Phát triển các năng lực đặc thù</w:t>
      </w:r>
    </w:p>
    <w:p w:rsidR="006B27CB" w:rsidRPr="006B27CB" w:rsidRDefault="006B27CB" w:rsidP="006B27CB">
      <w:pPr>
        <w:widowControl w:val="0"/>
        <w:autoSpaceDE w:val="0"/>
        <w:autoSpaceDN w:val="0"/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Nói rõ ràng, mạch lạc, bước đầu truyền cảm về chủ điểm Học và hành.</w:t>
      </w:r>
    </w:p>
    <w:p w:rsidR="006B27CB" w:rsidRPr="006B27CB" w:rsidRDefault="006B27CB" w:rsidP="006B27CB">
      <w:pPr>
        <w:widowControl w:val="0"/>
        <w:autoSpaceDE w:val="0"/>
        <w:autoSpaceDN w:val="0"/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Nghe, ghi chép và có ý kiến phản hồi phù hợp về bài nói của các bạn.</w:t>
      </w:r>
    </w:p>
    <w:p w:rsidR="006B27CB" w:rsidRPr="006B27CB" w:rsidRDefault="006B27CB" w:rsidP="006B27CB">
      <w:pPr>
        <w:widowControl w:val="0"/>
        <w:autoSpaceDE w:val="0"/>
        <w:autoSpaceDN w:val="0"/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Biết cách trình bày và điều chỉnh bài nói phù hợp với thái độ, phản ứng của người nghe.</w:t>
      </w:r>
    </w:p>
    <w:p w:rsidR="006B27CB" w:rsidRPr="006B27CB" w:rsidRDefault="006B27CB" w:rsidP="006B27CB">
      <w:pPr>
        <w:widowControl w:val="0"/>
        <w:autoSpaceDE w:val="0"/>
        <w:autoSpaceDN w:val="0"/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</w:rPr>
        <w:t>- Biết sử dụng từ ngữ phù hợp để chia sẻ cảm nhận về tầm quan trọng và sự thú vị của việc học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B2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>2. Góp phần phát triển các năng lực chung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tự chủ, tự học: lắng nghe, kể được câu chuyện theo yêu cầu.</w:t>
      </w:r>
    </w:p>
    <w:p w:rsidR="006B27CB" w:rsidRPr="006B27CB" w:rsidRDefault="006B27CB" w:rsidP="006B27CB">
      <w:pPr>
        <w:spacing w:beforeLines="20" w:before="48" w:afterLines="20" w:after="48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</w:pPr>
      <w:r w:rsidRPr="006B27CB"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val="vi-VN"/>
        </w:rPr>
        <w:t xml:space="preserve">- Năng lực giao tiếp, hợp tác: </w:t>
      </w:r>
      <w:r w:rsidRPr="006B27C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Biết kể chuyện; biết trao đổi cùng các bạn chủ động, tự nhiên, tự tin; biết lắng nghe và ghi chép.</w:t>
      </w:r>
    </w:p>
    <w:p w:rsidR="006B27CB" w:rsidRPr="006B27CB" w:rsidRDefault="006B27CB" w:rsidP="006B27CB">
      <w:pPr>
        <w:tabs>
          <w:tab w:val="left" w:pos="360"/>
        </w:tabs>
        <w:spacing w:beforeLines="20" w:before="48" w:afterLines="20" w:after="48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</w:pPr>
      <w:r w:rsidRPr="006B27CB"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val="vi-VN"/>
        </w:rPr>
        <w:t>- Năng lực giải quyết vấn đề và sáng tạo:</w:t>
      </w:r>
      <w:r w:rsidRPr="006B27C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Biết sáng tạo khi kể chuyện: chọn ngôi kể, sắp xếp trình tự câu chuyện, sử dụng phương tiện trực quan, trang phục…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B2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Pr="006B2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Góp phần phát triển các p</w:t>
      </w:r>
      <w:r w:rsidRPr="006B2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hẩm chất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</w:rPr>
        <w:t>- Bồi dưỡng PC chăm chỉ, trách nhiệm (yêu thích việc học, chăm chỉ học và hành; hoàn thành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nhiệm vụ học tập).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B2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II. ĐỒ DÙNG DẠY HỌC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GV chuẩn bị: Bài giảng powerpoint, 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6B27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HS chuẩn bị: SGK, </w:t>
      </w:r>
    </w:p>
    <w:p w:rsidR="006B27CB" w:rsidRPr="006B27CB" w:rsidRDefault="006B27CB" w:rsidP="006B27CB">
      <w:pPr>
        <w:spacing w:before="0"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6B2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III. </w:t>
      </w:r>
      <w:r w:rsidRPr="006B27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>CÁC HOẠT ĐỘNG DẠY VÀ HỌC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111"/>
      </w:tblGrid>
      <w:tr w:rsidR="006B27CB" w:rsidRPr="006B27CB" w:rsidTr="00FF3B59">
        <w:tc>
          <w:tcPr>
            <w:tcW w:w="5098" w:type="dxa"/>
            <w:tcBorders>
              <w:bottom w:val="single" w:sz="4" w:space="0" w:color="auto"/>
            </w:tcBorders>
          </w:tcPr>
          <w:p w:rsidR="006B27CB" w:rsidRPr="006B27CB" w:rsidRDefault="006B27CB" w:rsidP="006B27C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B27CB" w:rsidRPr="006B27CB" w:rsidRDefault="006B27CB" w:rsidP="006B27CB">
            <w:pPr>
              <w:spacing w:before="0" w:after="0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B27CB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6B27CB" w:rsidRPr="006B27CB" w:rsidTr="00FF3B59"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A. HOẠT ĐỘNG KHỞI ĐỘNG</w:t>
            </w:r>
          </w:p>
          <w:p w:rsidR="006B27CB" w:rsidRPr="006B27CB" w:rsidRDefault="006B27CB" w:rsidP="006B27CB">
            <w:pPr>
              <w:spacing w:before="0"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 cho HS hát bài “Em</w:t>
            </w:r>
            <w:r w:rsidRPr="006B27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yêu trường em </w:t>
            </w:r>
            <w:r w:rsidRPr="006B27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”.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- GV giới thiệu bài học:</w:t>
            </w:r>
          </w:p>
        </w:tc>
      </w:tr>
      <w:tr w:rsidR="006B27CB" w:rsidRPr="006B27CB" w:rsidTr="00FF3B59"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B. HOẠT ĐỘNG LUYỆN TẬP - THỰC HÀNH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 Mục tiêu: </w:t>
            </w: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Nói rõ ràng, mạch lạc, bước đầu truyền cảm về chủ điểm Học và hành.</w:t>
            </w: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Nghe, ghi chép và có ý kiến phản hồi phù hợp về bài nói của các bạn.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       </w:t>
            </w:r>
            <w:r w:rsidRPr="006B27CB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Cách tiến hành:</w:t>
            </w:r>
          </w:p>
        </w:tc>
      </w:tr>
      <w:tr w:rsidR="006B27CB" w:rsidRPr="006B27CB" w:rsidTr="00FF3B59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Hoạt động 1: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Chuẩn bị</w:t>
            </w: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GV mời một số HS cho biết các em sẽ lựa chọn đề nào.</w:t>
            </w: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GV chia HS thành các nhóm (theo đề các em đã chọn). SGK tương ứng với đề mình chọn.</w:t>
            </w: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 xml:space="preserve"> </w:t>
            </w:r>
            <w:r w:rsidRPr="006B27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2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: Trao đổi trong nhóm</w:t>
            </w: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GV hướng dẫn HS đọc gợi ý, dựa vào gợi ý để trao đổi: Nêu ý kiến về một câu tục ngữ (đề 1) hoặc nêu cảm nghĩ về bạn nhỏ trong bài thơ Trái cam (đề 2).</w:t>
            </w: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GV theo dõi, giúp đỡ HS trao đổi; tổ chức cho HS nhận xét, đánh giá bài nói của nhau.</w:t>
            </w: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 xml:space="preserve"> </w:t>
            </w:r>
            <w:r w:rsidRPr="006B27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: Trao đổi trước lớp</w:t>
            </w: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GV hướng dẫn HS trình bày nội dung đã chuẩn bị theo các hình thức đa dạng (tranh ảnh, sơ đồ); ghi chép và trả lời CH của các bạn trong lớp.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27CB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-</w:t>
            </w:r>
            <w:r w:rsidRPr="006B27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GV tổng kết ý kiến của cả lớp để HS hiểu đúng. Chú ý kiểm tra nội dung ghi chép của một số HS; hướng dẫn HS ghi chép, có thái độ đúng khi nghe và thảo luận (tôn trọng người nói, tích cực tham gia thảo luận).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HS đọc 2 đề trong SGK.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 xml:space="preserve">HS trong mỗi nhóm đọc kĩ những gợi ý về nội dung trao đổi trong 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HS trao đổi trong nhóm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(2 HS chọn cùng một đề), trao đổi theo nội dung đề bài đã chọn.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-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Đại diện các nhóm trình bày ý kiến của mình trước lớp.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6B27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HS lắng nghe, tiếp thu.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6B27CB" w:rsidRPr="006B27CB" w:rsidTr="00FF3B59"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C. HOẠT ĐỘNG VẬN DỤNG</w:t>
            </w:r>
          </w:p>
          <w:p w:rsidR="006B27CB" w:rsidRPr="006B27CB" w:rsidRDefault="006B27CB" w:rsidP="006B27C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- Mục tiêu: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+ Vận dụng kiến thức đã học vào thực tiễn.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Tạo không khí vui vẻ, hào hứng, lưu luyến sau khi học sinh bài học.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Phát triển năng lực ngôn ngữ.</w:t>
            </w:r>
          </w:p>
          <w:p w:rsidR="006B27CB" w:rsidRPr="006B27CB" w:rsidRDefault="006B27CB" w:rsidP="006B27C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 Cách tiến hành:</w:t>
            </w:r>
          </w:p>
        </w:tc>
      </w:tr>
      <w:tr w:rsidR="006B27CB" w:rsidRPr="006B27CB" w:rsidTr="00FF3B59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GV yêu cầu HS về nhà kể lại cho người thân nghe cau chuyện Chiếc ví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Sưu tầm một số tấm gương về trung thực tr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ong</w:t>
            </w: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cuộc sống quanh em ( báo cáo lại vào bài đoc 2: Một người chính trực)</w:t>
            </w:r>
          </w:p>
          <w:p w:rsidR="006B27CB" w:rsidRPr="006B27CB" w:rsidRDefault="006B27CB" w:rsidP="006B27C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Nhận xét tiết học, dặn dò bài về nhà.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B27CB" w:rsidRPr="006B27CB" w:rsidRDefault="006B27CB" w:rsidP="006B27C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HS nêu</w:t>
            </w:r>
          </w:p>
          <w:p w:rsidR="006B27CB" w:rsidRPr="006B27CB" w:rsidRDefault="006B27CB" w:rsidP="006B27C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6B27CB" w:rsidRPr="006B27CB" w:rsidRDefault="006B27CB" w:rsidP="006B27C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B27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</w:t>
            </w:r>
          </w:p>
        </w:tc>
      </w:tr>
    </w:tbl>
    <w:p w:rsidR="006B27CB" w:rsidRPr="006B27CB" w:rsidRDefault="006B27CB" w:rsidP="006B27CB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6B27CB" w:rsidRPr="006B27CB" w:rsidRDefault="006B27CB" w:rsidP="006B27CB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6B27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IV. ĐIỀU CHỈNH SAU BÀI DẠY</w:t>
      </w:r>
    </w:p>
    <w:p w:rsidR="006B27CB" w:rsidRPr="006B27CB" w:rsidRDefault="006B27CB" w:rsidP="006B27CB">
      <w:pPr>
        <w:spacing w:before="0" w:after="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6B2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6B27CB" w:rsidRPr="006B27CB" w:rsidRDefault="006B27CB" w:rsidP="006B27CB">
      <w:pPr>
        <w:spacing w:before="0" w:after="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6B2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6B27CB" w:rsidRPr="006B27CB" w:rsidRDefault="006B27CB" w:rsidP="006B27CB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6B27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1C4326" w:rsidRPr="006B27CB" w:rsidRDefault="001C4326" w:rsidP="006B27CB">
      <w:bookmarkStart w:id="0" w:name="_GoBack"/>
      <w:bookmarkEnd w:id="0"/>
    </w:p>
    <w:sectPr w:rsidR="001C4326" w:rsidRPr="006B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val="vi" w:eastAsia="en-US" w:bidi="ar-SA"/>
      </w:rPr>
    </w:lvl>
  </w:abstractNum>
  <w:abstractNum w:abstractNumId="6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A4F14"/>
    <w:multiLevelType w:val="multilevel"/>
    <w:tmpl w:val="DA56C948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27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6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5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25" w:hanging="420"/>
      </w:pPr>
      <w:rPr>
        <w:rFonts w:hint="default"/>
        <w:lang w:val="vi" w:eastAsia="en-US" w:bidi="ar-SA"/>
      </w:rPr>
    </w:lvl>
  </w:abstractNum>
  <w:abstractNum w:abstractNumId="12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4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A96C00"/>
    <w:multiLevelType w:val="hybridMultilevel"/>
    <w:tmpl w:val="50067E14"/>
    <w:lvl w:ilvl="0" w:tplc="AE326176">
      <w:start w:val="2"/>
      <w:numFmt w:val="decimal"/>
      <w:lvlText w:val="%1."/>
      <w:lvlJc w:val="left"/>
      <w:pPr>
        <w:ind w:left="84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21"/>
  </w:num>
  <w:num w:numId="5">
    <w:abstractNumId w:val="18"/>
  </w:num>
  <w:num w:numId="6">
    <w:abstractNumId w:val="37"/>
  </w:num>
  <w:num w:numId="7">
    <w:abstractNumId w:val="34"/>
  </w:num>
  <w:num w:numId="8">
    <w:abstractNumId w:val="27"/>
  </w:num>
  <w:num w:numId="9">
    <w:abstractNumId w:val="22"/>
  </w:num>
  <w:num w:numId="10">
    <w:abstractNumId w:val="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</w:num>
  <w:num w:numId="16">
    <w:abstractNumId w:val="23"/>
  </w:num>
  <w:num w:numId="17">
    <w:abstractNumId w:val="20"/>
  </w:num>
  <w:num w:numId="18">
    <w:abstractNumId w:val="5"/>
  </w:num>
  <w:num w:numId="19">
    <w:abstractNumId w:val="36"/>
  </w:num>
  <w:num w:numId="20">
    <w:abstractNumId w:val="24"/>
  </w:num>
  <w:num w:numId="21">
    <w:abstractNumId w:val="6"/>
  </w:num>
  <w:num w:numId="22">
    <w:abstractNumId w:val="11"/>
  </w:num>
  <w:num w:numId="23">
    <w:abstractNumId w:val="19"/>
  </w:num>
  <w:num w:numId="24">
    <w:abstractNumId w:val="30"/>
  </w:num>
  <w:num w:numId="25">
    <w:abstractNumId w:val="32"/>
  </w:num>
  <w:num w:numId="26">
    <w:abstractNumId w:val="33"/>
  </w:num>
  <w:num w:numId="27">
    <w:abstractNumId w:val="0"/>
  </w:num>
  <w:num w:numId="28">
    <w:abstractNumId w:val="31"/>
  </w:num>
  <w:num w:numId="29">
    <w:abstractNumId w:val="8"/>
  </w:num>
  <w:num w:numId="30">
    <w:abstractNumId w:val="25"/>
  </w:num>
  <w:num w:numId="31">
    <w:abstractNumId w:val="35"/>
  </w:num>
  <w:num w:numId="32">
    <w:abstractNumId w:val="15"/>
  </w:num>
  <w:num w:numId="33">
    <w:abstractNumId w:val="14"/>
  </w:num>
  <w:num w:numId="34">
    <w:abstractNumId w:val="13"/>
  </w:num>
  <w:num w:numId="35">
    <w:abstractNumId w:val="4"/>
  </w:num>
  <w:num w:numId="36">
    <w:abstractNumId w:val="9"/>
  </w:num>
  <w:num w:numId="37">
    <w:abstractNumId w:val="10"/>
  </w:num>
  <w:num w:numId="38">
    <w:abstractNumId w:val="3"/>
  </w:num>
  <w:num w:numId="39">
    <w:abstractNumId w:val="1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521B2"/>
    <w:rsid w:val="001666E1"/>
    <w:rsid w:val="001C2062"/>
    <w:rsid w:val="001C4326"/>
    <w:rsid w:val="001D6C06"/>
    <w:rsid w:val="001E2B30"/>
    <w:rsid w:val="002A7315"/>
    <w:rsid w:val="00341030"/>
    <w:rsid w:val="0040755A"/>
    <w:rsid w:val="00413335"/>
    <w:rsid w:val="004F50F9"/>
    <w:rsid w:val="00533418"/>
    <w:rsid w:val="005678C2"/>
    <w:rsid w:val="005B6321"/>
    <w:rsid w:val="005C3451"/>
    <w:rsid w:val="00691589"/>
    <w:rsid w:val="006B27CB"/>
    <w:rsid w:val="006F13A2"/>
    <w:rsid w:val="006F301D"/>
    <w:rsid w:val="00742490"/>
    <w:rsid w:val="0076691D"/>
    <w:rsid w:val="007E6247"/>
    <w:rsid w:val="008928C2"/>
    <w:rsid w:val="00933E87"/>
    <w:rsid w:val="009A18DA"/>
    <w:rsid w:val="00AB548B"/>
    <w:rsid w:val="00AE0D5A"/>
    <w:rsid w:val="00B56571"/>
    <w:rsid w:val="00C531D3"/>
    <w:rsid w:val="00C802F0"/>
    <w:rsid w:val="00D26015"/>
    <w:rsid w:val="00D4690D"/>
    <w:rsid w:val="00D6476B"/>
    <w:rsid w:val="00EC44AC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45</cp:revision>
  <dcterms:created xsi:type="dcterms:W3CDTF">2025-02-21T08:02:00Z</dcterms:created>
  <dcterms:modified xsi:type="dcterms:W3CDTF">2025-03-05T02:48:00Z</dcterms:modified>
</cp:coreProperties>
</file>