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5A" w:rsidRPr="0040755A" w:rsidRDefault="0040755A" w:rsidP="0040755A">
      <w:pPr>
        <w:widowControl w:val="0"/>
        <w:tabs>
          <w:tab w:val="left" w:pos="308"/>
        </w:tabs>
        <w:spacing w:before="0" w:after="0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  <w14:ligatures w14:val="standardContextual"/>
        </w:rPr>
      </w:pPr>
      <w:r w:rsidRPr="0040755A">
        <w:rPr>
          <w:rFonts w:ascii="Times New Roman" w:eastAsia="Arial" w:hAnsi="Times New Roman" w:cs="Times New Roman"/>
          <w:b/>
          <w:color w:val="000000"/>
          <w:sz w:val="26"/>
          <w:szCs w:val="26"/>
          <w14:ligatures w14:val="standardContextual"/>
        </w:rPr>
        <w:t xml:space="preserve">EM VUI HỌC TOÁN </w:t>
      </w:r>
      <w:r w:rsidRPr="0040755A">
        <w:rPr>
          <w:rFonts w:ascii="Times New Roman" w:eastAsia="Arial" w:hAnsi="Times New Roman" w:cs="Times New Roman"/>
          <w:b/>
          <w:color w:val="000000"/>
          <w:sz w:val="26"/>
          <w:szCs w:val="26"/>
        </w:rPr>
        <w:t>(TIẾT 2)</w:t>
      </w:r>
    </w:p>
    <w:p w:rsidR="0040755A" w:rsidRPr="0040755A" w:rsidRDefault="0040755A" w:rsidP="0040755A">
      <w:pPr>
        <w:spacing w:before="0" w:after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075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I. YÊU CẦU CẦN ĐẠT</w:t>
      </w:r>
    </w:p>
    <w:p w:rsidR="0040755A" w:rsidRPr="0040755A" w:rsidRDefault="0040755A" w:rsidP="0040755A">
      <w:pPr>
        <w:spacing w:before="0" w:after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075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*</w:t>
      </w:r>
      <w:proofErr w:type="spellStart"/>
      <w:r w:rsidRPr="004075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Năng</w:t>
      </w:r>
      <w:proofErr w:type="spellEnd"/>
      <w:r w:rsidRPr="004075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lực</w:t>
      </w:r>
      <w:proofErr w:type="spellEnd"/>
      <w:r w:rsidRPr="004075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đặc</w:t>
      </w:r>
      <w:proofErr w:type="spellEnd"/>
      <w:r w:rsidRPr="004075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thù</w:t>
      </w:r>
      <w:proofErr w:type="spellEnd"/>
      <w:r w:rsidRPr="004075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:rsidR="0040755A" w:rsidRPr="0040755A" w:rsidRDefault="0040755A" w:rsidP="0040755A">
      <w:pPr>
        <w:tabs>
          <w:tab w:val="left" w:pos="770"/>
        </w:tabs>
        <w:spacing w:before="0" w:after="0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Thực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hành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tìm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hiểu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ý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nghĩa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những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con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số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trong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thực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tế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tìm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hiểu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ý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nghĩa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số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căn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cước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công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dân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:rsidR="0040755A" w:rsidRPr="0040755A" w:rsidRDefault="0040755A" w:rsidP="0040755A">
      <w:pPr>
        <w:tabs>
          <w:tab w:val="left" w:pos="770"/>
        </w:tabs>
        <w:spacing w:before="0" w:after="0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Thực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hành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tô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vẽ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cắt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ghép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tạo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thành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dụng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cụ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học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số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thập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phân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sử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dụng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để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đọc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viết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biểu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diễn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các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số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thập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phân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:rsidR="0040755A" w:rsidRPr="0040755A" w:rsidRDefault="0040755A" w:rsidP="0040755A">
      <w:pPr>
        <w:tabs>
          <w:tab w:val="left" w:pos="770"/>
        </w:tabs>
        <w:spacing w:before="0" w:after="0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Phát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triển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các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NL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toán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học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như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: HS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biết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tô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vẽ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cắt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ghép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tạo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thành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dụng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cụ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học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số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thập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phân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biết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sử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dụng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để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biểu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diễn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các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số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thập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phân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:rsidR="0040755A" w:rsidRPr="0040755A" w:rsidRDefault="0040755A" w:rsidP="0040755A">
      <w:pPr>
        <w:tabs>
          <w:tab w:val="left" w:pos="770"/>
        </w:tabs>
        <w:spacing w:before="0" w:after="0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4075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*</w:t>
      </w:r>
      <w:proofErr w:type="spellStart"/>
      <w:r w:rsidRPr="004075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Năng</w:t>
      </w:r>
      <w:proofErr w:type="spellEnd"/>
      <w:r w:rsidRPr="004075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lực</w:t>
      </w:r>
      <w:proofErr w:type="spellEnd"/>
      <w:r w:rsidRPr="004075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proofErr w:type="gramStart"/>
      <w:r w:rsidRPr="004075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chung</w:t>
      </w:r>
      <w:proofErr w:type="spellEnd"/>
      <w:proofErr w:type="gramEnd"/>
      <w:r w:rsidRPr="004075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:rsidR="0040755A" w:rsidRPr="0040755A" w:rsidRDefault="0040755A" w:rsidP="0040755A">
      <w:pPr>
        <w:spacing w:before="0"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triển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vấn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sáng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khích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thảo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luận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bày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0755A" w:rsidRPr="0040755A" w:rsidRDefault="0040755A" w:rsidP="0040755A">
      <w:pPr>
        <w:spacing w:before="0" w:after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075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*</w:t>
      </w:r>
      <w:proofErr w:type="spellStart"/>
      <w:r w:rsidRPr="004075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Phẩm</w:t>
      </w:r>
      <w:proofErr w:type="spellEnd"/>
      <w:r w:rsidRPr="004075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chất</w:t>
      </w:r>
      <w:proofErr w:type="spellEnd"/>
      <w:r w:rsidRPr="004075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:rsidR="0040755A" w:rsidRPr="0040755A" w:rsidRDefault="0040755A" w:rsidP="0040755A">
      <w:pPr>
        <w:spacing w:before="0"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Chăm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đánh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thân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0755A" w:rsidRPr="0040755A" w:rsidRDefault="0040755A" w:rsidP="0040755A">
      <w:pPr>
        <w:spacing w:before="0" w:after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075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II. ĐỒ DÙNG DẠY HỌC.</w:t>
      </w:r>
    </w:p>
    <w:p w:rsidR="0040755A" w:rsidRPr="0040755A" w:rsidRDefault="0040755A" w:rsidP="0040755A">
      <w:pPr>
        <w:spacing w:before="0" w:after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075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1. GV: </w:t>
      </w:r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Ti </w:t>
      </w:r>
      <w:proofErr w:type="gram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vi</w:t>
      </w:r>
      <w:proofErr w:type="gram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PPT; SGK, SGV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Cánh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Diều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0755A" w:rsidRPr="0040755A" w:rsidRDefault="0040755A" w:rsidP="0040755A">
      <w:pPr>
        <w:spacing w:before="0"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75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 HS</w:t>
      </w:r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nhóm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SGK,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thước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dây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Vở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Cánh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Diều</w:t>
      </w:r>
      <w:proofErr w:type="spellEnd"/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0755A" w:rsidRPr="0040755A" w:rsidRDefault="0040755A" w:rsidP="0040755A">
      <w:pPr>
        <w:spacing w:before="0" w:after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075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III. CÁC HOẠT ĐỘNG DẠY HỌC CHỦ YẾU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40755A" w:rsidRPr="0040755A" w:rsidTr="003A13E6">
        <w:tc>
          <w:tcPr>
            <w:tcW w:w="4814" w:type="dxa"/>
            <w:tcBorders>
              <w:bottom w:val="single" w:sz="4" w:space="0" w:color="auto"/>
            </w:tcBorders>
          </w:tcPr>
          <w:p w:rsidR="0040755A" w:rsidRPr="0040755A" w:rsidRDefault="0040755A" w:rsidP="0040755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 ĐỘNG CỦA GV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40755A" w:rsidRPr="0040755A" w:rsidRDefault="0040755A" w:rsidP="0040755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 ĐỘNG CỦA HS</w:t>
            </w:r>
          </w:p>
        </w:tc>
      </w:tr>
      <w:tr w:rsidR="0040755A" w:rsidRPr="0040755A" w:rsidTr="003A13E6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khởi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(5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phút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</w:tc>
      </w:tr>
      <w:tr w:rsidR="0040755A" w:rsidRPr="0040755A" w:rsidTr="003A13E6"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trò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Rung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chuông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vàng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Luật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lớp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thành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dãy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các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cùng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thực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hiện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̉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lời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hỏi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̉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lời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đúng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mới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được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tiếp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2,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hình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thức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loại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trực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tiếp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Cuối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cùng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dãy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nào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còn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nhiều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bạn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đến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cùng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là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dãy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ấy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thắng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lần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lượt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các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hỏi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Mỗi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thập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gồm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mấy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A.1        B. 2        C. 3         D. 4</w:t>
            </w:r>
          </w:p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bên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trái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dấu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phẩy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?</w:t>
            </w:r>
            <w:proofErr w:type="gramEnd"/>
          </w:p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3: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bên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phải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dấu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phẩy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?</w:t>
            </w:r>
            <w:proofErr w:type="gramEnd"/>
          </w:p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nhận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xét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tuyên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dương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đội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thắng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cuộc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̉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lớp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lắng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cách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thực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hiện</w:t>
            </w:r>
            <w:proofErr w:type="spellEnd"/>
          </w:p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kết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quả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vào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bảng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con.</w:t>
            </w:r>
          </w:p>
        </w:tc>
      </w:tr>
      <w:tr w:rsidR="0040755A" w:rsidRPr="0040755A" w:rsidTr="003A13E6"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-HS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40755A" w:rsidRPr="0040755A" w:rsidTr="003A13E6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GB"/>
              </w:rPr>
              <w:t>B</w:t>
            </w:r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hành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luyện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tập</w:t>
            </w:r>
            <w:proofErr w:type="spellEnd"/>
          </w:p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*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Mục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40755A" w:rsidRPr="0040755A" w:rsidRDefault="0040755A" w:rsidP="0040755A">
            <w:pPr>
              <w:tabs>
                <w:tab w:val="left" w:pos="770"/>
              </w:tabs>
              <w:spacing w:before="0" w:after="0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hành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tô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vẽ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cắt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ghép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tạo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thành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dụng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cụ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số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thập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phân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sử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dụng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để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biểu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diễn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số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thập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phân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thông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qua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trò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chơi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để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khắc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sâu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kiến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thức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.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sinh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hoàn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thành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2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3.</w:t>
            </w:r>
          </w:p>
        </w:tc>
      </w:tr>
      <w:tr w:rsidR="0040755A" w:rsidRPr="0040755A" w:rsidTr="003A13E6"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Bài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2.</w:t>
            </w:r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0755A" w:rsidRPr="0040755A" w:rsidTr="003A13E6">
        <w:tc>
          <w:tcPr>
            <w:tcW w:w="4814" w:type="dxa"/>
            <w:tcBorders>
              <w:top w:val="nil"/>
              <w:bottom w:val="nil"/>
            </w:tcBorders>
          </w:tcPr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gọi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đọc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2.</w:t>
            </w:r>
          </w:p>
        </w:tc>
      </w:tr>
      <w:tr w:rsidR="0040755A" w:rsidRPr="0040755A" w:rsidTr="003A13E6">
        <w:tc>
          <w:tcPr>
            <w:tcW w:w="4814" w:type="dxa"/>
            <w:tcBorders>
              <w:top w:val="nil"/>
              <w:bottom w:val="nil"/>
            </w:tcBorders>
          </w:tcPr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xác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định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hành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Làm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dụng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cụ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thập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phân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. </w:t>
            </w:r>
          </w:p>
        </w:tc>
      </w:tr>
      <w:tr w:rsidR="0040755A" w:rsidRPr="0040755A" w:rsidTr="003A13E6">
        <w:tc>
          <w:tcPr>
            <w:tcW w:w="4814" w:type="dxa"/>
            <w:tcBorders>
              <w:top w:val="nil"/>
              <w:bottom w:val="nil"/>
            </w:tcBorders>
          </w:tcPr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thảo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nhóm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4,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xuất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tưởng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cụ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thập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-HS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thảo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nhóm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4.</w:t>
            </w:r>
          </w:p>
        </w:tc>
      </w:tr>
      <w:tr w:rsidR="0040755A" w:rsidRPr="0040755A" w:rsidTr="003A13E6">
        <w:tc>
          <w:tcPr>
            <w:tcW w:w="4814" w:type="dxa"/>
            <w:tcBorders>
              <w:top w:val="nil"/>
              <w:bottom w:val="nil"/>
            </w:tcBorders>
          </w:tcPr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cầu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báo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cáo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-HS chia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sẻ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trước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lớp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40755A" w:rsidRPr="0040755A" w:rsidTr="003A13E6">
        <w:tc>
          <w:tcPr>
            <w:tcW w:w="4814" w:type="dxa"/>
            <w:tcBorders>
              <w:top w:val="nil"/>
              <w:bottom w:val="nil"/>
            </w:tcBorders>
          </w:tcPr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cầu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nhận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xét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tưởng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của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nhóm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bạn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trước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-HS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nhận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xét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40755A" w:rsidRPr="0040755A" w:rsidTr="003A13E6">
        <w:tc>
          <w:tcPr>
            <w:tcW w:w="4814" w:type="dxa"/>
            <w:tcBorders>
              <w:top w:val="nil"/>
              <w:bottom w:val="nil"/>
            </w:tcBorders>
          </w:tcPr>
          <w:p w:rsidR="0040755A" w:rsidRPr="0040755A" w:rsidRDefault="0040755A" w:rsidP="0040755A">
            <w:pPr>
              <w:spacing w:before="0" w:after="0"/>
              <w:ind w:right="-109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hành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công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cụ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số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thập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phân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theo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ý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tưởng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em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thời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gian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15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phút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. GV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đưa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ra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chí</w:t>
            </w:r>
            <w:proofErr w:type="spellEnd"/>
          </w:p>
          <w:p w:rsidR="0040755A" w:rsidRPr="0040755A" w:rsidRDefault="0040755A" w:rsidP="0040755A">
            <w:pPr>
              <w:spacing w:before="0" w:after="0"/>
              <w:ind w:right="-109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:rsidR="0040755A" w:rsidRPr="0040755A" w:rsidRDefault="0040755A" w:rsidP="0040755A">
            <w:pPr>
              <w:spacing w:before="0" w:after="0"/>
              <w:ind w:right="-109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:rsidR="0040755A" w:rsidRPr="0040755A" w:rsidRDefault="0040755A" w:rsidP="0040755A">
            <w:pPr>
              <w:spacing w:before="0" w:after="0"/>
              <w:ind w:right="-109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:rsidR="0040755A" w:rsidRPr="0040755A" w:rsidRDefault="0040755A" w:rsidP="0040755A">
            <w:pPr>
              <w:spacing w:before="0" w:after="0"/>
              <w:ind w:right="-109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:rsidR="0040755A" w:rsidRPr="0040755A" w:rsidRDefault="0040755A" w:rsidP="0040755A">
            <w:pPr>
              <w:spacing w:before="0" w:after="0"/>
              <w:ind w:right="-109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trưng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bày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sản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phẩm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trước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lớp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. </w:t>
            </w:r>
          </w:p>
          <w:p w:rsidR="0040755A" w:rsidRPr="0040755A" w:rsidRDefault="0040755A" w:rsidP="0040755A">
            <w:pPr>
              <w:spacing w:before="0" w:after="0"/>
              <w:ind w:right="-109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:rsidR="0040755A" w:rsidRPr="0040755A" w:rsidRDefault="0040755A" w:rsidP="0040755A">
            <w:pPr>
              <w:spacing w:before="0" w:after="0"/>
              <w:ind w:right="-109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:rsidR="0040755A" w:rsidRPr="0040755A" w:rsidRDefault="0040755A" w:rsidP="0040755A">
            <w:pPr>
              <w:spacing w:before="0" w:after="0"/>
              <w:ind w:right="-109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xét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sản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phẩm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bạn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40755A" w:rsidRPr="0040755A" w:rsidRDefault="0040755A" w:rsidP="0040755A">
            <w:pPr>
              <w:spacing w:before="0" w:after="0"/>
              <w:ind w:right="-109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xét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tuyên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dương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lastRenderedPageBreak/>
              <w:t xml:space="preserve">- HS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hành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cụ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thập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tưởng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HS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bày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chí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sàn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:rsidR="0040755A" w:rsidRPr="0040755A" w:rsidRDefault="0040755A" w:rsidP="0040755A">
            <w:pPr>
              <w:spacing w:before="0" w:after="0"/>
              <w:ind w:firstLine="440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+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Sử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dụng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để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lập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số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thập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phân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đến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ba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chữ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bidi="en-US"/>
                <w14:ligatures w14:val="standardContextual"/>
              </w:rPr>
              <w:t>số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bidi="en-US"/>
                <w14:ligatures w14:val="standardContextual"/>
              </w:rPr>
              <w:t xml:space="preserve"> </w:t>
            </w:r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ở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phần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nguyên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ba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chữ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số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ở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lastRenderedPageBreak/>
              <w:t>phần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thập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phân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+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Dễ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đảm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thẩm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mĩ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chắc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chắn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40755A" w:rsidRPr="0040755A" w:rsidRDefault="0040755A" w:rsidP="0040755A">
            <w:pPr>
              <w:widowControl w:val="0"/>
              <w:spacing w:before="0" w:after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</w:pPr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trưng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bày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sản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phẩm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giới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thiệu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sản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phẩm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lớp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thể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đi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xung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quanh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tham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quan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sản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phẩm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bạn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đặt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câu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hỏi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bạn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.</w:t>
            </w:r>
          </w:p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</w:p>
        </w:tc>
      </w:tr>
      <w:tr w:rsidR="0040755A" w:rsidRPr="0040755A" w:rsidTr="003A13E6">
        <w:tc>
          <w:tcPr>
            <w:tcW w:w="4814" w:type="dxa"/>
            <w:tcBorders>
              <w:top w:val="nil"/>
              <w:bottom w:val="nil"/>
            </w:tcBorders>
          </w:tcPr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Bài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3.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40755A" w:rsidRPr="0040755A" w:rsidTr="003A13E6">
        <w:tc>
          <w:tcPr>
            <w:tcW w:w="4814" w:type="dxa"/>
            <w:tcBorders>
              <w:top w:val="nil"/>
              <w:bottom w:val="nil"/>
            </w:tcBorders>
          </w:tcPr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-GV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gọi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3.</w:t>
            </w:r>
          </w:p>
        </w:tc>
      </w:tr>
      <w:tr w:rsidR="0040755A" w:rsidRPr="0040755A" w:rsidTr="003A13E6">
        <w:tc>
          <w:tcPr>
            <w:tcW w:w="4814" w:type="dxa"/>
            <w:tcBorders>
              <w:top w:val="nil"/>
              <w:bottom w:val="nil"/>
            </w:tcBorders>
          </w:tcPr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xác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định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Sư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̉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dụng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cụ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thập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biểu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diễn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thập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3a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trị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mỗi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thập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đó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40755A" w:rsidRPr="0040755A" w:rsidTr="003A13E6">
        <w:tc>
          <w:tcPr>
            <w:tcW w:w="4814" w:type="dxa"/>
            <w:tcBorders>
              <w:top w:val="nil"/>
              <w:bottom w:val="nil"/>
            </w:tcBorders>
          </w:tcPr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-GV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4.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nhóm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3a</w:t>
            </w:r>
          </w:p>
        </w:tc>
      </w:tr>
      <w:tr w:rsidR="0040755A" w:rsidRPr="0040755A" w:rsidTr="003A13E6"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3b GV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trò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“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Đố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”</w:t>
            </w:r>
            <w:r w:rsidRPr="0040755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.</w:t>
            </w:r>
          </w:p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-</w:t>
            </w:r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GV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nhận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xét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tuyên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dương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trò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“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Đố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40755A" w:rsidRPr="0040755A" w:rsidTr="003A13E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A" w:rsidRPr="0040755A" w:rsidRDefault="0040755A" w:rsidP="0040755A">
            <w:pPr>
              <w:spacing w:before="0" w:after="0"/>
              <w:ind w:left="10" w:hanging="1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*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Củng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cố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dặn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dò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(2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phút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  <w:p w:rsidR="0040755A" w:rsidRPr="0040755A" w:rsidRDefault="0040755A" w:rsidP="0040755A">
            <w:pPr>
              <w:widowControl w:val="0"/>
              <w:tabs>
                <w:tab w:val="left" w:pos="750"/>
              </w:tabs>
              <w:spacing w:before="0" w:after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</w:pPr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Hãy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nói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cảm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xúc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em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sau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giờ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407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14:ligatures w14:val="standardContextual"/>
              </w:rPr>
              <w:t>?</w:t>
            </w:r>
          </w:p>
          <w:p w:rsidR="0040755A" w:rsidRPr="0040755A" w:rsidRDefault="0040755A" w:rsidP="0040755A">
            <w:pPr>
              <w:tabs>
                <w:tab w:val="left" w:pos="750"/>
              </w:tabs>
              <w:spacing w:before="0" w:after="0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Hoạt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nào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em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thích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nhất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giờ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?</w:t>
            </w:r>
          </w:p>
          <w:p w:rsidR="0040755A" w:rsidRPr="0040755A" w:rsidRDefault="0040755A" w:rsidP="0040755A">
            <w:pPr>
              <w:tabs>
                <w:tab w:val="left" w:pos="750"/>
              </w:tabs>
              <w:spacing w:before="0" w:after="0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bidi="en-US"/>
                <w14:ligatures w14:val="standardContextual"/>
              </w:rPr>
            </w:pPr>
          </w:p>
          <w:p w:rsidR="0040755A" w:rsidRPr="0040755A" w:rsidRDefault="0040755A" w:rsidP="0040755A">
            <w:pPr>
              <w:tabs>
                <w:tab w:val="left" w:pos="750"/>
              </w:tabs>
              <w:spacing w:before="0" w:after="0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bidi="en-US"/>
                <w14:ligatures w14:val="standardContextual"/>
              </w:rPr>
              <w:t xml:space="preserve">-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bidi="en-US"/>
                <w14:ligatures w14:val="standardContextual"/>
              </w:rPr>
              <w:t>Em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bidi="en-US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bidi="en-US"/>
                <w14:ligatures w14:val="standardContextual"/>
              </w:rPr>
              <w:t>hãy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bidi="en-US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bidi="en-US"/>
                <w14:ligatures w14:val="standardContextual"/>
              </w:rPr>
              <w:t>cho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bidi="en-US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bidi="en-US"/>
                <w14:ligatures w14:val="standardContextual"/>
              </w:rPr>
              <w:t>biết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hoạt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nào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em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còn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lúng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túng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nếu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lại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em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sẽ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gì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?</w:t>
            </w:r>
          </w:p>
          <w:p w:rsidR="0040755A" w:rsidRPr="0040755A" w:rsidRDefault="0040755A" w:rsidP="0040755A">
            <w:pPr>
              <w:tabs>
                <w:tab w:val="left" w:pos="740"/>
              </w:tabs>
              <w:spacing w:before="0" w:after="0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Về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nhà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em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sử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dụng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mô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hình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toán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ngày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hôm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nay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chơi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cùng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với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bố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mẹ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Chuẩn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0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bị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Bài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25: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Cộng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các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thập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phân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Tiết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1)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40755A" w:rsidRPr="0040755A" w:rsidRDefault="0040755A" w:rsidP="0040755A">
            <w:pPr>
              <w:tabs>
                <w:tab w:val="left" w:pos="750"/>
              </w:tabs>
              <w:spacing w:before="0" w:after="0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nói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cảm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xúc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sau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giờ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40755A" w:rsidRPr="0040755A" w:rsidRDefault="0040755A" w:rsidP="0040755A">
            <w:pPr>
              <w:tabs>
                <w:tab w:val="left" w:pos="750"/>
              </w:tabs>
              <w:spacing w:before="0" w:after="0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nói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về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hoạt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thích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nhất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giờ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40755A" w:rsidRPr="0040755A" w:rsidRDefault="0040755A" w:rsidP="0040755A">
            <w:pPr>
              <w:tabs>
                <w:tab w:val="left" w:pos="750"/>
              </w:tabs>
              <w:spacing w:before="0" w:after="0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bidi="en-US"/>
                <w14:ligatures w14:val="standardContextual"/>
              </w:rPr>
              <w:t>- H</w:t>
            </w:r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S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nói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về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hoạt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còn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lúng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túng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nếu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lại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sẽ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gì</w:t>
            </w:r>
            <w:proofErr w:type="spellEnd"/>
            <w:r w:rsidRPr="0040755A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14:ligatures w14:val="standardContextual"/>
              </w:rPr>
              <w:t>?</w:t>
            </w:r>
          </w:p>
          <w:p w:rsidR="0040755A" w:rsidRPr="0040755A" w:rsidRDefault="0040755A" w:rsidP="0040755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40755A" w:rsidRPr="0040755A" w:rsidRDefault="0040755A" w:rsidP="0040755A">
            <w:pPr>
              <w:tabs>
                <w:tab w:val="left" w:pos="750"/>
              </w:tabs>
              <w:spacing w:before="0" w:after="0"/>
              <w:rPr>
                <w:rFonts w:ascii="Times New Roman" w:eastAsia="Arial" w:hAnsi="Times New Roman" w:cs="Times New Roman"/>
                <w:bCs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</w:tc>
      </w:tr>
    </w:tbl>
    <w:p w:rsidR="0040755A" w:rsidRPr="0040755A" w:rsidRDefault="0040755A" w:rsidP="0040755A">
      <w:pPr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</w:pPr>
    </w:p>
    <w:p w:rsidR="0040755A" w:rsidRPr="0040755A" w:rsidRDefault="0040755A" w:rsidP="0040755A">
      <w:pPr>
        <w:spacing w:before="0"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4075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 xml:space="preserve">IV. </w:t>
      </w:r>
      <w:r w:rsidRPr="004075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>ĐIỀU CHỈNH SAU BÀI DẠY</w:t>
      </w:r>
      <w:r w:rsidRPr="004075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40755A" w:rsidRPr="0040755A" w:rsidRDefault="0040755A" w:rsidP="0040755A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755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0755A" w:rsidRPr="0040755A" w:rsidRDefault="0040755A" w:rsidP="0040755A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C4326" w:rsidRPr="0040755A" w:rsidRDefault="001C4326" w:rsidP="0040755A">
      <w:bookmarkStart w:id="0" w:name="_GoBack"/>
      <w:bookmarkEnd w:id="0"/>
    </w:p>
    <w:sectPr w:rsidR="001C4326" w:rsidRPr="00407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87"/>
    <w:rsid w:val="001C4326"/>
    <w:rsid w:val="0040755A"/>
    <w:rsid w:val="009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3</cp:revision>
  <dcterms:created xsi:type="dcterms:W3CDTF">2025-02-21T08:02:00Z</dcterms:created>
  <dcterms:modified xsi:type="dcterms:W3CDTF">2025-02-21T08:04:00Z</dcterms:modified>
</cp:coreProperties>
</file>