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C0D" w:rsidRPr="00A55C0D" w:rsidRDefault="00A55C0D" w:rsidP="00A55C0D">
      <w:pPr>
        <w:spacing w:line="288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5C0D">
        <w:rPr>
          <w:rFonts w:ascii="Times New Roman" w:hAnsi="Times New Roman" w:cs="Times New Roman"/>
          <w:b/>
          <w:sz w:val="28"/>
          <w:szCs w:val="28"/>
          <w:u w:val="single"/>
        </w:rPr>
        <w:t>TOÁN</w:t>
      </w:r>
    </w:p>
    <w:p w:rsidR="00A55C0D" w:rsidRPr="00A55C0D" w:rsidRDefault="00A55C0D" w:rsidP="00A55C0D">
      <w:pPr>
        <w:spacing w:line="288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C0D">
        <w:rPr>
          <w:rFonts w:ascii="Times New Roman" w:hAnsi="Times New Roman" w:cs="Times New Roman"/>
          <w:b/>
          <w:sz w:val="28"/>
          <w:szCs w:val="28"/>
        </w:rPr>
        <w:t>Bài 07: BẢNG NHÂN 6</w:t>
      </w:r>
      <w:proofErr w:type="gramStart"/>
      <w:r w:rsidRPr="00A55C0D">
        <w:rPr>
          <w:rFonts w:ascii="Times New Roman" w:hAnsi="Times New Roman" w:cs="Times New Roman"/>
          <w:b/>
          <w:sz w:val="28"/>
          <w:szCs w:val="28"/>
        </w:rPr>
        <w:t>( Tiết</w:t>
      </w:r>
      <w:proofErr w:type="gramEnd"/>
      <w:r w:rsidRPr="00A55C0D">
        <w:rPr>
          <w:rFonts w:ascii="Times New Roman" w:hAnsi="Times New Roman" w:cs="Times New Roman"/>
          <w:b/>
          <w:sz w:val="28"/>
          <w:szCs w:val="28"/>
        </w:rPr>
        <w:t xml:space="preserve"> 2)- trang 21</w:t>
      </w:r>
    </w:p>
    <w:p w:rsidR="00A55C0D" w:rsidRPr="00A55C0D" w:rsidRDefault="00A55C0D" w:rsidP="00A55C0D">
      <w:pPr>
        <w:spacing w:line="288" w:lineRule="auto"/>
        <w:ind w:left="720"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5C0D" w:rsidRPr="00A55C0D" w:rsidRDefault="00A55C0D" w:rsidP="00A55C0D">
      <w:pPr>
        <w:spacing w:line="288" w:lineRule="auto"/>
        <w:ind w:firstLine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5C0D">
        <w:rPr>
          <w:rFonts w:ascii="Times New Roman" w:hAnsi="Times New Roman" w:cs="Times New Roman"/>
          <w:b/>
          <w:sz w:val="28"/>
          <w:szCs w:val="28"/>
          <w:u w:val="single"/>
        </w:rPr>
        <w:t>I. YÊU CẦU CẦN ĐẠT:</w:t>
      </w:r>
    </w:p>
    <w:p w:rsidR="00A55C0D" w:rsidRPr="00A55C0D" w:rsidRDefault="00A55C0D" w:rsidP="00A55C0D">
      <w:pPr>
        <w:spacing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C0D">
        <w:rPr>
          <w:rFonts w:ascii="Times New Roman" w:hAnsi="Times New Roman" w:cs="Times New Roman"/>
          <w:b/>
          <w:sz w:val="28"/>
          <w:szCs w:val="28"/>
        </w:rPr>
        <w:t>1. Năng lực đặc thù:</w:t>
      </w:r>
    </w:p>
    <w:p w:rsidR="00A55C0D" w:rsidRPr="00A55C0D" w:rsidRDefault="00A55C0D" w:rsidP="00A55C0D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55C0D">
        <w:rPr>
          <w:rFonts w:ascii="Times New Roman" w:hAnsi="Times New Roman" w:cs="Times New Roman"/>
          <w:sz w:val="28"/>
          <w:szCs w:val="28"/>
        </w:rPr>
        <w:t>- Vận dụng được vào tính nhẩm, giải bài tập, bài toán thực tế liên quan đến bảng nhân 6.</w:t>
      </w:r>
    </w:p>
    <w:p w:rsidR="00A55C0D" w:rsidRPr="00A55C0D" w:rsidRDefault="00A55C0D" w:rsidP="00A55C0D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55C0D">
        <w:rPr>
          <w:rFonts w:ascii="Times New Roman" w:hAnsi="Times New Roman" w:cs="Times New Roman"/>
          <w:sz w:val="28"/>
          <w:szCs w:val="28"/>
        </w:rPr>
        <w:t>- Phát triển năng lực lập luận, tư duy toán học và năng lực giao tiếp toán học</w:t>
      </w:r>
    </w:p>
    <w:p w:rsidR="00A55C0D" w:rsidRPr="00A55C0D" w:rsidRDefault="00A55C0D" w:rsidP="00A55C0D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C0D">
        <w:rPr>
          <w:rFonts w:ascii="Times New Roman" w:hAnsi="Times New Roman" w:cs="Times New Roman"/>
          <w:b/>
          <w:sz w:val="28"/>
          <w:szCs w:val="28"/>
        </w:rPr>
        <w:t xml:space="preserve">2. Năng lực </w:t>
      </w:r>
      <w:proofErr w:type="gramStart"/>
      <w:r w:rsidRPr="00A55C0D">
        <w:rPr>
          <w:rFonts w:ascii="Times New Roman" w:hAnsi="Times New Roman" w:cs="Times New Roman"/>
          <w:b/>
          <w:sz w:val="28"/>
          <w:szCs w:val="28"/>
        </w:rPr>
        <w:t>chung</w:t>
      </w:r>
      <w:proofErr w:type="gramEnd"/>
      <w:r w:rsidRPr="00A55C0D">
        <w:rPr>
          <w:rFonts w:ascii="Times New Roman" w:hAnsi="Times New Roman" w:cs="Times New Roman"/>
          <w:b/>
          <w:sz w:val="28"/>
          <w:szCs w:val="28"/>
        </w:rPr>
        <w:t>.</w:t>
      </w:r>
    </w:p>
    <w:p w:rsidR="00A55C0D" w:rsidRPr="00A55C0D" w:rsidRDefault="00A55C0D" w:rsidP="00A55C0D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55C0D">
        <w:rPr>
          <w:rFonts w:ascii="Times New Roman" w:hAnsi="Times New Roman" w:cs="Times New Roman"/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A55C0D" w:rsidRPr="00A55C0D" w:rsidRDefault="00A55C0D" w:rsidP="00A55C0D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55C0D">
        <w:rPr>
          <w:rFonts w:ascii="Times New Roman" w:hAnsi="Times New Roman" w:cs="Times New Roman"/>
          <w:sz w:val="28"/>
          <w:szCs w:val="28"/>
        </w:rPr>
        <w:t>- Năng lực giải quyết vấn đề và sáng tạo: tham gia tích cực trò chơi, vận dụng.</w:t>
      </w:r>
    </w:p>
    <w:p w:rsidR="00A55C0D" w:rsidRPr="00A55C0D" w:rsidRDefault="00A55C0D" w:rsidP="00A55C0D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55C0D">
        <w:rPr>
          <w:rFonts w:ascii="Times New Roman" w:hAnsi="Times New Roman" w:cs="Times New Roman"/>
          <w:sz w:val="28"/>
          <w:szCs w:val="28"/>
        </w:rPr>
        <w:t>- Năng lực giao tiếp và hợp tác: Thực hiện tốt nhiệm vụ trong hoạt động nhóm.</w:t>
      </w:r>
    </w:p>
    <w:p w:rsidR="00A55C0D" w:rsidRPr="00A55C0D" w:rsidRDefault="00A55C0D" w:rsidP="00A55C0D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C0D">
        <w:rPr>
          <w:rFonts w:ascii="Times New Roman" w:hAnsi="Times New Roman" w:cs="Times New Roman"/>
          <w:b/>
          <w:sz w:val="28"/>
          <w:szCs w:val="28"/>
        </w:rPr>
        <w:t>3. Phẩm chất.</w:t>
      </w:r>
    </w:p>
    <w:p w:rsidR="00A55C0D" w:rsidRPr="00A55C0D" w:rsidRDefault="00A55C0D" w:rsidP="00A55C0D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55C0D">
        <w:rPr>
          <w:rFonts w:ascii="Times New Roman" w:hAnsi="Times New Roman" w:cs="Times New Roman"/>
          <w:sz w:val="28"/>
          <w:szCs w:val="28"/>
        </w:rPr>
        <w:t>- Phẩm chất nhân ái: Có ý thức giúp đỡ lẫn nhau trong hoạt động nhóm để hoàn thành nhiệm vụ.</w:t>
      </w:r>
    </w:p>
    <w:p w:rsidR="00A55C0D" w:rsidRPr="00A55C0D" w:rsidRDefault="00A55C0D" w:rsidP="00A55C0D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55C0D">
        <w:rPr>
          <w:rFonts w:ascii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:rsidR="00A55C0D" w:rsidRPr="00A55C0D" w:rsidRDefault="00A55C0D" w:rsidP="00A55C0D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55C0D">
        <w:rPr>
          <w:rFonts w:ascii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:rsidR="00A55C0D" w:rsidRPr="00A55C0D" w:rsidRDefault="00A55C0D" w:rsidP="00A55C0D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C0D">
        <w:rPr>
          <w:rFonts w:ascii="Times New Roman" w:hAnsi="Times New Roman" w:cs="Times New Roman"/>
          <w:b/>
          <w:sz w:val="28"/>
          <w:szCs w:val="28"/>
        </w:rPr>
        <w:t xml:space="preserve">II. ĐỒ DÙNG DẠY HỌC </w:t>
      </w:r>
    </w:p>
    <w:p w:rsidR="00A55C0D" w:rsidRPr="00A55C0D" w:rsidRDefault="00A55C0D" w:rsidP="00A55C0D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55C0D">
        <w:rPr>
          <w:rFonts w:ascii="Times New Roman" w:hAnsi="Times New Roman" w:cs="Times New Roman"/>
          <w:sz w:val="28"/>
          <w:szCs w:val="28"/>
        </w:rPr>
        <w:t>- Kế hoạch bài dạy, bài giảng Power point.</w:t>
      </w:r>
    </w:p>
    <w:p w:rsidR="00A55C0D" w:rsidRPr="00A55C0D" w:rsidRDefault="00A55C0D" w:rsidP="00A55C0D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55C0D">
        <w:rPr>
          <w:rFonts w:ascii="Times New Roman" w:hAnsi="Times New Roman" w:cs="Times New Roman"/>
          <w:sz w:val="28"/>
          <w:szCs w:val="28"/>
        </w:rPr>
        <w:t>- SGK và các thiết bị, học liệu phục vụ cho tiết dạy.</w:t>
      </w:r>
      <w:r w:rsidRPr="00A55C0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1DCA900" wp14:editId="394C661A">
                <wp:simplePos x="0" y="0"/>
                <wp:positionH relativeFrom="column">
                  <wp:posOffset>5880100</wp:posOffset>
                </wp:positionH>
                <wp:positionV relativeFrom="paragraph">
                  <wp:posOffset>177800</wp:posOffset>
                </wp:positionV>
                <wp:extent cx="0" cy="254635"/>
                <wp:effectExtent l="0" t="0" r="0" b="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52683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5" o:spid="_x0000_s1026" type="#_x0000_t32" style="position:absolute;margin-left:463pt;margin-top:14pt;width:0;height:2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" strokecolor="#4a7dba">
                <v:stroke startarrowwidth="narrow" startarrowlength="short" endarrowwidth="narrow" endarrowlength="short"/>
              </v:shape>
            </w:pict>
          </mc:Fallback>
        </mc:AlternateContent>
      </w:r>
    </w:p>
    <w:p w:rsidR="00A55C0D" w:rsidRPr="00A55C0D" w:rsidRDefault="00A55C0D" w:rsidP="00A55C0D">
      <w:pPr>
        <w:spacing w:line="276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5C0D">
        <w:rPr>
          <w:rFonts w:ascii="Times New Roman" w:hAnsi="Times New Roman" w:cs="Times New Roman"/>
          <w:b/>
          <w:sz w:val="28"/>
          <w:szCs w:val="28"/>
        </w:rPr>
        <w:t>III. HOẠT ĐỘNG DẠY HỌC</w:t>
      </w:r>
    </w:p>
    <w:tbl>
      <w:tblPr>
        <w:tblW w:w="973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93"/>
        <w:gridCol w:w="4245"/>
      </w:tblGrid>
      <w:tr w:rsidR="00A55C0D" w:rsidRPr="00A55C0D" w:rsidTr="00E83039">
        <w:trPr>
          <w:tblHeader/>
        </w:trPr>
        <w:tc>
          <w:tcPr>
            <w:tcW w:w="5493" w:type="dxa"/>
            <w:tcBorders>
              <w:bottom w:val="dashed" w:sz="4" w:space="0" w:color="000000"/>
            </w:tcBorders>
          </w:tcPr>
          <w:p w:rsidR="00A55C0D" w:rsidRPr="00A55C0D" w:rsidRDefault="00A55C0D" w:rsidP="00A55C0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4245" w:type="dxa"/>
            <w:tcBorders>
              <w:bottom w:val="dashed" w:sz="4" w:space="0" w:color="000000"/>
            </w:tcBorders>
          </w:tcPr>
          <w:p w:rsidR="00A55C0D" w:rsidRPr="00A55C0D" w:rsidRDefault="00A55C0D" w:rsidP="00A55C0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A55C0D" w:rsidRPr="00A55C0D" w:rsidTr="00E83039">
        <w:tc>
          <w:tcPr>
            <w:tcW w:w="9738" w:type="dxa"/>
            <w:gridSpan w:val="2"/>
            <w:tcBorders>
              <w:bottom w:val="dashed" w:sz="4" w:space="0" w:color="000000"/>
            </w:tcBorders>
          </w:tcPr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b/>
                <w:sz w:val="28"/>
                <w:szCs w:val="28"/>
              </w:rPr>
              <w:t>1. Khởi động: ( 5 phút)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 Mục tiêu:</w:t>
            </w: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 xml:space="preserve"> + Tạo không khí vui vẻ, khấn khởi trước giờ học.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+ Kiểm tra kiến thức đã học của học sinh ở bài trước. 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55C0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 Cách tiến hành:</w:t>
            </w:r>
          </w:p>
        </w:tc>
      </w:tr>
      <w:tr w:rsidR="00A55C0D" w:rsidRPr="00A55C0D" w:rsidTr="00E83039">
        <w:tc>
          <w:tcPr>
            <w:tcW w:w="5493" w:type="dxa"/>
            <w:tcBorders>
              <w:bottom w:val="dashed" w:sz="4" w:space="0" w:color="000000"/>
            </w:tcBorders>
          </w:tcPr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GV tổ chức trò chơi “Ai nhanh, ai đúng” để khởi động bài học.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 xml:space="preserve">+ Câu 1: 6 x 3 </w:t>
            </w:r>
            <w:proofErr w:type="gramStart"/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= ?</w:t>
            </w:r>
            <w:proofErr w:type="gramEnd"/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 xml:space="preserve">+ Câu 2:  6 x 8 </w:t>
            </w:r>
            <w:proofErr w:type="gramStart"/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= ?</w:t>
            </w:r>
            <w:proofErr w:type="gramEnd"/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GV nhận xét, tuyên dương.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GV dẫn dắt vào bài mới</w:t>
            </w:r>
          </w:p>
        </w:tc>
        <w:tc>
          <w:tcPr>
            <w:tcW w:w="4245" w:type="dxa"/>
            <w:tcBorders>
              <w:bottom w:val="dashed" w:sz="4" w:space="0" w:color="000000"/>
            </w:tcBorders>
          </w:tcPr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HS tham gia trò chơi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+ Trả lời: 6 x 3 = 18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+ Trả lời: 6 x 8 = 48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HS lắng nghe.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HS lắng nghe.</w:t>
            </w:r>
          </w:p>
        </w:tc>
      </w:tr>
      <w:tr w:rsidR="00A55C0D" w:rsidRPr="00A55C0D" w:rsidTr="00E83039">
        <w:tc>
          <w:tcPr>
            <w:tcW w:w="973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b/>
                <w:sz w:val="28"/>
                <w:szCs w:val="28"/>
              </w:rPr>
              <w:t>2. Luyện tập ( 23 phút)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55C0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- Mục tiêu: </w:t>
            </w:r>
          </w:p>
          <w:p w:rsidR="00A55C0D" w:rsidRPr="00A55C0D" w:rsidRDefault="00A55C0D" w:rsidP="00A55C0D">
            <w:pPr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Vận dụng để giải bài tập, bài toán thực tế liên quan đến bảng nhân 6</w:t>
            </w:r>
          </w:p>
          <w:p w:rsidR="00A55C0D" w:rsidRPr="00A55C0D" w:rsidRDefault="00A55C0D" w:rsidP="00A55C0D">
            <w:pPr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Phát triển năng lực lập luận, tư duy toán học, năng lực giao tiếp toán học, giải quyết vấn đề...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 Cách tiến hành:</w:t>
            </w:r>
          </w:p>
        </w:tc>
      </w:tr>
      <w:tr w:rsidR="00A55C0D" w:rsidRPr="00A55C0D" w:rsidTr="00E83039">
        <w:tc>
          <w:tcPr>
            <w:tcW w:w="5493" w:type="dxa"/>
            <w:tcBorders>
              <w:top w:val="dashed" w:sz="4" w:space="0" w:color="000000"/>
              <w:bottom w:val="dashed" w:sz="4" w:space="0" w:color="000000"/>
            </w:tcBorders>
          </w:tcPr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Bài 2. (Thực hiện theo cặp) Số?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GV mời 1 HS nêu YC của bài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-GV yêu cầu hs quan sát mẫu, thảo luận cách làm ( nhóm đôi)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F5CC16" wp14:editId="6AA33D42">
                  <wp:extent cx="2980854" cy="1204603"/>
                  <wp:effectExtent l="0" t="0" r="0" b="0"/>
                  <wp:docPr id="14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l="32103" t="25788" r="31355" b="55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854" cy="1204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+ Mỗi hộp bánh có mấy chiếc bánh?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+Tìm số bánh 1 hộp ta làm ntn?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+ Tìm số bánh 2 hộp ta làm ntn?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+ Tìm số bánh 3 hộp ta làm ntn?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Yêu cầu học sinh thực hiện các phép nhân, điền kết quả tương ứng vào bảng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GV nhận xét, tuyên dương.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b/>
                <w:sz w:val="28"/>
                <w:szCs w:val="28"/>
              </w:rPr>
              <w:t>Bài 3: (Làm việc nhóm đôi) Nêu phép nhân thích hợp với mỗi tranh vẽ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Gọi 1 HS nêu yêu cầu của bài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Yêu cầu HS quan sát tranh, suy nghĩ viết phép nhân thích hợp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7201F1" wp14:editId="17C142C9">
                  <wp:extent cx="2901718" cy="1169480"/>
                  <wp:effectExtent l="0" t="0" r="0" b="0"/>
                  <wp:docPr id="14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l="23227" t="41842" r="22478" b="39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718" cy="1169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Mời HS trình bày kết quả, nhận xét lẫn nhau.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GV nhận xét, tuyên dương.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Bài 4:  (Làm việc nhóm 4) 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Gọi 1 HS nêu yêu cầu của bài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Yêu cầu HS thảo luận nhóm 4: vẽ chấm tròn theo yêu cầu và nêu phép nhân để tìm tất cả số chấm tròn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Mời HS trình bày kết quả, nhận xét lẫn nhau.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GV gọi HS nêu cách tìm số chấm tròn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 GV nhận xét chung, tuyên dương.</w:t>
            </w:r>
          </w:p>
        </w:tc>
        <w:tc>
          <w:tcPr>
            <w:tcW w:w="4245" w:type="dxa"/>
            <w:tcBorders>
              <w:top w:val="dashed" w:sz="4" w:space="0" w:color="000000"/>
              <w:bottom w:val="dashed" w:sz="4" w:space="0" w:color="000000"/>
            </w:tcBorders>
          </w:tcPr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- 1 HS nêu: Số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HS quan sát mẫu và thảo luận cách làm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 xml:space="preserve"> Hs trả lời: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+ Mỗi hộp có 6 chiếc bánh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+ 6 x 1 = 6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+ 6 x 2 = 12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+ 6 x 3 = 18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-HS thực hiện cá nhân, đổi vở kiểm tra bài</w:t>
            </w:r>
            <w:r w:rsidRPr="00A55C0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6C2BD064" wp14:editId="67E66F15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457200</wp:posOffset>
                      </wp:positionV>
                      <wp:extent cx="0" cy="211015"/>
                      <wp:effectExtent l="0" t="0" r="0" b="0"/>
                      <wp:wrapNone/>
                      <wp:docPr id="107" name="Straight Arrow Connector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74493"/>
                                <a:ext cx="0" cy="2110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07" o:spid="_x0000_s1026" type="#_x0000_t32" style="position:absolute;margin-left:17pt;margin-top:36pt;width:0;height:16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" strokecolor="#4a7dba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-HS nghe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-1HS nêu: Nêu phép nhân thích hợp với mỗi tranh vẽ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HS thảo luận nhóm đôi, nói cho bạn nghe tình huống và phép nhân phù hợp với từng bức tranh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a,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5C0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E40620E" wp14:editId="56FE7C5D">
                  <wp:extent cx="2382925" cy="791377"/>
                  <wp:effectExtent l="0" t="0" r="0" b="0"/>
                  <wp:docPr id="14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l="23227" t="41842" r="48605" b="39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925" cy="7913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 xml:space="preserve">Mỗi hộp có 4 cái bánh, có 6 hộp </w:t>
            </w:r>
            <w:r w:rsidRPr="00A55C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như vậy. 4 được lấy 6 lần. Ta có phép nhân   4 x 6= 24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Vậy có tất cả 24 cái bánh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b,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</w:rPr>
              <w:t xml:space="preserve"> </w:t>
            </w:r>
            <w:r w:rsidRPr="00A55C0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F5EE59" wp14:editId="24C5C21F">
                  <wp:extent cx="2558787" cy="721033"/>
                  <wp:effectExtent l="0" t="0" r="0" b="0"/>
                  <wp:docPr id="14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l="51735" t="41842" r="22477" b="39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787" cy="7210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 xml:space="preserve">Mỗi rổ có 4 củ cải, có 4 rổ như vậy. 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 xml:space="preserve">4 được lấy 4 lần. 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Ta có phép nhân 4x4=16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Vậy có tất cả 16 củ cải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-HS chia sẻ kết quả, lớp lắng nghe, nhận xét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-Lắng nghe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- 1HS nêu: Hãy vẽ vào bảng con 3 nhóm, mỗi nhóm 6 chấm tròn. Nêu phép nhân để tìm tất cả số chấm tròn đó.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 xml:space="preserve">- HS thảo luận nhóm 4 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55C0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1B4E76B" wp14:editId="241ECAA4">
                  <wp:extent cx="835342" cy="167069"/>
                  <wp:effectExtent l="0" t="0" r="0" b="0"/>
                  <wp:docPr id="14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 l="27222" t="42895" r="58724" b="5210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35342" cy="1670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A55C0D">
              <w:rPr>
                <w:rFonts w:ascii="Times New Roman" w:hAnsi="Times New Roman" w:cs="Times New Roman"/>
                <w:sz w:val="16"/>
                <w:szCs w:val="16"/>
              </w:rPr>
              <w:t xml:space="preserve">          </w:t>
            </w:r>
            <w:r w:rsidRPr="00A55C0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50B617" wp14:editId="4F667941">
                  <wp:extent cx="835342" cy="167069"/>
                  <wp:effectExtent l="0" t="0" r="0" b="0"/>
                  <wp:docPr id="15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 l="27222" t="42895" r="58724" b="5210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35342" cy="1670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A55C0D">
              <w:rPr>
                <w:rFonts w:ascii="Times New Roman" w:hAnsi="Times New Roman" w:cs="Times New Roman"/>
                <w:sz w:val="16"/>
                <w:szCs w:val="16"/>
              </w:rPr>
              <w:t xml:space="preserve">           </w:t>
            </w:r>
            <w:r w:rsidRPr="00A55C0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4697D8" wp14:editId="143BFC28">
                  <wp:extent cx="835342" cy="167069"/>
                  <wp:effectExtent l="0" t="0" r="0" b="0"/>
                  <wp:docPr id="15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 l="27222" t="42895" r="58724" b="5210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35342" cy="1670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 xml:space="preserve">- 2 nhóm nêu kết quả 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HSTL: 6 x 3 = 18 ( chấm tròn)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-HS nghe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</w:tr>
      <w:tr w:rsidR="00A55C0D" w:rsidRPr="00A55C0D" w:rsidTr="00E83039">
        <w:tc>
          <w:tcPr>
            <w:tcW w:w="973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 Vận dụng. ( 7 phút)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Mục tiêu: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+ Vận dụng kiến thức đã học vào giải toán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Cách tiến hành:</w:t>
            </w:r>
          </w:p>
        </w:tc>
      </w:tr>
      <w:tr w:rsidR="00A55C0D" w:rsidRPr="00A55C0D" w:rsidTr="00E83039">
        <w:tc>
          <w:tcPr>
            <w:tcW w:w="5493" w:type="dxa"/>
            <w:tcBorders>
              <w:top w:val="dashed" w:sz="4" w:space="0" w:color="000000"/>
              <w:bottom w:val="dashed" w:sz="4" w:space="0" w:color="000000"/>
            </w:tcBorders>
          </w:tcPr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Bài 5a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GV mời HS đọc bài toán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 xml:space="preserve">-GV hỏi: 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 xml:space="preserve">               + Bài toán cho biết gì? 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 xml:space="preserve">               + Bài toán hỏi gì?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C455755" wp14:editId="6B3438AF">
                  <wp:extent cx="2972061" cy="1310169"/>
                  <wp:effectExtent l="0" t="0" r="0" b="0"/>
                  <wp:docPr id="152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9"/>
                          <a:srcRect l="50300" t="47104" r="30911" b="28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61" cy="13101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GV yêu cầu HS làm bài vào vở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GV chiếu bài làm của HS, HS nhận xét lẫn nhau.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GV nhận xét, tuyên dương.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b/>
                <w:sz w:val="28"/>
                <w:szCs w:val="28"/>
              </w:rPr>
              <w:t>Bài 5b. Kể một tình huống thực tế sử dụng phép nhân trong bảng nhân 6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b/>
                <w:sz w:val="28"/>
                <w:szCs w:val="28"/>
              </w:rPr>
              <w:t>(Làm việc chung cả lớp)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GV mời HS đọc đề bài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-Gv yêu cầu HS suy nghĩ tìm tình huống sau đó chia sẻ kết quả trước lớp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Mời HS trình bày kết quả, nhận xét lẫn nhau.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GV nhận xét, tuyên dương.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Nhận xét tiết học.</w:t>
            </w:r>
          </w:p>
        </w:tc>
        <w:tc>
          <w:tcPr>
            <w:tcW w:w="4245" w:type="dxa"/>
            <w:tcBorders>
              <w:top w:val="dashed" w:sz="4" w:space="0" w:color="000000"/>
              <w:bottom w:val="dashed" w:sz="4" w:space="0" w:color="000000"/>
            </w:tcBorders>
          </w:tcPr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-1HS đọc bài toán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 xml:space="preserve">-HS trả lời: 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+ Mỗi luống trồng 6 cây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+ 4 luống như thế trồng bao nhiêu cây?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HS làm vào vở.</w:t>
            </w:r>
          </w:p>
          <w:p w:rsidR="00A55C0D" w:rsidRPr="00A55C0D" w:rsidRDefault="00A55C0D" w:rsidP="00A55C0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Bài giải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4 luống như thế cô Hoa trồng số cây là:</w:t>
            </w:r>
          </w:p>
          <w:p w:rsidR="00A55C0D" w:rsidRPr="00A55C0D" w:rsidRDefault="00A55C0D" w:rsidP="00A55C0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6 x 4 = 24 (cây)</w:t>
            </w:r>
          </w:p>
          <w:p w:rsidR="00A55C0D" w:rsidRPr="00A55C0D" w:rsidRDefault="00A55C0D" w:rsidP="00A55C0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Đáp số: 24 cây</w:t>
            </w: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 HS quan sát và nhận xét bài bạn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-HS nghe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5C0D" w:rsidRPr="00A55C0D" w:rsidRDefault="00A55C0D" w:rsidP="00A55C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-1HS đọc bài toán: Kể một tình huống thực tế sử dụng phép nhân trong bảng nhân 6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55C0D">
              <w:rPr>
                <w:rFonts w:ascii="Times New Roman" w:hAnsi="Times New Roman" w:cs="Times New Roman"/>
                <w:sz w:val="26"/>
                <w:szCs w:val="26"/>
              </w:rPr>
              <w:t>-Hs chia sẻ 1 tình huống trong thực tế có sử dụng phép nhân trong bảng nhân 6, ví dụ: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55C0D">
              <w:rPr>
                <w:rFonts w:ascii="Times New Roman" w:hAnsi="Times New Roman" w:cs="Times New Roman"/>
                <w:sz w:val="26"/>
                <w:szCs w:val="26"/>
              </w:rPr>
              <w:t>+ Mỗi bình có 6 con cá, có 6 bình nên ta có phép tính 6 x 6 = 36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55C0D">
              <w:rPr>
                <w:rFonts w:ascii="Times New Roman" w:hAnsi="Times New Roman" w:cs="Times New Roman"/>
                <w:sz w:val="26"/>
                <w:szCs w:val="26"/>
              </w:rPr>
              <w:t>+ Mỗi chậu có 6 bông hoa, có 3 chậu hoa nên ta có phép tính 6 x 3 = 18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55C0D">
              <w:rPr>
                <w:rFonts w:ascii="Times New Roman" w:hAnsi="Times New Roman" w:cs="Times New Roman"/>
                <w:sz w:val="26"/>
                <w:szCs w:val="26"/>
              </w:rPr>
              <w:t>+ Mỗi nhóm có 6 học sinh, có 5 nhóm nên ta có phép tính 6 x 5 = 30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55C0D">
              <w:rPr>
                <w:rFonts w:ascii="Times New Roman" w:hAnsi="Times New Roman" w:cs="Times New Roman"/>
                <w:sz w:val="26"/>
                <w:szCs w:val="26"/>
              </w:rPr>
              <w:t>-Hs chia sẻ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55C0D">
              <w:rPr>
                <w:rFonts w:ascii="Times New Roman" w:hAnsi="Times New Roman" w:cs="Times New Roman"/>
                <w:sz w:val="26"/>
                <w:szCs w:val="26"/>
              </w:rPr>
              <w:t>- HS lắng nghe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5C0D" w:rsidRPr="00A55C0D" w:rsidTr="00E83039">
        <w:tc>
          <w:tcPr>
            <w:tcW w:w="9738" w:type="dxa"/>
            <w:gridSpan w:val="2"/>
            <w:tcBorders>
              <w:top w:val="dashed" w:sz="4" w:space="0" w:color="000000"/>
            </w:tcBorders>
          </w:tcPr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b/>
                <w:sz w:val="28"/>
                <w:szCs w:val="28"/>
              </w:rPr>
              <w:t>5. Điều chỉnh sau bài dạy: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.......................................................................................................................................</w:t>
            </w:r>
          </w:p>
          <w:p w:rsidR="00A55C0D" w:rsidRPr="00A55C0D" w:rsidRDefault="00A55C0D" w:rsidP="00A55C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C0D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A55C0D" w:rsidRPr="00A55C0D" w:rsidRDefault="00A55C0D" w:rsidP="00A55C0D">
      <w:pPr>
        <w:spacing w:line="288" w:lineRule="auto"/>
        <w:jc w:val="center"/>
        <w:rPr>
          <w:rFonts w:ascii="Times New Roman" w:hAnsi="Times New Roman" w:cs="Times New Roman"/>
        </w:rPr>
      </w:pPr>
    </w:p>
    <w:p w:rsidR="001C4326" w:rsidRPr="00A55C0D" w:rsidRDefault="001C4326" w:rsidP="00A55C0D">
      <w:bookmarkStart w:id="0" w:name="_GoBack"/>
      <w:bookmarkEnd w:id="0"/>
    </w:p>
    <w:sectPr w:rsidR="001C4326" w:rsidRPr="00A55C0D" w:rsidSect="00B67F26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44E"/>
    <w:rsid w:val="0004193D"/>
    <w:rsid w:val="000669B4"/>
    <w:rsid w:val="00071A2D"/>
    <w:rsid w:val="0008741F"/>
    <w:rsid w:val="001068C3"/>
    <w:rsid w:val="00144F11"/>
    <w:rsid w:val="00145B53"/>
    <w:rsid w:val="00184832"/>
    <w:rsid w:val="001C4326"/>
    <w:rsid w:val="001C54C7"/>
    <w:rsid w:val="001E719D"/>
    <w:rsid w:val="001F526B"/>
    <w:rsid w:val="0020037C"/>
    <w:rsid w:val="002006DC"/>
    <w:rsid w:val="002331F7"/>
    <w:rsid w:val="00235C1D"/>
    <w:rsid w:val="00237701"/>
    <w:rsid w:val="002605A1"/>
    <w:rsid w:val="00294EDF"/>
    <w:rsid w:val="002A7DFA"/>
    <w:rsid w:val="002F7EFD"/>
    <w:rsid w:val="00354CB6"/>
    <w:rsid w:val="003D2D3F"/>
    <w:rsid w:val="003F5D77"/>
    <w:rsid w:val="0042078A"/>
    <w:rsid w:val="004227CA"/>
    <w:rsid w:val="004240C6"/>
    <w:rsid w:val="004C1F4D"/>
    <w:rsid w:val="00532102"/>
    <w:rsid w:val="00562FB2"/>
    <w:rsid w:val="00564FE5"/>
    <w:rsid w:val="005737CE"/>
    <w:rsid w:val="00577473"/>
    <w:rsid w:val="005B7428"/>
    <w:rsid w:val="006106A7"/>
    <w:rsid w:val="00610A0D"/>
    <w:rsid w:val="00624400"/>
    <w:rsid w:val="00632C59"/>
    <w:rsid w:val="00650A6E"/>
    <w:rsid w:val="00725258"/>
    <w:rsid w:val="00732411"/>
    <w:rsid w:val="00735FA7"/>
    <w:rsid w:val="007A70A2"/>
    <w:rsid w:val="00881838"/>
    <w:rsid w:val="00892438"/>
    <w:rsid w:val="008C7DAF"/>
    <w:rsid w:val="00906484"/>
    <w:rsid w:val="00933725"/>
    <w:rsid w:val="00973446"/>
    <w:rsid w:val="00991EE6"/>
    <w:rsid w:val="009924B6"/>
    <w:rsid w:val="009B06DB"/>
    <w:rsid w:val="009E7E26"/>
    <w:rsid w:val="00A14B91"/>
    <w:rsid w:val="00A14EF1"/>
    <w:rsid w:val="00A55C0D"/>
    <w:rsid w:val="00A66C30"/>
    <w:rsid w:val="00A85467"/>
    <w:rsid w:val="00AC0790"/>
    <w:rsid w:val="00B03694"/>
    <w:rsid w:val="00B4544E"/>
    <w:rsid w:val="00B63D88"/>
    <w:rsid w:val="00B94039"/>
    <w:rsid w:val="00BB20AF"/>
    <w:rsid w:val="00BD179A"/>
    <w:rsid w:val="00BF2B3F"/>
    <w:rsid w:val="00C10CE9"/>
    <w:rsid w:val="00C26A0E"/>
    <w:rsid w:val="00D06CD1"/>
    <w:rsid w:val="00D248FA"/>
    <w:rsid w:val="00D80848"/>
    <w:rsid w:val="00DF2A80"/>
    <w:rsid w:val="00E32BD2"/>
    <w:rsid w:val="00E42A60"/>
    <w:rsid w:val="00E4428E"/>
    <w:rsid w:val="00F15AD5"/>
    <w:rsid w:val="00F245EE"/>
    <w:rsid w:val="00F2627E"/>
    <w:rsid w:val="00F4249C"/>
    <w:rsid w:val="00F44D51"/>
    <w:rsid w:val="00F511CF"/>
    <w:rsid w:val="00F600CC"/>
    <w:rsid w:val="00FA2C47"/>
    <w:rsid w:val="00FC4C99"/>
    <w:rsid w:val="00FD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8E"/>
    <w:pPr>
      <w:spacing w:before="0" w:after="0" w:line="240" w:lineRule="auto"/>
      <w:jc w:val="left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C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C4C99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aliases w:val="times new roman"/>
    <w:basedOn w:val="TableNormal"/>
    <w:uiPriority w:val="59"/>
    <w:qFormat/>
    <w:rsid w:val="008C7DAF"/>
    <w:pPr>
      <w:spacing w:before="0" w:after="0" w:line="240" w:lineRule="auto"/>
      <w:jc w:val="left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BF2B3F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145B53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4B91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rsid w:val="00A14B91"/>
    <w:pPr>
      <w:widowControl w:val="0"/>
      <w:spacing w:before="0" w:after="0" w:line="240" w:lineRule="auto"/>
      <w:jc w:val="left"/>
    </w:pPr>
    <w:rPr>
      <w:rFonts w:ascii="Courier New" w:eastAsia="Times New Roman" w:hAnsi="Courier New" w:cs="Courier New"/>
      <w:sz w:val="24"/>
      <w:szCs w:val="24"/>
      <w:lang w:val="vi-VN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8E"/>
    <w:pPr>
      <w:spacing w:before="0" w:after="0" w:line="240" w:lineRule="auto"/>
      <w:jc w:val="left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C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C4C99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aliases w:val="times new roman"/>
    <w:basedOn w:val="TableNormal"/>
    <w:uiPriority w:val="59"/>
    <w:qFormat/>
    <w:rsid w:val="008C7DAF"/>
    <w:pPr>
      <w:spacing w:before="0" w:after="0" w:line="240" w:lineRule="auto"/>
      <w:jc w:val="left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BF2B3F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145B53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4B91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rsid w:val="00A14B91"/>
    <w:pPr>
      <w:widowControl w:val="0"/>
      <w:spacing w:before="0" w:after="0" w:line="240" w:lineRule="auto"/>
      <w:jc w:val="left"/>
    </w:pPr>
    <w:rPr>
      <w:rFonts w:ascii="Courier New" w:eastAsia="Times New Roman" w:hAnsi="Courier New" w:cs="Courier New"/>
      <w:sz w:val="24"/>
      <w:szCs w:val="24"/>
      <w:lang w:val="vi-VN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DRAGON2</dc:creator>
  <cp:lastModifiedBy>DRAGON2</cp:lastModifiedBy>
  <cp:revision>91</cp:revision>
  <dcterms:created xsi:type="dcterms:W3CDTF">2025-02-13T06:39:00Z</dcterms:created>
  <dcterms:modified xsi:type="dcterms:W3CDTF">2025-02-21T01:01:00Z</dcterms:modified>
</cp:coreProperties>
</file>