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27" w:rsidRPr="00DC3B27" w:rsidRDefault="00DC3B27" w:rsidP="00DC3B27">
      <w:pPr>
        <w:jc w:val="center"/>
        <w:rPr>
          <w:rFonts w:ascii="Times New Roman" w:hAnsi="Times New Roman"/>
          <w:b/>
        </w:rPr>
      </w:pPr>
      <w:r w:rsidRPr="00DC3B27">
        <w:rPr>
          <w:rFonts w:ascii="Times New Roman" w:hAnsi="Times New Roman"/>
          <w:b/>
        </w:rPr>
        <w:t xml:space="preserve">Thứ Tư ngày </w:t>
      </w:r>
      <w:proofErr w:type="gramStart"/>
      <w:r w:rsidRPr="00DC3B27">
        <w:rPr>
          <w:rFonts w:ascii="Times New Roman" w:hAnsi="Times New Roman"/>
          <w:b/>
        </w:rPr>
        <w:t>25  tháng</w:t>
      </w:r>
      <w:proofErr w:type="gramEnd"/>
      <w:r w:rsidRPr="00DC3B27">
        <w:rPr>
          <w:rFonts w:ascii="Times New Roman" w:hAnsi="Times New Roman"/>
          <w:b/>
        </w:rPr>
        <w:t xml:space="preserve"> 9   năm 2024</w:t>
      </w:r>
    </w:p>
    <w:p w:rsidR="00DC3B27" w:rsidRPr="00DC3B27" w:rsidRDefault="00DC3B27" w:rsidP="00DC3B27">
      <w:pPr>
        <w:jc w:val="center"/>
        <w:rPr>
          <w:rFonts w:ascii="Times New Roman" w:hAnsi="Times New Roman"/>
          <w:b/>
        </w:rPr>
      </w:pPr>
      <w:r w:rsidRPr="00DC3B27">
        <w:rPr>
          <w:rFonts w:ascii="Times New Roman" w:hAnsi="Times New Roman"/>
          <w:b/>
        </w:rPr>
        <w:t>Toán - Tiết PPCT: 13</w:t>
      </w:r>
    </w:p>
    <w:p w:rsidR="00DC3B27" w:rsidRPr="00DC3B27" w:rsidRDefault="00DC3B27" w:rsidP="00DC3B27">
      <w:pPr>
        <w:widowControl w:val="0"/>
        <w:jc w:val="center"/>
        <w:rPr>
          <w:rFonts w:ascii="Times New Roman" w:eastAsia="Arial" w:hAnsi="Times New Roman"/>
          <w:b/>
          <w:bCs/>
          <w14:ligatures w14:val="standardContextual"/>
        </w:rPr>
      </w:pPr>
      <w:proofErr w:type="gramStart"/>
      <w:r w:rsidRPr="00DC3B27">
        <w:rPr>
          <w:rFonts w:ascii="Times New Roman" w:eastAsia="Arial" w:hAnsi="Times New Roman"/>
          <w:b/>
          <w:bCs/>
        </w:rPr>
        <w:t>Bài</w:t>
      </w:r>
      <w:r w:rsidRPr="00DC3B27">
        <w:rPr>
          <w:rFonts w:ascii="Times New Roman" w:eastAsia="Arial" w:hAnsi="Times New Roman"/>
          <w:bCs/>
        </w:rPr>
        <w:t xml:space="preserve"> </w:t>
      </w:r>
      <w:r w:rsidRPr="00DC3B27">
        <w:rPr>
          <w:rFonts w:ascii="Times New Roman" w:hAnsi="Times New Roman"/>
          <w:b/>
          <w:bCs/>
        </w:rPr>
        <w:t>7.</w:t>
      </w:r>
      <w:proofErr w:type="gramEnd"/>
      <w:r w:rsidRPr="00DC3B27">
        <w:rPr>
          <w:rFonts w:ascii="Times New Roman" w:hAnsi="Times New Roman"/>
          <w:b/>
          <w:bCs/>
        </w:rPr>
        <w:t xml:space="preserve">  </w:t>
      </w:r>
      <w:r w:rsidRPr="00DC3B27">
        <w:rPr>
          <w:rFonts w:ascii="Times New Roman" w:eastAsia="Arial" w:hAnsi="Times New Roman"/>
          <w:b/>
          <w:bCs/>
          <w14:ligatures w14:val="standardContextual"/>
        </w:rPr>
        <w:t>TÌM HAI SỐ KHI BIẾT TỔNG VÀ TỈ SỐ CỦA HAI SỐ ĐÓ (TIẾT 1)</w:t>
      </w:r>
    </w:p>
    <w:p w:rsidR="00DC3B27" w:rsidRPr="00DC3B27" w:rsidRDefault="00DC3B27" w:rsidP="00DC3B27">
      <w:pPr>
        <w:tabs>
          <w:tab w:val="left" w:pos="501"/>
        </w:tabs>
        <w:ind w:left="200"/>
        <w:rPr>
          <w:rFonts w:ascii="Times New Roman" w:hAnsi="Times New Roman"/>
          <w:b/>
          <w:bCs/>
          <w:kern w:val="2"/>
          <w14:ligatures w14:val="standardContextual"/>
        </w:rPr>
      </w:pPr>
      <w:r w:rsidRPr="00DC3B27">
        <w:rPr>
          <w:rFonts w:ascii="Times New Roman" w:hAnsi="Times New Roman"/>
          <w:b/>
          <w:bCs/>
          <w:kern w:val="2"/>
          <w14:ligatures w14:val="standardContextual"/>
        </w:rPr>
        <w:t>I. YÊU CẦU CẦN ĐẠT</w:t>
      </w:r>
    </w:p>
    <w:p w:rsidR="00DC3B27" w:rsidRPr="00DC3B27" w:rsidRDefault="00DC3B27" w:rsidP="00DC3B27">
      <w:pPr>
        <w:ind w:firstLine="567"/>
        <w:jc w:val="both"/>
        <w:rPr>
          <w:rFonts w:ascii="Times New Roman" w:hAnsi="Times New Roman"/>
          <w:b/>
          <w:bCs/>
          <w:kern w:val="2"/>
          <w14:ligatures w14:val="standardContextual"/>
        </w:rPr>
      </w:pPr>
      <w:r w:rsidRPr="00DC3B27">
        <w:rPr>
          <w:rFonts w:ascii="Times New Roman" w:hAnsi="Times New Roman"/>
          <w:b/>
          <w:bCs/>
          <w:kern w:val="2"/>
          <w14:ligatures w14:val="standardContextual"/>
        </w:rPr>
        <w:t>*Năng lực đặc thù:</w:t>
      </w:r>
    </w:p>
    <w:p w:rsidR="00DC3B27" w:rsidRPr="00DC3B27" w:rsidRDefault="00DC3B27" w:rsidP="00DC3B27">
      <w:pPr>
        <w:ind w:firstLine="567"/>
        <w:jc w:val="both"/>
        <w:rPr>
          <w:rFonts w:ascii="Times New Roman" w:hAnsi="Times New Roman"/>
          <w:kern w:val="2"/>
          <w14:ligatures w14:val="standardContextual"/>
        </w:rPr>
      </w:pPr>
      <w:r w:rsidRPr="00DC3B27">
        <w:rPr>
          <w:rFonts w:ascii="Times New Roman" w:hAnsi="Times New Roman"/>
          <w:kern w:val="2"/>
          <w14:ligatures w14:val="standardContextual"/>
        </w:rPr>
        <w:t xml:space="preserve">Biết cách giải bài toán “Tìm hai số khi biết tổng và tỉ số của hai </w:t>
      </w:r>
      <w:r w:rsidRPr="00DC3B27">
        <w:rPr>
          <w:rFonts w:ascii="Times New Roman" w:hAnsi="Times New Roman"/>
          <w:kern w:val="2"/>
          <w:lang w:bidi="en-US"/>
          <w14:ligatures w14:val="standardContextual"/>
        </w:rPr>
        <w:t xml:space="preserve">số </w:t>
      </w:r>
      <w:r w:rsidRPr="00DC3B27">
        <w:rPr>
          <w:rFonts w:ascii="Times New Roman" w:hAnsi="Times New Roman"/>
          <w:kern w:val="2"/>
          <w14:ligatures w14:val="standardContextual"/>
        </w:rPr>
        <w:t xml:space="preserve">đó” và vận dụng giải quyết một số vấn đề thực tiễn đơn giản. </w:t>
      </w:r>
    </w:p>
    <w:p w:rsidR="00DC3B27" w:rsidRPr="00DC3B27" w:rsidRDefault="00DC3B27" w:rsidP="00DC3B27">
      <w:pPr>
        <w:widowControl w:val="0"/>
        <w:ind w:firstLine="567"/>
        <w:jc w:val="both"/>
        <w:rPr>
          <w:rFonts w:ascii="Times New Roman" w:hAnsi="Times New Roman"/>
          <w14:ligatures w14:val="standardContextual"/>
        </w:rPr>
      </w:pPr>
      <w:r w:rsidRPr="00DC3B27">
        <w:rPr>
          <w:rFonts w:ascii="Times New Roman" w:hAnsi="Times New Roman"/>
          <w:b/>
          <w:bCs/>
          <w14:ligatures w14:val="standardContextual"/>
        </w:rPr>
        <w:t>Phát triển các NL toán học</w:t>
      </w:r>
      <w:r w:rsidRPr="00DC3B27">
        <w:rPr>
          <w:rFonts w:ascii="Times New Roman" w:hAnsi="Times New Roman"/>
          <w14:ligatures w14:val="standardContextual"/>
        </w:rPr>
        <w:t xml:space="preserve">: HS có cơ hội được phát triển NL tư duy và lập luận toán học, NL giải quyết vấn đề toán học, NL giao tiếp toán học. </w:t>
      </w:r>
    </w:p>
    <w:p w:rsidR="00DC3B27" w:rsidRPr="00DC3B27" w:rsidRDefault="00DC3B27" w:rsidP="00DC3B27">
      <w:pPr>
        <w:ind w:firstLine="567"/>
        <w:jc w:val="both"/>
        <w:rPr>
          <w:rFonts w:ascii="Times New Roman" w:hAnsi="Times New Roman"/>
          <w:kern w:val="2"/>
          <w14:ligatures w14:val="standardContextual"/>
        </w:rPr>
      </w:pPr>
      <w:r w:rsidRPr="00DC3B27">
        <w:rPr>
          <w:rFonts w:ascii="Times New Roman" w:hAnsi="Times New Roman"/>
          <w:b/>
          <w:bCs/>
          <w:kern w:val="2"/>
          <w14:ligatures w14:val="standardContextual"/>
        </w:rPr>
        <w:t xml:space="preserve">*Năng lực </w:t>
      </w:r>
      <w:proofErr w:type="gramStart"/>
      <w:r w:rsidRPr="00DC3B27">
        <w:rPr>
          <w:rFonts w:ascii="Times New Roman" w:hAnsi="Times New Roman"/>
          <w:b/>
          <w:bCs/>
          <w:kern w:val="2"/>
          <w14:ligatures w14:val="standardContextual"/>
        </w:rPr>
        <w:t>chung</w:t>
      </w:r>
      <w:proofErr w:type="gramEnd"/>
      <w:r w:rsidRPr="00DC3B27">
        <w:rPr>
          <w:rFonts w:ascii="Times New Roman" w:hAnsi="Times New Roman"/>
          <w:kern w:val="2"/>
          <w14:ligatures w14:val="standardContextual"/>
        </w:rPr>
        <w:t xml:space="preserve">: -Phát triển năng lực quan sát, lập luận, thực hành, diễn đạt khi học về dạng toán “Tìm hai số khi biết tổng và tỉ số của hai </w:t>
      </w:r>
      <w:r w:rsidRPr="00DC3B27">
        <w:rPr>
          <w:rFonts w:ascii="Times New Roman" w:hAnsi="Times New Roman"/>
          <w:kern w:val="2"/>
          <w:lang w:bidi="en-US"/>
          <w14:ligatures w14:val="standardContextual"/>
        </w:rPr>
        <w:t xml:space="preserve">số </w:t>
      </w:r>
      <w:r w:rsidRPr="00DC3B27">
        <w:rPr>
          <w:rFonts w:ascii="Times New Roman" w:hAnsi="Times New Roman"/>
          <w:kern w:val="2"/>
          <w14:ligatures w14:val="standardContextual"/>
        </w:rPr>
        <w:t>đó”</w:t>
      </w:r>
    </w:p>
    <w:p w:rsidR="00DC3B27" w:rsidRPr="00DC3B27" w:rsidRDefault="00DC3B27" w:rsidP="00DC3B27">
      <w:pPr>
        <w:ind w:firstLine="567"/>
        <w:jc w:val="both"/>
        <w:rPr>
          <w:rFonts w:ascii="Times New Roman" w:hAnsi="Times New Roman"/>
          <w:kern w:val="2"/>
          <w14:ligatures w14:val="standardContextual"/>
        </w:rPr>
      </w:pPr>
      <w:r w:rsidRPr="00DC3B27">
        <w:rPr>
          <w:rFonts w:ascii="Times New Roman" w:hAnsi="Times New Roman"/>
          <w:b/>
          <w:bCs/>
          <w:kern w:val="2"/>
          <w14:ligatures w14:val="standardContextual"/>
        </w:rPr>
        <w:t>*Phẩm chất:</w:t>
      </w:r>
      <w:r w:rsidRPr="00DC3B27">
        <w:rPr>
          <w:rFonts w:ascii="Times New Roman" w:hAnsi="Times New Roman"/>
          <w:kern w:val="2"/>
          <w14:ligatures w14:val="standardContextual"/>
        </w:rPr>
        <w:t xml:space="preserve"> -Chăm chỉ trong tính toán và làm bài; trung thực trong đánh giá kết quả học tập của bản thân, của bạn; có trách nhiệm trong hoạt động nhóm. </w:t>
      </w:r>
    </w:p>
    <w:p w:rsidR="00DC3B27" w:rsidRPr="00DC3B27" w:rsidRDefault="00DC3B27" w:rsidP="00DC3B27">
      <w:pPr>
        <w:widowControl w:val="0"/>
        <w:numPr>
          <w:ilvl w:val="0"/>
          <w:numId w:val="2"/>
        </w:numPr>
        <w:tabs>
          <w:tab w:val="left" w:pos="580"/>
        </w:tabs>
        <w:contextualSpacing/>
        <w:rPr>
          <w:rFonts w:ascii="Times New Roman" w:hAnsi="Times New Roman"/>
          <w:b/>
          <w:bCs/>
          <w:kern w:val="2"/>
          <w14:ligatures w14:val="standardContextual"/>
        </w:rPr>
      </w:pPr>
      <w:r w:rsidRPr="00DC3B27">
        <w:rPr>
          <w:rFonts w:ascii="Times New Roman" w:hAnsi="Times New Roman"/>
          <w:b/>
          <w:bCs/>
          <w:kern w:val="2"/>
          <w14:ligatures w14:val="standardContextual"/>
        </w:rPr>
        <w:t>ĐỒ DÙNG DẠY HỌC</w:t>
      </w:r>
    </w:p>
    <w:p w:rsidR="00DC3B27" w:rsidRPr="00DC3B27" w:rsidRDefault="00DC3B27" w:rsidP="00DC3B27">
      <w:pPr>
        <w:widowControl w:val="0"/>
        <w:tabs>
          <w:tab w:val="left" w:pos="922"/>
        </w:tabs>
        <w:jc w:val="both"/>
        <w:rPr>
          <w:rFonts w:ascii="Times New Roman" w:hAnsi="Times New Roman"/>
          <w:kern w:val="2"/>
          <w14:ligatures w14:val="standardContextual"/>
        </w:rPr>
      </w:pPr>
      <w:r w:rsidRPr="00DC3B27">
        <w:rPr>
          <w:rFonts w:ascii="Times New Roman" w:hAnsi="Times New Roman"/>
          <w:kern w:val="2"/>
          <w14:ligatures w14:val="standardContextual"/>
        </w:rPr>
        <w:t xml:space="preserve">Chuẩn bị một số tình huống đơn giản dẫn tới nhu cầu tìm hai số khi biết tổng và tỉ số của hai số đó. </w:t>
      </w:r>
      <w:proofErr w:type="gramStart"/>
      <w:r w:rsidRPr="00DC3B27">
        <w:rPr>
          <w:rFonts w:ascii="Times New Roman" w:hAnsi="Times New Roman"/>
          <w:kern w:val="2"/>
          <w14:ligatures w14:val="standardContextual"/>
        </w:rPr>
        <w:t>Bảng phụ, phiếu học tập.</w:t>
      </w:r>
      <w:proofErr w:type="gramEnd"/>
      <w:r w:rsidRPr="00DC3B27">
        <w:rPr>
          <w:rFonts w:ascii="Times New Roman" w:hAnsi="Times New Roman"/>
          <w:kern w:val="2"/>
          <w14:ligatures w14:val="standardContextual"/>
        </w:rPr>
        <w:t xml:space="preserve"> </w:t>
      </w:r>
    </w:p>
    <w:p w:rsidR="00DC3B27" w:rsidRPr="00DC3B27" w:rsidRDefault="00DC3B27" w:rsidP="00DC3B27">
      <w:pPr>
        <w:widowControl w:val="0"/>
        <w:numPr>
          <w:ilvl w:val="0"/>
          <w:numId w:val="2"/>
        </w:numPr>
        <w:tabs>
          <w:tab w:val="left" w:pos="659"/>
        </w:tabs>
        <w:contextualSpacing/>
        <w:rPr>
          <w:rFonts w:ascii="Times New Roman" w:hAnsi="Times New Roman"/>
          <w:b/>
          <w:bCs/>
          <w:kern w:val="2"/>
          <w14:ligatures w14:val="standardContextual"/>
        </w:rPr>
      </w:pPr>
      <w:r w:rsidRPr="00DC3B27">
        <w:rPr>
          <w:rFonts w:ascii="Times New Roman" w:hAnsi="Times New Roman"/>
          <w:b/>
          <w:bCs/>
          <w:kern w:val="2"/>
          <w14:ligatures w14:val="standardContextual"/>
        </w:rPr>
        <w:t>CÁC HOẠT ĐỘNG DẠY HỌC CHỦ YẾU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C3B27" w:rsidRPr="00DC3B27" w:rsidTr="00D1238D">
        <w:tc>
          <w:tcPr>
            <w:tcW w:w="4814" w:type="dxa"/>
            <w:tcBorders>
              <w:bottom w:val="single" w:sz="4" w:space="0" w:color="auto"/>
            </w:tcBorders>
          </w:tcPr>
          <w:p w:rsidR="00DC3B27" w:rsidRPr="00DC3B27" w:rsidRDefault="00DC3B27" w:rsidP="00DC3B27">
            <w:pPr>
              <w:jc w:val="center"/>
              <w:rPr>
                <w:rFonts w:ascii="Times New Roman" w:hAnsi="Times New Roman"/>
                <w:b/>
              </w:rPr>
            </w:pPr>
            <w:r w:rsidRPr="00DC3B27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C3B27" w:rsidRPr="00DC3B27" w:rsidRDefault="00DC3B27" w:rsidP="00DC3B27">
            <w:pPr>
              <w:jc w:val="center"/>
              <w:rPr>
                <w:rFonts w:ascii="Times New Roman" w:hAnsi="Times New Roman"/>
                <w:b/>
              </w:rPr>
            </w:pPr>
            <w:r w:rsidRPr="00DC3B27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DC3B27" w:rsidRPr="00DC3B27" w:rsidTr="00D1238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7" w:rsidRPr="00DC3B27" w:rsidRDefault="00DC3B27" w:rsidP="00DC3B27">
            <w:pPr>
              <w:jc w:val="both"/>
              <w:rPr>
                <w:rFonts w:ascii="Times New Roman" w:hAnsi="Times New Roman"/>
                <w:b/>
              </w:rPr>
            </w:pPr>
            <w:r w:rsidRPr="00DC3B27">
              <w:rPr>
                <w:rFonts w:ascii="Times New Roman" w:hAnsi="Times New Roman"/>
                <w:b/>
              </w:rPr>
              <w:t xml:space="preserve">1.  Hoạt động mở đầu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-Chia sẻ 1 tình huống thực tế liên quan đến tỉ số của hai số. 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HS chia sẻ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Tổ chức cho HS quan sát tranh và TLCH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noProof/>
              </w:rPr>
              <w:drawing>
                <wp:inline distT="0" distB="0" distL="0" distR="0" wp14:anchorId="69CF8C81" wp14:editId="5A4E1989">
                  <wp:extent cx="2919730" cy="13169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HS quan sát tranh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Có mấy loại bóng?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Có 2 loại bóng (xanh và đỏ).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Tổng số bóng của cả hai loại là bao nhiêu quả?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Có tất cả (nghĩa là: tổng số bóng xanh và đỏ) 15 quả bóng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tabs>
                <w:tab w:val="left" w:pos="164"/>
              </w:tabs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-</w:t>
            </w: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ab/>
              <w:t>Tỉ số bóng xanh và bóng đỏ bao nhiêu?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  <w14:ligatures w14:val="standardContextual"/>
              </w:rPr>
              <w:t>Tỉ sô bóng xanh và bóng đó là 2/3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- Tính số bóng xanh và </w:t>
            </w:r>
            <w:r w:rsidRPr="00DC3B27">
              <w:rPr>
                <w:rFonts w:ascii="Times New Roman" w:hAnsi="Times New Roman"/>
                <w:kern w:val="2"/>
                <w:lang w:bidi="en-US"/>
                <w14:ligatures w14:val="standardContextual"/>
              </w:rPr>
              <w:t xml:space="preserve">số </w:t>
            </w: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bóng đỏ.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-Bài toán đưa ra đã cho biết gì?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Cho biết tổng số bóng của 2 loại và tỉ số của 2 loại bóng đó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-Bài toán yêu cầu gì?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Tìm hai loại bóng xanh và bóng đỏ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Vậy làm thế nào để tìm hai số khi biết Tổng và tỉ số của hai số đó, chúng ta cùng tìm hiểu.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HS lắng nghe</w:t>
            </w:r>
          </w:p>
        </w:tc>
      </w:tr>
      <w:tr w:rsidR="00DC3B27" w:rsidRPr="00DC3B27" w:rsidTr="00D1238D">
        <w:trPr>
          <w:trHeight w:val="349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eastAsia="Arial" w:hAnsi="Times New Roman"/>
                <w:b/>
                <w:bCs/>
                <w14:ligatures w14:val="standardContextual"/>
              </w:rPr>
            </w:pPr>
            <w:r w:rsidRPr="00DC3B27">
              <w:rPr>
                <w:rFonts w:ascii="Times New Roman" w:eastAsia="Arial" w:hAnsi="Times New Roman"/>
                <w:b/>
                <w:bCs/>
                <w14:ligatures w14:val="standardContextual"/>
              </w:rPr>
              <w:t>2.  Hoạt động hình thành kiến thức</w:t>
            </w:r>
          </w:p>
        </w:tc>
      </w:tr>
      <w:tr w:rsidR="00DC3B27" w:rsidRPr="00DC3B27" w:rsidTr="00D1238D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Bài 1. </w:t>
            </w: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 Đọc và phân tích bài toán. 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DC3B27" w:rsidRPr="00DC3B27" w:rsidRDefault="00DC3B27" w:rsidP="00DC3B27">
            <w:pPr>
              <w:widowControl w:val="0"/>
              <w:tabs>
                <w:tab w:val="left" w:pos="185"/>
              </w:tabs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2 HS đọc, phân tích.  HS khác theo dõi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+ Bài toán cho biết:  Tổng hai số 15.  </w:t>
            </w: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Tỉ số</w:t>
            </w:r>
            <w:r w:rsidRPr="00DC3B27">
              <w:rPr>
                <w:rFonts w:ascii="Times New Roman" w:hAnsi="Times New Roman"/>
              </w:rPr>
              <w:t xml:space="preserve"> của hai </w:t>
            </w: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số</w:t>
            </w:r>
            <w:r w:rsidRPr="00DC3B27">
              <w:rPr>
                <w:rFonts w:ascii="Times New Roman" w:hAnsi="Times New Roman"/>
              </w:rPr>
              <w:t xml:space="preserve"> </w:t>
            </w:r>
            <w:proofErr w:type="gramStart"/>
            <w:r w:rsidRPr="00DC3B27">
              <w:rPr>
                <w:rFonts w:ascii="Times New Roman" w:hAnsi="Times New Roman"/>
              </w:rPr>
              <w:t xml:space="preserve">là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DC3B27">
              <w:rPr>
                <w:rFonts w:ascii="Times New Roman" w:hAnsi="Times New Roman"/>
              </w:rPr>
              <w:t xml:space="preserve">. </w:t>
            </w:r>
          </w:p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+ Bài toán hói: “'Tìm hai số đó”.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Tỉ số của hai số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 biểu thị điều gì?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Nếu số bé là 2 phần bằng nhau thì số lớn là 3 phần như thế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GV hướng dẫn HS biểu thị tỉ số bằng sơ đồ.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HS quan sát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tabs>
                <w:tab w:val="left" w:pos="172"/>
              </w:tabs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-Yêu cầu HS thảo luận nhóm: thảo luận cách tìm hai số khi biết tổng và tỉ số của hai số đó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HS quan sát sơ đồ, suy nghĩ tìm cách giải quyết vấn đề và chia sẻ với bạn cùng nhóm.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GV gợi ý: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Có tất cả bao nhiêu phần bằng nhau?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Có tất cả 2 + 3 = 5 phần bằng nhau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5 phần này có giá trị bằng bao nhiêu?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5 phần này có giá trị bằng tổng là 15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Vậy muốn tìm giá trị 1 phần ta làm thế nào?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Tính giá trị 1 phẩn 15:5 = 3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Muốn tìm số bé ta phải làm gì?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Lấy giá trị 1 phần nhân với số phần tương ứng, ta có: số bé là: 3 x 2 = 6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Vậy số lớn bằng bao nhiêu?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Số lớn là: 3 X 3 = 9 hoặc 15-6 = 9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tabs>
                <w:tab w:val="left" w:pos="172"/>
              </w:tabs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-Gọi HS trình bày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HS nêu câu lời giải và trình bày bài giải như SGK.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-GV chốt lại: Với dạng “Tìm hai số khi biết tổng và tỉ số của hai số đó”, khi giải thường tiến hành theo các bước:</w:t>
            </w:r>
          </w:p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+ Bước 1: Vẽ sơ đồ. </w:t>
            </w:r>
          </w:p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+ Bước 2: Tìm tổng số phần bằng nhau. </w:t>
            </w:r>
          </w:p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+ Bước 3: Tìm giá trị một phần. </w:t>
            </w:r>
          </w:p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+ Bước 4: Tìm số bé. </w:t>
            </w:r>
          </w:p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+ Bước 5: Tìm số lớn.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HS lắng nghe, nhắc lại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Yêu cầu HS thực hành qua ví dụ: Tìm hai số khi biết tổng của hai số là 21.  Tỉ số của hai số là 2/5.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HS trình bày theo các bước giải. </w:t>
            </w:r>
          </w:p>
        </w:tc>
      </w:tr>
      <w:tr w:rsidR="00DC3B27" w:rsidRPr="00DC3B27" w:rsidTr="00D1238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b/>
                <w:bCs/>
                <w14:ligatures w14:val="standardContextual"/>
              </w:rPr>
            </w:pPr>
            <w:r w:rsidRPr="00DC3B27">
              <w:rPr>
                <w:rFonts w:ascii="Times New Roman" w:hAnsi="Times New Roman"/>
                <w:b/>
                <w:bCs/>
                <w14:ligatures w14:val="standardContextual"/>
              </w:rPr>
              <w:t>3.  Hoạt động thực hành, luyện tập</w:t>
            </w:r>
          </w:p>
        </w:tc>
      </w:tr>
      <w:tr w:rsidR="00DC3B27" w:rsidRPr="00DC3B27" w:rsidTr="00D1238D"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DC3B27" w:rsidRPr="00DC3B27" w:rsidRDefault="00DC3B27" w:rsidP="00DC3B27">
            <w:pPr>
              <w:widowControl w:val="0"/>
              <w:tabs>
                <w:tab w:val="left" w:pos="1070"/>
              </w:tabs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  <w:b/>
                <w:bCs/>
                <w:u w:val="single"/>
              </w:rPr>
              <w:t>Bài 1</w:t>
            </w:r>
            <w:r w:rsidRPr="00DC3B27">
              <w:rPr>
                <w:rFonts w:ascii="Times New Roman" w:hAnsi="Times New Roman"/>
                <w:b/>
                <w:bCs/>
              </w:rPr>
              <w:t xml:space="preserve">. </w:t>
            </w:r>
            <w:r w:rsidRPr="00DC3B27">
              <w:rPr>
                <w:rFonts w:ascii="Times New Roman" w:hAnsi="Times New Roman"/>
              </w:rPr>
              <w:t xml:space="preserve"> Yêu cầu HS đọc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HS đọc bài. 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</w:rPr>
              <w:t xml:space="preserve">-Hướng dẫn HS nhận biết dạng toán: ‘Tìm hai số khi biết tồng và tỉ số của hai số đó”.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-HS xác định tổng, tỉ số của hai số trong từng trường hợp.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-Yêu cầu HS thực hiện vào vở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-HS làm vở, đổi vở kiểm tra chéo nếu làm xong. 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-Gọi HS trình bày bài.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-HS trình bày, nhận xét.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-GV nhận xét chung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ind w:left="172"/>
              <w:contextualSpacing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b/>
                <w:bCs/>
                <w:kern w:val="2"/>
                <w:u w:val="single"/>
                <w14:ligatures w14:val="standardContextual"/>
              </w:rPr>
              <w:t>Bài 2</w:t>
            </w: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.  Gọi HS đọc bài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</w:rPr>
              <w:lastRenderedPageBreak/>
              <w:t xml:space="preserve">Hướng dẫn HS nhận biết dạng toán: ‘Tìm hai số khi biết tổng và tỉ số của hai số đó”.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HS xác định tổng, tỉ số của số lít sơn màu xanh và số lít sơn màu trắng.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>HS làm bài nhóm đôi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-Vẽ sơ đồ, suy nghĩ tìm mối quan hệ giữa số lít sơn xanh, trắng và tổng rồi chia sẻ với bạn cùng nhóm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-HS trình bày bài vào vở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- Yêu cầu HS đôi vở, chữa bài và nói cho bạn nghe cách làm.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HS trao đổi vở, 1 HS làm bảng lớp.  </w:t>
            </w:r>
          </w:p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Nhận xét, báo cáo các bài làm.  Đặt câu hỏi nếu có. </w:t>
            </w:r>
          </w:p>
        </w:tc>
      </w:tr>
      <w:tr w:rsidR="00DC3B27" w:rsidRPr="00DC3B27" w:rsidTr="00D1238D"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GV nhận xét chung. </w:t>
            </w:r>
          </w:p>
          <w:p w:rsidR="00DC3B27" w:rsidRPr="00DC3B27" w:rsidRDefault="00DC3B27" w:rsidP="00DC3B27">
            <w:pPr>
              <w:rPr>
                <w:rFonts w:ascii="Times New Roman" w:hAnsi="Times New Roman"/>
                <w:kern w:val="2"/>
                <w14:ligatures w14:val="standardContextual"/>
              </w:rPr>
            </w:pPr>
            <w:r w:rsidRPr="00DC3B27">
              <w:rPr>
                <w:rFonts w:ascii="Times New Roman" w:hAnsi="Times New Roman"/>
                <w:kern w:val="2"/>
                <w14:ligatures w14:val="standardContextual"/>
              </w:rPr>
              <w:t xml:space="preserve">Chốt lại các bước giải.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DC3B27" w:rsidRPr="00DC3B27" w:rsidRDefault="00DC3B27" w:rsidP="00DC3B2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DC3B27" w:rsidRPr="00DC3B27" w:rsidTr="00D1238D">
        <w:tc>
          <w:tcPr>
            <w:tcW w:w="4814" w:type="dxa"/>
            <w:tcBorders>
              <w:top w:val="nil"/>
            </w:tcBorders>
          </w:tcPr>
          <w:p w:rsidR="00DC3B27" w:rsidRPr="00DC3B27" w:rsidRDefault="00DC3B27" w:rsidP="00DC3B27">
            <w:pPr>
              <w:ind w:left="10" w:hanging="10"/>
              <w:jc w:val="both"/>
              <w:rPr>
                <w:rFonts w:ascii="Times New Roman" w:hAnsi="Times New Roman"/>
                <w:b/>
              </w:rPr>
            </w:pPr>
            <w:r w:rsidRPr="00DC3B27">
              <w:rPr>
                <w:rFonts w:ascii="Times New Roman" w:hAnsi="Times New Roman"/>
                <w:b/>
              </w:rPr>
              <w:t xml:space="preserve">*Củng cố, dặn dò </w:t>
            </w:r>
          </w:p>
          <w:p w:rsidR="00DC3B27" w:rsidRPr="00DC3B27" w:rsidRDefault="00DC3B27" w:rsidP="00DC3B27">
            <w:pPr>
              <w:ind w:left="10" w:hanging="10"/>
              <w:jc w:val="both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-Tiết học vừa rồi chúng ta đã được học nội dung gì? </w:t>
            </w:r>
          </w:p>
          <w:p w:rsidR="00DC3B27" w:rsidRPr="00DC3B27" w:rsidRDefault="00DC3B27" w:rsidP="00DC3B27">
            <w:pPr>
              <w:tabs>
                <w:tab w:val="left" w:pos="164"/>
              </w:tabs>
              <w:contextualSpacing/>
              <w:jc w:val="both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-Về nhà các em có thể tìm thêm các bài toán có dạng cần tìm 2 số khi biết tổng và tỉ số của hai số đó và chuẩn bị cho tiết 2</w:t>
            </w:r>
          </w:p>
        </w:tc>
        <w:tc>
          <w:tcPr>
            <w:tcW w:w="4814" w:type="dxa"/>
            <w:tcBorders>
              <w:top w:val="nil"/>
            </w:tcBorders>
          </w:tcPr>
          <w:p w:rsidR="00DC3B27" w:rsidRPr="00DC3B27" w:rsidRDefault="00DC3B27" w:rsidP="00DC3B27">
            <w:pPr>
              <w:jc w:val="both"/>
              <w:rPr>
                <w:rFonts w:ascii="Times New Roman" w:hAnsi="Times New Roman"/>
              </w:rPr>
            </w:pPr>
          </w:p>
          <w:p w:rsidR="00DC3B27" w:rsidRPr="00DC3B27" w:rsidRDefault="00DC3B27" w:rsidP="00DC3B27">
            <w:pPr>
              <w:jc w:val="both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>Tìm cách tìm hai số khi biết tổng và tỉ số của hai số</w:t>
            </w:r>
          </w:p>
          <w:p w:rsidR="00DC3B27" w:rsidRPr="00DC3B27" w:rsidRDefault="00DC3B27" w:rsidP="00DC3B27">
            <w:pPr>
              <w:jc w:val="both"/>
              <w:rPr>
                <w:rFonts w:ascii="Times New Roman" w:hAnsi="Times New Roman"/>
              </w:rPr>
            </w:pPr>
          </w:p>
          <w:p w:rsidR="00DC3B27" w:rsidRPr="00DC3B27" w:rsidRDefault="00DC3B27" w:rsidP="00DC3B27">
            <w:pPr>
              <w:widowControl w:val="0"/>
              <w:tabs>
                <w:tab w:val="left" w:pos="164"/>
              </w:tabs>
              <w:jc w:val="both"/>
              <w:rPr>
                <w:rFonts w:ascii="Times New Roman" w:hAnsi="Times New Roman"/>
              </w:rPr>
            </w:pPr>
            <w:r w:rsidRPr="00DC3B27">
              <w:rPr>
                <w:rFonts w:ascii="Times New Roman" w:hAnsi="Times New Roman"/>
              </w:rPr>
              <w:t xml:space="preserve">-HS nghe để thực hiện. </w:t>
            </w:r>
          </w:p>
        </w:tc>
      </w:tr>
    </w:tbl>
    <w:p w:rsidR="00DC3B27" w:rsidRPr="00DC3B27" w:rsidRDefault="00DC3B27" w:rsidP="00DC3B27">
      <w:pPr>
        <w:tabs>
          <w:tab w:val="left" w:pos="164"/>
        </w:tabs>
        <w:contextualSpacing/>
        <w:jc w:val="both"/>
        <w:rPr>
          <w:rFonts w:ascii="Times New Roman" w:hAnsi="Times New Roman"/>
          <w:b/>
          <w:bCs/>
        </w:rPr>
      </w:pPr>
      <w:r w:rsidRPr="00DC3B27">
        <w:rPr>
          <w:rFonts w:ascii="Times New Roman" w:hAnsi="Times New Roman"/>
          <w:b/>
          <w:bCs/>
        </w:rPr>
        <w:t>IV. ĐIỀU CHỈNH, BỔ SUNG SAU BÀI DẠY</w:t>
      </w:r>
    </w:p>
    <w:p w:rsidR="00DC3B27" w:rsidRPr="00DC3B27" w:rsidRDefault="00DC3B27" w:rsidP="00DC3B27">
      <w:pPr>
        <w:rPr>
          <w:rFonts w:ascii="Times New Roman" w:hAnsi="Times New Roman"/>
        </w:rPr>
      </w:pPr>
      <w:r w:rsidRPr="00DC3B27">
        <w:rPr>
          <w:rFonts w:ascii="Times New Roman" w:hAnsi="Times New Roman"/>
        </w:rPr>
        <w:t>…………………………………………………………………………………………</w:t>
      </w:r>
    </w:p>
    <w:p w:rsidR="00DC3B27" w:rsidRPr="00DC3B27" w:rsidRDefault="00DC3B27" w:rsidP="00DC3B27">
      <w:pPr>
        <w:rPr>
          <w:rFonts w:ascii="Times New Roman" w:hAnsi="Times New Roman"/>
        </w:rPr>
      </w:pPr>
      <w:r w:rsidRPr="00DC3B27">
        <w:rPr>
          <w:rFonts w:ascii="Times New Roman" w:hAnsi="Times New Roman"/>
        </w:rPr>
        <w:t>…………………………………………………………………………………………</w:t>
      </w:r>
    </w:p>
    <w:p w:rsidR="00DC3B27" w:rsidRPr="00DC3B27" w:rsidRDefault="00DC3B27" w:rsidP="00DC3B27">
      <w:pPr>
        <w:rPr>
          <w:rFonts w:ascii="Times New Roman" w:hAnsi="Times New Roman"/>
        </w:rPr>
      </w:pPr>
      <w:r w:rsidRPr="00DC3B27">
        <w:rPr>
          <w:rFonts w:ascii="Times New Roman" w:hAnsi="Times New Roman"/>
        </w:rPr>
        <w:t>…………………………………………………………………………………………</w:t>
      </w:r>
    </w:p>
    <w:p w:rsidR="00DC3B27" w:rsidRPr="00DC3B27" w:rsidRDefault="00DC3B27" w:rsidP="00DC3B27">
      <w:pPr>
        <w:rPr>
          <w:rFonts w:ascii="Times New Roman" w:hAnsi="Times New Roman"/>
          <w:b/>
        </w:rPr>
      </w:pPr>
      <w:r w:rsidRPr="00DC3B27">
        <w:rPr>
          <w:rFonts w:ascii="Times New Roman" w:hAnsi="Times New Roman"/>
        </w:rPr>
        <w:t>…………………………………………………………………………………………</w:t>
      </w:r>
    </w:p>
    <w:p w:rsidR="00DC3B27" w:rsidRPr="00DC3B27" w:rsidRDefault="00DC3B27" w:rsidP="00DC3B27">
      <w:pPr>
        <w:jc w:val="center"/>
        <w:rPr>
          <w:rFonts w:ascii="Times New Roman" w:hAnsi="Times New Roman"/>
          <w:b/>
        </w:rPr>
      </w:pPr>
    </w:p>
    <w:p w:rsidR="001C4326" w:rsidRPr="00DC3B27" w:rsidRDefault="001C4326" w:rsidP="00DC3B27">
      <w:bookmarkStart w:id="0" w:name="_GoBack"/>
      <w:bookmarkEnd w:id="0"/>
    </w:p>
    <w:sectPr w:rsidR="001C4326" w:rsidRPr="00DC3B27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3E9"/>
    <w:multiLevelType w:val="hybridMultilevel"/>
    <w:tmpl w:val="2F08A6B2"/>
    <w:lvl w:ilvl="0" w:tplc="EA22C536">
      <w:start w:val="2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74605DEA"/>
    <w:multiLevelType w:val="hybridMultilevel"/>
    <w:tmpl w:val="C12EA792"/>
    <w:lvl w:ilvl="0" w:tplc="8C46DC1C">
      <w:start w:val="2"/>
      <w:numFmt w:val="bullet"/>
      <w:lvlText w:val="-"/>
      <w:lvlJc w:val="left"/>
      <w:pPr>
        <w:ind w:left="420" w:hanging="360"/>
      </w:pPr>
      <w:rPr>
        <w:rFonts w:ascii="Cambria" w:eastAsiaTheme="minorEastAsia" w:hAnsi="Cambria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62AA7"/>
    <w:rsid w:val="00097602"/>
    <w:rsid w:val="000B330A"/>
    <w:rsid w:val="000E53C1"/>
    <w:rsid w:val="000F1D3E"/>
    <w:rsid w:val="000F37EB"/>
    <w:rsid w:val="000F4FC1"/>
    <w:rsid w:val="00162FD8"/>
    <w:rsid w:val="001C4326"/>
    <w:rsid w:val="001D19D9"/>
    <w:rsid w:val="00274964"/>
    <w:rsid w:val="002A00EA"/>
    <w:rsid w:val="003734C4"/>
    <w:rsid w:val="003B04F8"/>
    <w:rsid w:val="00461250"/>
    <w:rsid w:val="004B1674"/>
    <w:rsid w:val="004C2FBE"/>
    <w:rsid w:val="00512023"/>
    <w:rsid w:val="00556528"/>
    <w:rsid w:val="0056688F"/>
    <w:rsid w:val="005B0FF5"/>
    <w:rsid w:val="005C59D1"/>
    <w:rsid w:val="005D3EAD"/>
    <w:rsid w:val="00630679"/>
    <w:rsid w:val="00636FAD"/>
    <w:rsid w:val="00644E82"/>
    <w:rsid w:val="006B2BA5"/>
    <w:rsid w:val="006E1C3E"/>
    <w:rsid w:val="00724C35"/>
    <w:rsid w:val="0077364E"/>
    <w:rsid w:val="007D6060"/>
    <w:rsid w:val="00801394"/>
    <w:rsid w:val="00847780"/>
    <w:rsid w:val="00903E57"/>
    <w:rsid w:val="00951066"/>
    <w:rsid w:val="0097487A"/>
    <w:rsid w:val="009A56E9"/>
    <w:rsid w:val="009E5707"/>
    <w:rsid w:val="00A03BE6"/>
    <w:rsid w:val="00A37B9D"/>
    <w:rsid w:val="00A42CDF"/>
    <w:rsid w:val="00A45B25"/>
    <w:rsid w:val="00AD25CC"/>
    <w:rsid w:val="00AE3C43"/>
    <w:rsid w:val="00B37E8E"/>
    <w:rsid w:val="00CB3A78"/>
    <w:rsid w:val="00CB4F35"/>
    <w:rsid w:val="00CE4DA1"/>
    <w:rsid w:val="00D00028"/>
    <w:rsid w:val="00D304D2"/>
    <w:rsid w:val="00D64177"/>
    <w:rsid w:val="00DB2354"/>
    <w:rsid w:val="00DB25D6"/>
    <w:rsid w:val="00DC3B27"/>
    <w:rsid w:val="00DE39AD"/>
    <w:rsid w:val="00F10BE1"/>
    <w:rsid w:val="00F63454"/>
    <w:rsid w:val="00F65FB9"/>
    <w:rsid w:val="00F7650F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77</cp:revision>
  <dcterms:created xsi:type="dcterms:W3CDTF">2025-02-17T01:15:00Z</dcterms:created>
  <dcterms:modified xsi:type="dcterms:W3CDTF">2025-02-18T00:38:00Z</dcterms:modified>
</cp:coreProperties>
</file>