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D430" w14:textId="77777777" w:rsidR="000208F3" w:rsidRPr="000208F3" w:rsidRDefault="000208F3" w:rsidP="000208F3">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0208F3">
        <w:rPr>
          <w:rFonts w:ascii="Times New Roman" w:eastAsia="Times New Roman" w:hAnsi="Times New Roman"/>
          <w:b/>
          <w:position w:val="-1"/>
          <w:sz w:val="26"/>
          <w:szCs w:val="26"/>
          <w:u w:val="single"/>
        </w:rPr>
        <w:t>Nói và nghe</w:t>
      </w:r>
    </w:p>
    <w:p w14:paraId="66900396" w14:textId="77777777" w:rsidR="000208F3" w:rsidRPr="000208F3" w:rsidRDefault="000208F3" w:rsidP="000208F3">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Kể chuyện: CÔ BÉ HAM ĐỌC SÁCH</w:t>
      </w:r>
    </w:p>
    <w:p w14:paraId="3DE67CA4"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I. YÊU CẦU CẦN ĐẠT:</w:t>
      </w:r>
    </w:p>
    <w:p w14:paraId="4E486FAD"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xml:space="preserve">Sau bài học này, học sinh sẽ: </w:t>
      </w:r>
    </w:p>
    <w:p w14:paraId="4BF1205B"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1. Phát triển các năng lực đặc thù:</w:t>
      </w:r>
    </w:p>
    <w:p w14:paraId="7C731B19" w14:textId="77777777" w:rsidR="000208F3" w:rsidRPr="000208F3" w:rsidRDefault="000208F3" w:rsidP="000208F3">
      <w:pPr>
        <w:widowControl w:val="0"/>
        <w:tabs>
          <w:tab w:val="left" w:pos="1040"/>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i/>
          <w:position w:val="-1"/>
          <w:sz w:val="26"/>
          <w:szCs w:val="26"/>
        </w:rPr>
        <w:t>1.1. Phát triển năng lực ngôn ngữ:</w:t>
      </w:r>
    </w:p>
    <w:p w14:paraId="66E37854"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Dựa vào lời kể của GV và gợi ý SGK, kể lại được câu chuyện Cô bé ham đọc sách.</w:t>
      </w:r>
    </w:p>
    <w:p w14:paraId="3F8C1E3C"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Lắng nghe bạn kể, biết ghi vắn tắt thắc mắc, nhận xét; phát biểu đánh giá lời kể của bạn.</w:t>
      </w:r>
    </w:p>
    <w:p w14:paraId="7D70B6F7"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Biết trao đổi cùng bạn về nội dung câu chuyện, hiểu ý nghĩa của câu chuyện.</w:t>
      </w:r>
    </w:p>
    <w:p w14:paraId="68281365"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i/>
          <w:position w:val="-1"/>
          <w:sz w:val="26"/>
          <w:szCs w:val="26"/>
        </w:rPr>
        <w:t>1.2. Phát triển năng lực văn học:</w:t>
      </w:r>
    </w:p>
    <w:p w14:paraId="647CF8A9" w14:textId="77777777" w:rsidR="000208F3" w:rsidRPr="000208F3" w:rsidRDefault="000208F3" w:rsidP="000208F3">
      <w:pPr>
        <w:widowControl w:val="0"/>
        <w:tabs>
          <w:tab w:val="left" w:pos="796"/>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Biết bày tỏ sự yêu thích các chi tiết thú vị trong câu chuyện.</w:t>
      </w:r>
    </w:p>
    <w:p w14:paraId="295C459C" w14:textId="77777777" w:rsidR="000208F3" w:rsidRPr="000208F3" w:rsidRDefault="000208F3" w:rsidP="000208F3">
      <w:pPr>
        <w:widowControl w:val="0"/>
        <w:tabs>
          <w:tab w:val="left" w:pos="857"/>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2. Góp phần phát triển các năng lực chung và phẩm chất:</w:t>
      </w:r>
    </w:p>
    <w:p w14:paraId="53E73FD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Biết kể chuyện và trao đổi cùng các bạn chủ động, tự nhiên, tự tin. Bồi dưỡng ý thức ham học, ham đọc.</w:t>
      </w:r>
    </w:p>
    <w:p w14:paraId="6988466F"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II. ĐỒ DÙNG DẠY HỌC:</w:t>
      </w:r>
    </w:p>
    <w:p w14:paraId="2C0306C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GV chuẩn bị: Máy chiếu, máy tính.</w:t>
      </w:r>
    </w:p>
    <w:p w14:paraId="0B282D88"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chuẩn bị: SGK.</w:t>
      </w:r>
    </w:p>
    <w:p w14:paraId="1F676C16" w14:textId="77777777" w:rsidR="000208F3" w:rsidRPr="000208F3" w:rsidRDefault="000208F3" w:rsidP="000208F3">
      <w:pPr>
        <w:keepNext/>
        <w:tabs>
          <w:tab w:val="left" w:pos="1006"/>
        </w:tabs>
        <w:suppressAutoHyphens/>
        <w:spacing w:line="360" w:lineRule="auto"/>
        <w:ind w:leftChars="-1" w:left="1" w:hangingChars="1" w:hanging="3"/>
        <w:jc w:val="both"/>
        <w:textDirection w:val="btLr"/>
        <w:textAlignment w:val="top"/>
        <w:outlineLvl w:val="1"/>
        <w:rPr>
          <w:rFonts w:ascii=".VnTimeH" w:eastAsia="Times New Roman" w:hAnsi=".VnTimeH"/>
          <w:b/>
          <w:bCs/>
          <w:position w:val="-1"/>
          <w:sz w:val="26"/>
          <w:szCs w:val="26"/>
        </w:rPr>
      </w:pPr>
      <w:r w:rsidRPr="000208F3">
        <w:rPr>
          <w:rFonts w:ascii=".VnTimeH" w:eastAsia="Times New Roman" w:hAnsi=".VnTimeH"/>
          <w:b/>
          <w:bCs/>
          <w:position w:val="-1"/>
          <w:sz w:val="26"/>
          <w:szCs w:val="26"/>
        </w:rPr>
        <w:t>III. CÁC HO</w:t>
      </w:r>
      <w:r w:rsidRPr="000208F3">
        <w:rPr>
          <w:rFonts w:eastAsia="Times New Roman" w:cs="Calibri"/>
          <w:b/>
          <w:bCs/>
          <w:position w:val="-1"/>
          <w:sz w:val="26"/>
          <w:szCs w:val="26"/>
        </w:rPr>
        <w:t>Ạ</w:t>
      </w:r>
      <w:r w:rsidRPr="000208F3">
        <w:rPr>
          <w:rFonts w:ascii=".VnTimeH" w:eastAsia="Times New Roman" w:hAnsi=".VnTimeH"/>
          <w:b/>
          <w:bCs/>
          <w:position w:val="-1"/>
          <w:sz w:val="26"/>
          <w:szCs w:val="26"/>
        </w:rPr>
        <w:t xml:space="preserve">T </w:t>
      </w:r>
      <w:r w:rsidRPr="000208F3">
        <w:rPr>
          <w:rFonts w:eastAsia="Times New Roman" w:cs="Calibri"/>
          <w:b/>
          <w:bCs/>
          <w:position w:val="-1"/>
          <w:sz w:val="26"/>
          <w:szCs w:val="26"/>
        </w:rPr>
        <w:t>ĐỘ</w:t>
      </w:r>
      <w:r w:rsidRPr="000208F3">
        <w:rPr>
          <w:rFonts w:ascii=".VnTimeH" w:eastAsia="Times New Roman" w:hAnsi=".VnTimeH"/>
          <w:b/>
          <w:bCs/>
          <w:position w:val="-1"/>
          <w:sz w:val="26"/>
          <w:szCs w:val="26"/>
        </w:rPr>
        <w:t>NG D</w:t>
      </w:r>
      <w:r w:rsidRPr="000208F3">
        <w:rPr>
          <w:rFonts w:eastAsia="Times New Roman" w:cs="Calibri"/>
          <w:b/>
          <w:bCs/>
          <w:position w:val="-1"/>
          <w:sz w:val="26"/>
          <w:szCs w:val="26"/>
        </w:rPr>
        <w:t>Ạ</w:t>
      </w:r>
      <w:r w:rsidRPr="000208F3">
        <w:rPr>
          <w:rFonts w:ascii=".VnTimeH" w:eastAsia="Times New Roman" w:hAnsi=".VnTimeH"/>
          <w:b/>
          <w:bCs/>
          <w:position w:val="-1"/>
          <w:sz w:val="26"/>
          <w:szCs w:val="26"/>
        </w:rPr>
        <w:t>Y V</w:t>
      </w:r>
      <w:r w:rsidRPr="000208F3">
        <w:rPr>
          <w:rFonts w:ascii=".VnTimeH" w:eastAsia="Times New Roman" w:hAnsi=".VnTimeH" w:cs=".VnTimeH"/>
          <w:b/>
          <w:bCs/>
          <w:position w:val="-1"/>
          <w:sz w:val="26"/>
          <w:szCs w:val="26"/>
        </w:rPr>
        <w:t>À</w:t>
      </w:r>
      <w:r w:rsidRPr="000208F3">
        <w:rPr>
          <w:rFonts w:ascii=".VnTimeH" w:eastAsia="Times New Roman" w:hAnsi=".VnTimeH"/>
          <w:b/>
          <w:bCs/>
          <w:position w:val="-1"/>
          <w:sz w:val="26"/>
          <w:szCs w:val="26"/>
        </w:rPr>
        <w:t xml:space="preserve"> H</w:t>
      </w:r>
      <w:r w:rsidRPr="000208F3">
        <w:rPr>
          <w:rFonts w:eastAsia="Times New Roman" w:cs="Calibri"/>
          <w:b/>
          <w:bCs/>
          <w:position w:val="-1"/>
          <w:sz w:val="26"/>
          <w:szCs w:val="26"/>
        </w:rPr>
        <w:t>Ọ</w:t>
      </w:r>
      <w:r w:rsidRPr="000208F3">
        <w:rPr>
          <w:rFonts w:ascii=".VnTimeH" w:eastAsia="Times New Roman" w:hAnsi=".VnTimeH"/>
          <w:b/>
          <w:bCs/>
          <w:position w:val="-1"/>
          <w:sz w:val="26"/>
          <w:szCs w:val="26"/>
        </w:rPr>
        <w:t>C:</w:t>
      </w:r>
    </w:p>
    <w:tbl>
      <w:tblPr>
        <w:tblW w:w="95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3"/>
        <w:gridCol w:w="4783"/>
      </w:tblGrid>
      <w:tr w:rsidR="000208F3" w:rsidRPr="000208F3" w14:paraId="1B296C26" w14:textId="77777777" w:rsidTr="00072FA7">
        <w:tc>
          <w:tcPr>
            <w:tcW w:w="4783" w:type="dxa"/>
          </w:tcPr>
          <w:p w14:paraId="5DAA4BE0" w14:textId="77777777" w:rsidR="000208F3" w:rsidRPr="000208F3" w:rsidRDefault="000208F3" w:rsidP="000208F3">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0208F3">
              <w:rPr>
                <w:rFonts w:ascii="Times New Roman" w:eastAsia="Times New Roman" w:hAnsi="Times New Roman"/>
                <w:b/>
                <w:position w:val="-1"/>
                <w:sz w:val="26"/>
                <w:szCs w:val="26"/>
              </w:rPr>
              <w:t>Hoạt động của giáo viên</w:t>
            </w:r>
          </w:p>
        </w:tc>
        <w:tc>
          <w:tcPr>
            <w:tcW w:w="4783" w:type="dxa"/>
          </w:tcPr>
          <w:p w14:paraId="692DBFF1" w14:textId="77777777" w:rsidR="000208F3" w:rsidRPr="000208F3" w:rsidRDefault="000208F3" w:rsidP="000208F3">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0208F3">
              <w:rPr>
                <w:rFonts w:ascii="Times New Roman" w:eastAsia="Times New Roman" w:hAnsi="Times New Roman"/>
                <w:b/>
                <w:position w:val="-1"/>
                <w:sz w:val="26"/>
                <w:szCs w:val="26"/>
              </w:rPr>
              <w:t>Hoạt động của học sinh</w:t>
            </w:r>
          </w:p>
        </w:tc>
      </w:tr>
      <w:tr w:rsidR="000208F3" w:rsidRPr="000208F3" w14:paraId="3BAA0469" w14:textId="77777777" w:rsidTr="00072FA7">
        <w:tc>
          <w:tcPr>
            <w:tcW w:w="9566" w:type="dxa"/>
            <w:gridSpan w:val="2"/>
          </w:tcPr>
          <w:p w14:paraId="1F26C15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 xml:space="preserve">1. Khởi động: </w:t>
            </w:r>
          </w:p>
          <w:p w14:paraId="2CD4617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0208F3">
              <w:rPr>
                <w:rFonts w:ascii="Times New Roman" w:eastAsia="Times New Roman" w:hAnsi="Times New Roman"/>
                <w:b/>
                <w:i/>
                <w:color w:val="000000"/>
                <w:position w:val="-1"/>
                <w:sz w:val="26"/>
                <w:szCs w:val="26"/>
              </w:rPr>
              <w:t>*Mục tiêu:</w:t>
            </w:r>
          </w:p>
          <w:p w14:paraId="6AAC5F9B"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0208F3">
              <w:rPr>
                <w:rFonts w:ascii="Times New Roman" w:eastAsia="Times New Roman" w:hAnsi="Times New Roman"/>
                <w:i/>
                <w:color w:val="000000"/>
                <w:position w:val="-1"/>
                <w:sz w:val="26"/>
                <w:szCs w:val="26"/>
              </w:rPr>
              <w:t>- Kết nối bài học, tạo hứng thú cho HS.</w:t>
            </w:r>
          </w:p>
          <w:p w14:paraId="71DCB8CA"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i/>
                <w:color w:val="000000"/>
                <w:position w:val="-1"/>
                <w:sz w:val="26"/>
                <w:szCs w:val="26"/>
              </w:rPr>
              <w:t>*Cách tiến hành:</w:t>
            </w:r>
          </w:p>
        </w:tc>
      </w:tr>
      <w:tr w:rsidR="000208F3" w:rsidRPr="000208F3" w14:paraId="787E8D51" w14:textId="77777777" w:rsidTr="00072FA7">
        <w:tc>
          <w:tcPr>
            <w:tcW w:w="4783" w:type="dxa"/>
            <w:tcBorders>
              <w:bottom w:val="dashed" w:sz="4" w:space="0" w:color="000000"/>
            </w:tcBorders>
          </w:tcPr>
          <w:p w14:paraId="047800B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0208F3">
              <w:rPr>
                <w:rFonts w:ascii="Times New Roman" w:eastAsia="Times New Roman" w:hAnsi="Times New Roman"/>
                <w:color w:val="000000"/>
                <w:position w:val="-1"/>
                <w:sz w:val="26"/>
                <w:szCs w:val="26"/>
              </w:rPr>
              <w:t>- Cho HS chơi trò chơi: “Tiếp sức”</w:t>
            </w:r>
          </w:p>
          <w:p w14:paraId="0ABF6A4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0208F3">
              <w:rPr>
                <w:rFonts w:ascii="Times New Roman" w:eastAsia="Times New Roman" w:hAnsi="Times New Roman"/>
                <w:i/>
                <w:color w:val="000000"/>
                <w:position w:val="-1"/>
                <w:sz w:val="26"/>
                <w:szCs w:val="26"/>
              </w:rPr>
              <w:t xml:space="preserve"> </w:t>
            </w:r>
            <w:r w:rsidRPr="000208F3">
              <w:rPr>
                <w:rFonts w:ascii="Times New Roman" w:eastAsia="Times New Roman" w:hAnsi="Times New Roman"/>
                <w:color w:val="000000"/>
                <w:position w:val="-1"/>
                <w:sz w:val="26"/>
                <w:szCs w:val="26"/>
              </w:rPr>
              <w:t>+ Luật chơi: Có 2 đội chơi, mỗi đội có 4 người chơi. Trong vòng 2p, đội nào kể được nhiều cuốn sách em đã đọc nhất thì đội đó dành chiến thắng.</w:t>
            </w:r>
          </w:p>
          <w:p w14:paraId="6C5C254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0208F3">
              <w:rPr>
                <w:rFonts w:ascii="Times New Roman" w:eastAsia="Times New Roman" w:hAnsi="Times New Roman"/>
                <w:color w:val="000000"/>
                <w:position w:val="-1"/>
                <w:sz w:val="26"/>
                <w:szCs w:val="26"/>
              </w:rPr>
              <w:t>- GV khen ngợi HS chăm chỉ, ham đọc sách</w:t>
            </w:r>
          </w:p>
          <w:p w14:paraId="260F746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0208F3">
              <w:rPr>
                <w:rFonts w:ascii="Times New Roman" w:eastAsia="Times New Roman" w:hAnsi="Times New Roman"/>
                <w:color w:val="000000"/>
                <w:position w:val="-1"/>
                <w:sz w:val="26"/>
                <w:szCs w:val="26"/>
              </w:rPr>
              <w:t>- GV giới thiệu bài: Trong tiết luyện nói và nghe hôm nay, các em sẽ nghe câu chuyện về một cô bé ham đọc sách. Sau đó, chúng ta sẽ cùng nhau trao đổi về nhân vật cô bé trong câu chuyện để hiểu điều gì đã góp phần giúp cô bé ham đọc sách ấy về sau trở thành một nhà bác học nổi tiếng.</w:t>
            </w:r>
          </w:p>
        </w:tc>
        <w:tc>
          <w:tcPr>
            <w:tcW w:w="4783" w:type="dxa"/>
            <w:tcBorders>
              <w:bottom w:val="dashed" w:sz="4" w:space="0" w:color="000000"/>
            </w:tcBorders>
          </w:tcPr>
          <w:p w14:paraId="39F087AD"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B91DAE7"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lắng nghe cách chơi</w:t>
            </w:r>
          </w:p>
          <w:p w14:paraId="0587AEB5"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chơi trò chơi</w:t>
            </w:r>
          </w:p>
          <w:p w14:paraId="4146009D"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5925CFB"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B05C9C5"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81A7A6F"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AD7D56E"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523C66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lắng nghe</w:t>
            </w:r>
          </w:p>
        </w:tc>
      </w:tr>
      <w:tr w:rsidR="000208F3" w:rsidRPr="000208F3" w14:paraId="644E832C" w14:textId="77777777" w:rsidTr="00072FA7">
        <w:tc>
          <w:tcPr>
            <w:tcW w:w="9566" w:type="dxa"/>
            <w:gridSpan w:val="2"/>
            <w:tcBorders>
              <w:top w:val="dashed" w:sz="4" w:space="0" w:color="000000"/>
              <w:left w:val="single" w:sz="4" w:space="0" w:color="000000"/>
              <w:bottom w:val="dashed" w:sz="4" w:space="0" w:color="000000"/>
              <w:right w:val="single" w:sz="4" w:space="0" w:color="000000"/>
            </w:tcBorders>
          </w:tcPr>
          <w:p w14:paraId="2A005609"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 xml:space="preserve">2. Khám phá: </w:t>
            </w:r>
          </w:p>
          <w:p w14:paraId="69F1699D"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i/>
                <w:position w:val="-1"/>
                <w:sz w:val="26"/>
                <w:szCs w:val="26"/>
              </w:rPr>
              <w:t xml:space="preserve">* Mục tiêu: </w:t>
            </w:r>
          </w:p>
          <w:p w14:paraId="6D6D9DC6"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Dựa vào lời kể của GV và gợi ý SGK, kể lại được câu chuyện Cô bé ham đọc sách.</w:t>
            </w:r>
          </w:p>
          <w:p w14:paraId="214AAACB"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Lắng nghe bạn kể, biết ghi vắn tắt thắc mắc, nhận xét; phát biểu đánh giá lời kể của bạn.</w:t>
            </w:r>
          </w:p>
          <w:p w14:paraId="4886FCF2" w14:textId="77777777" w:rsidR="000208F3" w:rsidRPr="000208F3" w:rsidRDefault="000208F3" w:rsidP="000208F3">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Biết trao đổi cùng bạn về nội dung câu chuyện, hiểu ý nghĩa của câu chuyện.</w:t>
            </w:r>
          </w:p>
          <w:p w14:paraId="7DA2A986"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i/>
                <w:position w:val="-1"/>
                <w:sz w:val="26"/>
                <w:szCs w:val="26"/>
              </w:rPr>
              <w:t xml:space="preserve">* </w:t>
            </w:r>
            <w:r w:rsidRPr="000208F3">
              <w:rPr>
                <w:rFonts w:ascii="Times New Roman" w:eastAsia="Times New Roman" w:hAnsi="Times New Roman"/>
                <w:b/>
                <w:i/>
                <w:position w:val="-1"/>
                <w:sz w:val="26"/>
                <w:szCs w:val="26"/>
              </w:rPr>
              <w:t>Cách tiến hành:</w:t>
            </w:r>
            <w:r w:rsidRPr="000208F3">
              <w:rPr>
                <w:rFonts w:ascii="Times New Roman" w:eastAsia="Times New Roman" w:hAnsi="Times New Roman"/>
                <w:b/>
                <w:position w:val="-1"/>
                <w:sz w:val="26"/>
                <w:szCs w:val="26"/>
              </w:rPr>
              <w:t xml:space="preserve"> </w:t>
            </w:r>
          </w:p>
        </w:tc>
      </w:tr>
      <w:tr w:rsidR="000208F3" w:rsidRPr="000208F3" w14:paraId="73394D56" w14:textId="77777777" w:rsidTr="00072FA7">
        <w:tc>
          <w:tcPr>
            <w:tcW w:w="4783" w:type="dxa"/>
            <w:tcBorders>
              <w:top w:val="dashed" w:sz="4" w:space="0" w:color="000000"/>
              <w:bottom w:val="dashed" w:sz="4" w:space="0" w:color="000000"/>
            </w:tcBorders>
          </w:tcPr>
          <w:p w14:paraId="330B14D0"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HĐ 1: Nghe kể chuyện</w:t>
            </w:r>
            <w:r w:rsidRPr="000208F3">
              <w:rPr>
                <w:rFonts w:ascii="Times New Roman" w:eastAsia="Times New Roman" w:hAnsi="Times New Roman"/>
                <w:position w:val="-1"/>
                <w:sz w:val="26"/>
                <w:szCs w:val="26"/>
              </w:rPr>
              <w:t xml:space="preserve"> </w:t>
            </w:r>
          </w:p>
          <w:p w14:paraId="4B2A43A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xml:space="preserve">-  </w:t>
            </w:r>
            <w:proofErr w:type="gramStart"/>
            <w:r w:rsidRPr="000208F3">
              <w:rPr>
                <w:rFonts w:ascii="Times New Roman" w:eastAsia="Times New Roman" w:hAnsi="Times New Roman"/>
                <w:position w:val="-1"/>
                <w:sz w:val="26"/>
                <w:szCs w:val="26"/>
              </w:rPr>
              <w:t>GV  cho</w:t>
            </w:r>
            <w:proofErr w:type="gramEnd"/>
            <w:r w:rsidRPr="000208F3">
              <w:rPr>
                <w:rFonts w:ascii="Times New Roman" w:eastAsia="Times New Roman" w:hAnsi="Times New Roman"/>
                <w:position w:val="-1"/>
                <w:sz w:val="26"/>
                <w:szCs w:val="26"/>
              </w:rPr>
              <w:t xml:space="preserve"> HS xem tranh và nghe GV kể hoặc chiếu video.</w:t>
            </w:r>
          </w:p>
          <w:p w14:paraId="2F71700D"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xml:space="preserve">- GV kể lần 1, kết hợp giải nghĩa từ khó </w:t>
            </w:r>
          </w:p>
          <w:p w14:paraId="2DE4602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D4A0300"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xml:space="preserve">- GV kể lại lần 2, lần 3.  </w:t>
            </w:r>
          </w:p>
          <w:p w14:paraId="0B61E561"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HĐ 2: Kể chuyện</w:t>
            </w:r>
          </w:p>
          <w:p w14:paraId="45A96D90"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i/>
                <w:position w:val="-1"/>
                <w:sz w:val="26"/>
                <w:szCs w:val="26"/>
              </w:rPr>
              <w:t>2.1. Kể chuyện trong nhóm</w:t>
            </w:r>
          </w:p>
          <w:p w14:paraId="0FDD176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GV chia lớp thành nhóm 4 HS, yêu cầu HS kể chuyện</w:t>
            </w:r>
          </w:p>
          <w:p w14:paraId="2FD7F8C7"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xml:space="preserve">- GV theo dõi, giúp đỡ HS </w:t>
            </w:r>
          </w:p>
          <w:p w14:paraId="0B6FB7C6"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i/>
                <w:position w:val="-1"/>
                <w:sz w:val="26"/>
                <w:szCs w:val="26"/>
              </w:rPr>
              <w:t>2.2. Kể chuyện trước lớp</w:t>
            </w:r>
          </w:p>
          <w:p w14:paraId="57E9D35C"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i/>
                <w:position w:val="-1"/>
                <w:sz w:val="26"/>
                <w:szCs w:val="26"/>
              </w:rPr>
              <w:t>- GV mời 2-3 nhóm kể toàn bộ (hoặc một đoạn) câu chuyện.</w:t>
            </w:r>
          </w:p>
          <w:p w14:paraId="405E659C"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GV mời HS khác lắng nghe, ghi vấn tắt nhận xét và góp ý.</w:t>
            </w:r>
          </w:p>
          <w:p w14:paraId="006CEED0"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i/>
                <w:position w:val="-1"/>
                <w:sz w:val="26"/>
                <w:szCs w:val="26"/>
              </w:rPr>
              <w:t>2.3. Trao đổi về câu chuyện</w:t>
            </w:r>
          </w:p>
          <w:p w14:paraId="6E124C9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i/>
                <w:position w:val="-1"/>
                <w:sz w:val="26"/>
                <w:szCs w:val="26"/>
              </w:rPr>
              <w:t>- GV chia lớp thành nhóm 4 bạn, đọc và trả lời các câu hỏi:</w:t>
            </w:r>
          </w:p>
          <w:p w14:paraId="4F1060EB"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i/>
                <w:position w:val="-1"/>
                <w:sz w:val="26"/>
                <w:szCs w:val="26"/>
              </w:rPr>
              <w:t>+ Những chi tiết nào cho thấy Ma-ri Quy-ri từ nhỏ rất ham đọc sách?</w:t>
            </w:r>
          </w:p>
          <w:p w14:paraId="426301B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B44D9D6"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B65CE38"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BA50E57"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623EAD6"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AF4D54E"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DA7E8B4"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D97134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i/>
                <w:position w:val="-1"/>
                <w:sz w:val="26"/>
                <w:szCs w:val="26"/>
              </w:rPr>
              <w:t>+ Theo em, sự đam mê đọc sách đã góp phần vào thành công của nhà bác học Ma-ri Quy-ri như thế nào?</w:t>
            </w:r>
          </w:p>
          <w:p w14:paraId="47CBC5D0"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F70A4C9"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GV mời các nhóm lắng nghe, ghi lại nhận xét vắn tắt về ý kiến của nhóm bạn.</w:t>
            </w:r>
          </w:p>
          <w:p w14:paraId="4F6EA64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GV mời HS đặt câu hỏi, góp ý và nêu ý kiến của mình về câu chuyện.</w:t>
            </w:r>
            <w:r w:rsidRPr="000208F3">
              <w:rPr>
                <w:rFonts w:ascii="Times New Roman" w:eastAsia="Times New Roman" w:hAnsi="Times New Roman"/>
                <w:i/>
                <w:position w:val="-1"/>
                <w:sz w:val="26"/>
                <w:szCs w:val="26"/>
              </w:rPr>
              <w:t xml:space="preserve"> </w:t>
            </w:r>
          </w:p>
          <w:p w14:paraId="62ED19E6"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GV tổng kết</w:t>
            </w:r>
          </w:p>
        </w:tc>
        <w:tc>
          <w:tcPr>
            <w:tcW w:w="4783" w:type="dxa"/>
            <w:tcBorders>
              <w:top w:val="dashed" w:sz="4" w:space="0" w:color="000000"/>
              <w:bottom w:val="dashed" w:sz="4" w:space="0" w:color="000000"/>
            </w:tcBorders>
          </w:tcPr>
          <w:p w14:paraId="3D078A49"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550E46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nghe câu chuyện.</w:t>
            </w:r>
          </w:p>
          <w:p w14:paraId="6B57A4CD"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C5A34B3"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nghe – quan sát tranh và đọc thầm lại các câu hỏi gợi ý dưới tranh.</w:t>
            </w:r>
          </w:p>
          <w:p w14:paraId="4BA483F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Nghe lại.</w:t>
            </w:r>
          </w:p>
          <w:p w14:paraId="0167FC9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D510BFD"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 Nhóm – Kỉ thuật mảnh ghép</w:t>
            </w:r>
          </w:p>
          <w:p w14:paraId="79459D0F"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kể chuyện theo nhóm 4</w:t>
            </w:r>
          </w:p>
          <w:p w14:paraId="7EA73DF9"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10162E1"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D3B4174"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54AF8C0"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Các nhóm kể toàn bộ câu chuyện.</w:t>
            </w:r>
          </w:p>
          <w:p w14:paraId="6835B005"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EAE9A96"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nhận xét</w:t>
            </w:r>
          </w:p>
          <w:p w14:paraId="3B6D667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F012511"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9F7F9B6"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Các nhóm đọc câu hỏi, thảo luận và trả lời</w:t>
            </w:r>
          </w:p>
          <w:p w14:paraId="59336A65"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Hằng ngày, cứ tan học là cô trốn biệt vào một góc phòng khách, say sưa đọc.</w:t>
            </w:r>
          </w:p>
          <w:p w14:paraId="24859623"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Mải mê đọc đến mức không nghe thấy mấy anh chị em gọi. Ham đọc đến mức mấy anh chị xếp ghế xung quanh mà không biết. Ngồi im đọc sách suốt 2 tiếng đồng hồ. Ghế đổ, chỉ cười rồi lại cầm cuốn sách sang phòng khác, lặng lẽ đọc tiếp.</w:t>
            </w:r>
          </w:p>
          <w:p w14:paraId="33DD7057"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Sự ham mê đã tạo nên thói quen đọc sách và tập trung suy nghĩ ở Ma-ri Quy-ri, giúp bà sau này trở thành một nhà bác học nổi tiếng.</w:t>
            </w:r>
          </w:p>
          <w:p w14:paraId="512B9937"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lắng nghe</w:t>
            </w:r>
          </w:p>
          <w:p w14:paraId="10A1A422"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đặt câu hỏi, góp ý.</w:t>
            </w:r>
          </w:p>
          <w:p w14:paraId="242254F7"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54224C70"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2DB542E"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HS lắng nghe</w:t>
            </w:r>
          </w:p>
        </w:tc>
      </w:tr>
      <w:tr w:rsidR="000208F3" w:rsidRPr="000208F3" w14:paraId="2303379A" w14:textId="77777777" w:rsidTr="00072FA7">
        <w:trPr>
          <w:trHeight w:val="242"/>
        </w:trPr>
        <w:tc>
          <w:tcPr>
            <w:tcW w:w="4783" w:type="dxa"/>
            <w:tcBorders>
              <w:top w:val="dashed" w:sz="4" w:space="0" w:color="000000"/>
              <w:bottom w:val="dashed" w:sz="4" w:space="0" w:color="000000"/>
            </w:tcBorders>
          </w:tcPr>
          <w:p w14:paraId="7858DA45"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 xml:space="preserve">3. Hoạt động vận dụng </w:t>
            </w:r>
          </w:p>
          <w:p w14:paraId="03BA76FD"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tc>
        <w:tc>
          <w:tcPr>
            <w:tcW w:w="4783" w:type="dxa"/>
            <w:tcBorders>
              <w:top w:val="dashed" w:sz="4" w:space="0" w:color="000000"/>
              <w:bottom w:val="dashed" w:sz="4" w:space="0" w:color="000000"/>
            </w:tcBorders>
          </w:tcPr>
          <w:p w14:paraId="23738D5F"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Kể lại được câu chuyện cho người thân nghe.</w:t>
            </w:r>
          </w:p>
        </w:tc>
      </w:tr>
      <w:tr w:rsidR="000208F3" w:rsidRPr="000208F3" w14:paraId="583DA9FB" w14:textId="77777777" w:rsidTr="00072FA7">
        <w:trPr>
          <w:trHeight w:val="242"/>
        </w:trPr>
        <w:tc>
          <w:tcPr>
            <w:tcW w:w="4783" w:type="dxa"/>
            <w:tcBorders>
              <w:top w:val="dashed" w:sz="4" w:space="0" w:color="000000"/>
              <w:bottom w:val="single" w:sz="4" w:space="0" w:color="000000"/>
            </w:tcBorders>
          </w:tcPr>
          <w:p w14:paraId="4D78CA5D"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4. Củng cố, dặn dò</w:t>
            </w:r>
          </w:p>
          <w:p w14:paraId="2DF82D33"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GV nhận xét tiết học, khen ngợi, biểu dương học sinh</w:t>
            </w:r>
          </w:p>
          <w:p w14:paraId="24EAC815"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 GV hướng dẫn HS chuẩn bị tiết học Góc sáng tạo tuần tới.</w:t>
            </w:r>
          </w:p>
        </w:tc>
        <w:tc>
          <w:tcPr>
            <w:tcW w:w="4783" w:type="dxa"/>
            <w:tcBorders>
              <w:top w:val="dashed" w:sz="4" w:space="0" w:color="000000"/>
              <w:bottom w:val="single" w:sz="4" w:space="0" w:color="000000"/>
            </w:tcBorders>
          </w:tcPr>
          <w:p w14:paraId="5E0A9D34" w14:textId="77777777" w:rsidR="000208F3" w:rsidRPr="000208F3" w:rsidRDefault="000208F3" w:rsidP="000208F3">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tc>
      </w:tr>
    </w:tbl>
    <w:p w14:paraId="50AEF712"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349552A"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b/>
          <w:position w:val="-1"/>
          <w:sz w:val="26"/>
          <w:szCs w:val="26"/>
        </w:rPr>
        <w:t>V. ĐIỀU CHỈNH – BỔ SUNG</w:t>
      </w:r>
    </w:p>
    <w:p w14:paraId="0F550E1E" w14:textId="77777777" w:rsidR="000208F3" w:rsidRPr="000208F3" w:rsidRDefault="000208F3" w:rsidP="000208F3">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0208F3">
        <w:rPr>
          <w:rFonts w:ascii="Times New Roman" w:eastAsia="Times New Roman" w:hAnsi="Times New Roman"/>
          <w:position w:val="-1"/>
          <w:sz w:val="26"/>
          <w:szCs w:val="26"/>
        </w:rPr>
        <w:t>..........................................................................................................................................................................................................................................................................</w:t>
      </w:r>
    </w:p>
    <w:p w14:paraId="1763E0A7" w14:textId="08A2304E" w:rsidR="002777E1" w:rsidRPr="000208F3" w:rsidRDefault="002777E1" w:rsidP="000208F3"/>
    <w:sectPr w:rsidR="002777E1" w:rsidRPr="00020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3"/>
  </w:num>
  <w:num w:numId="2" w16cid:durableId="1891501249">
    <w:abstractNumId w:val="2"/>
  </w:num>
  <w:num w:numId="3" w16cid:durableId="725765195">
    <w:abstractNumId w:val="1"/>
  </w:num>
  <w:num w:numId="4" w16cid:durableId="1457605011">
    <w:abstractNumId w:val="4"/>
  </w:num>
  <w:num w:numId="5" w16cid:durableId="14739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208F3"/>
    <w:rsid w:val="00063D2C"/>
    <w:rsid w:val="00074E71"/>
    <w:rsid w:val="00077892"/>
    <w:rsid w:val="00111B88"/>
    <w:rsid w:val="001D7437"/>
    <w:rsid w:val="00233FA7"/>
    <w:rsid w:val="002777E1"/>
    <w:rsid w:val="003160E6"/>
    <w:rsid w:val="0033251F"/>
    <w:rsid w:val="005B31F4"/>
    <w:rsid w:val="005F36E3"/>
    <w:rsid w:val="00622112"/>
    <w:rsid w:val="006756BB"/>
    <w:rsid w:val="00726CE2"/>
    <w:rsid w:val="00755CA8"/>
    <w:rsid w:val="00794FDB"/>
    <w:rsid w:val="007B0367"/>
    <w:rsid w:val="00AA032A"/>
    <w:rsid w:val="00AB190C"/>
    <w:rsid w:val="00B073CE"/>
    <w:rsid w:val="00B21026"/>
    <w:rsid w:val="00C23476"/>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579</Words>
  <Characters>3304</Characters>
  <Application>Microsoft Office Word</Application>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22</cp:revision>
  <dcterms:created xsi:type="dcterms:W3CDTF">2025-02-13T12:02:00Z</dcterms:created>
  <dcterms:modified xsi:type="dcterms:W3CDTF">2025-02-13T13:05:00Z</dcterms:modified>
</cp:coreProperties>
</file>