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BB" w:rsidRDefault="000A07BB" w:rsidP="000A07BB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dạy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23/9/2024</w:t>
      </w:r>
    </w:p>
    <w:p w:rsidR="000A07BB" w:rsidRPr="00F760A8" w:rsidRDefault="000A07BB" w:rsidP="000A07BB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F760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Môn</w:t>
      </w:r>
      <w:proofErr w:type="spellEnd"/>
      <w:r w:rsidRPr="00F760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760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học</w:t>
      </w:r>
      <w:proofErr w:type="gramStart"/>
      <w:r w:rsidRPr="00F760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F760A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SHDC</w:t>
      </w:r>
      <w:proofErr w:type="spellEnd"/>
      <w:proofErr w:type="gramEnd"/>
    </w:p>
    <w:p w:rsidR="000A07BB" w:rsidRDefault="000A07BB" w:rsidP="000A07BB"/>
    <w:p w:rsidR="000A07BB" w:rsidRDefault="000A07BB" w:rsidP="000A07BB"/>
    <w:p w:rsidR="000A07BB" w:rsidRPr="008920CE" w:rsidRDefault="000A07BB" w:rsidP="000A07B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920CE">
        <w:rPr>
          <w:rFonts w:ascii="Times New Roman" w:hAnsi="Times New Roman" w:cs="Times New Roman"/>
          <w:sz w:val="28"/>
          <w:szCs w:val="28"/>
          <w:shd w:val="clear" w:color="auto" w:fill="FFFFFF"/>
        </w:rPr>
        <w:t>Tên</w:t>
      </w:r>
      <w:proofErr w:type="spellEnd"/>
      <w:r w:rsidRPr="008920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  <w:shd w:val="clear" w:color="auto" w:fill="FFFFFF"/>
        </w:rPr>
        <w:t>bài</w:t>
      </w:r>
      <w:proofErr w:type="spellEnd"/>
      <w:r w:rsidRPr="008920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8920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8920CE">
        <w:rPr>
          <w:rFonts w:ascii="Times New Roman" w:eastAsia="DengXian" w:hAnsi="Times New Roman" w:cs="Times New Roman"/>
          <w:b/>
          <w:sz w:val="28"/>
          <w:szCs w:val="28"/>
        </w:rPr>
        <w:t>Tích</w:t>
      </w:r>
      <w:proofErr w:type="spellEnd"/>
      <w:r w:rsidRPr="008920CE">
        <w:rPr>
          <w:rFonts w:ascii="Times New Roman" w:eastAsia="DengXian" w:hAnsi="Times New Roman" w:cs="Times New Roman"/>
          <w:b/>
          <w:sz w:val="28"/>
          <w:szCs w:val="28"/>
        </w:rPr>
        <w:t xml:space="preserve"> </w:t>
      </w:r>
      <w:proofErr w:type="spellStart"/>
      <w:r w:rsidRPr="008920CE">
        <w:rPr>
          <w:rFonts w:ascii="Times New Roman" w:eastAsia="DengXian" w:hAnsi="Times New Roman" w:cs="Times New Roman"/>
          <w:b/>
          <w:sz w:val="28"/>
          <w:szCs w:val="28"/>
        </w:rPr>
        <w:t>cực</w:t>
      </w:r>
      <w:proofErr w:type="spellEnd"/>
      <w:r w:rsidRPr="008920CE">
        <w:rPr>
          <w:rFonts w:ascii="Times New Roman" w:eastAsia="DengXian" w:hAnsi="Times New Roman" w:cs="Times New Roman"/>
          <w:b/>
          <w:sz w:val="28"/>
          <w:szCs w:val="28"/>
        </w:rPr>
        <w:t xml:space="preserve"> </w:t>
      </w:r>
      <w:proofErr w:type="spellStart"/>
      <w:r w:rsidRPr="008920CE">
        <w:rPr>
          <w:rFonts w:ascii="Times New Roman" w:eastAsia="DengXian" w:hAnsi="Times New Roman" w:cs="Times New Roman"/>
          <w:b/>
          <w:sz w:val="28"/>
          <w:szCs w:val="28"/>
        </w:rPr>
        <w:t>tham</w:t>
      </w:r>
      <w:proofErr w:type="spellEnd"/>
      <w:r w:rsidRPr="008920CE">
        <w:rPr>
          <w:rFonts w:ascii="Times New Roman" w:eastAsia="DengXian" w:hAnsi="Times New Roman" w:cs="Times New Roman"/>
          <w:b/>
          <w:sz w:val="28"/>
          <w:szCs w:val="28"/>
        </w:rPr>
        <w:t xml:space="preserve"> </w:t>
      </w:r>
      <w:proofErr w:type="spellStart"/>
      <w:r w:rsidRPr="008920CE">
        <w:rPr>
          <w:rFonts w:ascii="Times New Roman" w:eastAsia="DengXian" w:hAnsi="Times New Roman" w:cs="Times New Roman"/>
          <w:b/>
          <w:sz w:val="28"/>
          <w:szCs w:val="28"/>
        </w:rPr>
        <w:t>gia</w:t>
      </w:r>
      <w:proofErr w:type="spellEnd"/>
      <w:r w:rsidRPr="008920CE">
        <w:rPr>
          <w:rFonts w:ascii="Times New Roman" w:eastAsia="DengXian" w:hAnsi="Times New Roman" w:cs="Times New Roman"/>
          <w:b/>
          <w:sz w:val="28"/>
          <w:szCs w:val="28"/>
        </w:rPr>
        <w:t xml:space="preserve"> </w:t>
      </w:r>
      <w:proofErr w:type="spellStart"/>
      <w:r w:rsidRPr="008920CE">
        <w:rPr>
          <w:rFonts w:ascii="Times New Roman" w:eastAsia="DengXian" w:hAnsi="Times New Roman" w:cs="Times New Roman"/>
          <w:b/>
          <w:sz w:val="28"/>
          <w:szCs w:val="28"/>
        </w:rPr>
        <w:t>sinh</w:t>
      </w:r>
      <w:proofErr w:type="spellEnd"/>
      <w:r w:rsidRPr="008920CE">
        <w:rPr>
          <w:rFonts w:ascii="Times New Roman" w:eastAsia="DengXian" w:hAnsi="Times New Roman" w:cs="Times New Roman"/>
          <w:b/>
          <w:sz w:val="28"/>
          <w:szCs w:val="28"/>
        </w:rPr>
        <w:t xml:space="preserve"> </w:t>
      </w:r>
      <w:proofErr w:type="spellStart"/>
      <w:r w:rsidRPr="008920CE">
        <w:rPr>
          <w:rFonts w:ascii="Times New Roman" w:eastAsia="DengXian" w:hAnsi="Times New Roman" w:cs="Times New Roman"/>
          <w:b/>
          <w:sz w:val="28"/>
          <w:szCs w:val="28"/>
        </w:rPr>
        <w:t>hoạt</w:t>
      </w:r>
      <w:proofErr w:type="spellEnd"/>
      <w:r w:rsidRPr="008920CE">
        <w:rPr>
          <w:rFonts w:ascii="Times New Roman" w:eastAsia="DengXian" w:hAnsi="Times New Roman" w:cs="Times New Roman"/>
          <w:b/>
          <w:sz w:val="28"/>
          <w:szCs w:val="28"/>
        </w:rPr>
        <w:t xml:space="preserve"> Sao </w:t>
      </w:r>
      <w:proofErr w:type="spellStart"/>
      <w:proofErr w:type="gramStart"/>
      <w:r w:rsidRPr="008920CE">
        <w:rPr>
          <w:rFonts w:ascii="Times New Roman" w:eastAsia="DengXian" w:hAnsi="Times New Roman" w:cs="Times New Roman"/>
          <w:b/>
          <w:sz w:val="28"/>
          <w:szCs w:val="28"/>
        </w:rPr>
        <w:t>Nhi</w:t>
      </w:r>
      <w:proofErr w:type="spellEnd"/>
      <w:proofErr w:type="gramEnd"/>
      <w:r w:rsidRPr="008920CE">
        <w:rPr>
          <w:rFonts w:ascii="Times New Roman" w:eastAsia="DengXian" w:hAnsi="Times New Roman" w:cs="Times New Roman"/>
          <w:b/>
          <w:sz w:val="28"/>
          <w:szCs w:val="28"/>
        </w:rPr>
        <w:t xml:space="preserve"> </w:t>
      </w:r>
      <w:proofErr w:type="spellStart"/>
      <w:r w:rsidRPr="008920CE">
        <w:rPr>
          <w:rFonts w:ascii="Times New Roman" w:eastAsia="DengXian" w:hAnsi="Times New Roman" w:cs="Times New Roman"/>
          <w:b/>
          <w:sz w:val="28"/>
          <w:szCs w:val="28"/>
        </w:rPr>
        <w:t>đồng</w:t>
      </w:r>
      <w:proofErr w:type="spellEnd"/>
      <w:r w:rsidRPr="008920CE">
        <w:rPr>
          <w:rFonts w:ascii="Times New Roman" w:eastAsia="DengXian" w:hAnsi="Times New Roman" w:cs="Times New Roman"/>
          <w:sz w:val="28"/>
          <w:szCs w:val="28"/>
        </w:rPr>
        <w:t>.</w:t>
      </w:r>
      <w:r w:rsidRPr="008920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spellStart"/>
      <w:proofErr w:type="gramStart"/>
      <w:r w:rsidRPr="008920CE">
        <w:rPr>
          <w:rFonts w:ascii="Times New Roman" w:hAnsi="Times New Roman" w:cs="Times New Roman"/>
          <w:sz w:val="28"/>
          <w:szCs w:val="28"/>
          <w:shd w:val="clear" w:color="auto" w:fill="FFFFFF"/>
        </w:rPr>
        <w:t>tiết</w:t>
      </w:r>
      <w:proofErr w:type="spellEnd"/>
      <w:proofErr w:type="gramEnd"/>
      <w:r w:rsidRPr="008920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3 </w:t>
      </w:r>
    </w:p>
    <w:p w:rsidR="000A07BB" w:rsidRPr="008920CE" w:rsidRDefault="000A07BB" w:rsidP="000A07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20CE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8920CE">
        <w:rPr>
          <w:rFonts w:ascii="Times New Roman" w:hAnsi="Times New Roman" w:cs="Times New Roman"/>
          <w:b/>
          <w:bCs/>
          <w:sz w:val="28"/>
          <w:szCs w:val="28"/>
        </w:rPr>
        <w:t>Yêu</w:t>
      </w:r>
      <w:proofErr w:type="spellEnd"/>
      <w:r w:rsidRPr="00892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b/>
          <w:bCs/>
          <w:sz w:val="28"/>
          <w:szCs w:val="28"/>
        </w:rPr>
        <w:t>cầu</w:t>
      </w:r>
      <w:proofErr w:type="spellEnd"/>
      <w:r w:rsidRPr="00892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b/>
          <w:bCs/>
          <w:sz w:val="28"/>
          <w:szCs w:val="28"/>
        </w:rPr>
        <w:t>cần</w:t>
      </w:r>
      <w:proofErr w:type="spellEnd"/>
      <w:r w:rsidRPr="00892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b/>
          <w:bCs/>
          <w:sz w:val="28"/>
          <w:szCs w:val="28"/>
        </w:rPr>
        <w:t>đạt</w:t>
      </w:r>
      <w:proofErr w:type="spellEnd"/>
      <w:r w:rsidRPr="008920C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A07BB" w:rsidRPr="008920CE" w:rsidRDefault="000A07BB" w:rsidP="000A07BB">
      <w:pPr>
        <w:rPr>
          <w:rFonts w:ascii="Times New Roman" w:hAnsi="Times New Roman" w:cs="Times New Roman"/>
          <w:sz w:val="28"/>
          <w:szCs w:val="28"/>
        </w:rPr>
      </w:pPr>
      <w:r w:rsidRPr="008920CE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8920CE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892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 w:rsidRPr="008920C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8920CE">
        <w:rPr>
          <w:rFonts w:ascii="Times New Roman" w:hAnsi="Times New Roman" w:cs="Times New Roman"/>
          <w:b/>
          <w:bCs/>
          <w:sz w:val="28"/>
          <w:szCs w:val="28"/>
        </w:rPr>
        <w:t>kỹ</w:t>
      </w:r>
      <w:proofErr w:type="spellEnd"/>
      <w:r w:rsidRPr="00892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8920C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A07BB" w:rsidRPr="008920CE" w:rsidRDefault="000A07BB" w:rsidP="000A07BB">
      <w:pPr>
        <w:rPr>
          <w:rFonts w:ascii="Times New Roman" w:hAnsi="Times New Roman" w:cs="Times New Roman"/>
          <w:sz w:val="28"/>
          <w:szCs w:val="28"/>
        </w:rPr>
      </w:pPr>
      <w:r w:rsidRPr="008920CE"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Lắng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TPT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A07BB" w:rsidRPr="008920CE" w:rsidRDefault="000A07BB" w:rsidP="000A07BB">
      <w:pPr>
        <w:jc w:val="both"/>
        <w:rPr>
          <w:rFonts w:ascii="Times New Roman" w:hAnsi="Times New Roman" w:cs="Times New Roman"/>
          <w:sz w:val="28"/>
          <w:szCs w:val="28"/>
        </w:rPr>
      </w:pPr>
      <w:r w:rsidRPr="008920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920CE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>.</w:t>
      </w:r>
    </w:p>
    <w:p w:rsidR="000A07BB" w:rsidRPr="008920CE" w:rsidRDefault="000A07BB" w:rsidP="000A07BB">
      <w:pPr>
        <w:jc w:val="both"/>
        <w:rPr>
          <w:rFonts w:ascii="Times New Roman" w:hAnsi="Times New Roman" w:cs="Times New Roman"/>
          <w:sz w:val="28"/>
          <w:szCs w:val="28"/>
        </w:rPr>
      </w:pPr>
      <w:r w:rsidRPr="008920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: HS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Sao </w:t>
      </w:r>
      <w:proofErr w:type="spellStart"/>
      <w:proofErr w:type="gramStart"/>
      <w:r w:rsidRPr="008920CE">
        <w:rPr>
          <w:rFonts w:ascii="Times New Roman" w:hAnsi="Times New Roman" w:cs="Times New Roman"/>
          <w:sz w:val="28"/>
          <w:szCs w:val="28"/>
        </w:rPr>
        <w:t>Nhi</w:t>
      </w:r>
      <w:proofErr w:type="spellEnd"/>
      <w:proofErr w:type="gram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>. </w:t>
      </w:r>
    </w:p>
    <w:p w:rsidR="000A07BB" w:rsidRPr="008920CE" w:rsidRDefault="000A07BB" w:rsidP="000A07BB">
      <w:pPr>
        <w:jc w:val="both"/>
        <w:rPr>
          <w:rFonts w:ascii="Times New Roman" w:hAnsi="Times New Roman" w:cs="Times New Roman"/>
          <w:sz w:val="28"/>
          <w:szCs w:val="28"/>
        </w:rPr>
      </w:pPr>
      <w:r w:rsidRPr="008920CE">
        <w:rPr>
          <w:rFonts w:ascii="Times New Roman" w:hAnsi="Times New Roman" w:cs="Times New Roman"/>
          <w:sz w:val="28"/>
          <w:szCs w:val="28"/>
        </w:rPr>
        <w:t xml:space="preserve">+ HS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Sao </w:t>
      </w:r>
      <w:proofErr w:type="spellStart"/>
      <w:proofErr w:type="gramStart"/>
      <w:r w:rsidRPr="008920CE">
        <w:rPr>
          <w:rFonts w:ascii="Times New Roman" w:hAnsi="Times New Roman" w:cs="Times New Roman"/>
          <w:sz w:val="28"/>
          <w:szCs w:val="28"/>
        </w:rPr>
        <w:t>Nhi</w:t>
      </w:r>
      <w:proofErr w:type="spellEnd"/>
      <w:proofErr w:type="gram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>. </w:t>
      </w:r>
    </w:p>
    <w:p w:rsidR="000A07BB" w:rsidRPr="008920CE" w:rsidRDefault="000A07BB" w:rsidP="000A07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0CE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8920CE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892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Pr="008920CE">
        <w:rPr>
          <w:rFonts w:ascii="Times New Roman" w:hAnsi="Times New Roman" w:cs="Times New Roman"/>
          <w:b/>
          <w:sz w:val="28"/>
          <w:szCs w:val="28"/>
        </w:rPr>
        <w:t>:</w:t>
      </w:r>
    </w:p>
    <w:p w:rsidR="000A07BB" w:rsidRPr="008920CE" w:rsidRDefault="000A07BB" w:rsidP="000A07BB">
      <w:pPr>
        <w:jc w:val="both"/>
        <w:rPr>
          <w:rFonts w:ascii="Times New Roman" w:hAnsi="Times New Roman" w:cs="Times New Roman"/>
          <w:sz w:val="28"/>
          <w:szCs w:val="28"/>
        </w:rPr>
      </w:pPr>
      <w:r w:rsidRPr="008920CE">
        <w:rPr>
          <w:rFonts w:ascii="Times New Roman" w:hAnsi="Times New Roman" w:cs="Times New Roman"/>
          <w:b/>
          <w:bCs/>
          <w:sz w:val="28"/>
          <w:szCs w:val="28"/>
        </w:rPr>
        <w:t xml:space="preserve">+ </w:t>
      </w:r>
      <w:proofErr w:type="spellStart"/>
      <w:r w:rsidRPr="008920CE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892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b/>
          <w:bCs/>
          <w:sz w:val="28"/>
          <w:szCs w:val="28"/>
        </w:rPr>
        <w:t>lực</w:t>
      </w:r>
      <w:proofErr w:type="spellEnd"/>
      <w:r w:rsidRPr="00892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8920CE">
        <w:rPr>
          <w:rFonts w:ascii="Times New Roman" w:hAnsi="Times New Roman" w:cs="Times New Roman"/>
          <w:b/>
          <w:bCs/>
          <w:sz w:val="28"/>
          <w:szCs w:val="28"/>
        </w:rPr>
        <w:t>chung</w:t>
      </w:r>
      <w:proofErr w:type="spellEnd"/>
      <w:proofErr w:type="gramEnd"/>
      <w:r w:rsidRPr="008920C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>. </w:t>
      </w:r>
    </w:p>
    <w:p w:rsidR="000A07BB" w:rsidRPr="008920CE" w:rsidRDefault="000A07BB" w:rsidP="000A07BB">
      <w:pPr>
        <w:jc w:val="both"/>
        <w:rPr>
          <w:rFonts w:ascii="Times New Roman" w:hAnsi="Times New Roman" w:cs="Times New Roman"/>
          <w:sz w:val="28"/>
          <w:szCs w:val="28"/>
        </w:rPr>
      </w:pPr>
      <w:r w:rsidRPr="008920CE">
        <w:rPr>
          <w:rFonts w:ascii="Times New Roman" w:hAnsi="Times New Roman" w:cs="Times New Roman"/>
          <w:b/>
          <w:bCs/>
          <w:sz w:val="28"/>
          <w:szCs w:val="28"/>
        </w:rPr>
        <w:t xml:space="preserve">+ </w:t>
      </w:r>
      <w:proofErr w:type="spellStart"/>
      <w:r w:rsidRPr="008920CE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892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b/>
          <w:bCs/>
          <w:sz w:val="28"/>
          <w:szCs w:val="28"/>
        </w:rPr>
        <w:t>lực</w:t>
      </w:r>
      <w:proofErr w:type="spellEnd"/>
      <w:r w:rsidRPr="00892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b/>
          <w:bCs/>
          <w:sz w:val="28"/>
          <w:szCs w:val="28"/>
        </w:rPr>
        <w:t>riêng</w:t>
      </w:r>
      <w:proofErr w:type="spellEnd"/>
      <w:r w:rsidRPr="008920C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>.</w:t>
      </w:r>
    </w:p>
    <w:p w:rsidR="000A07BB" w:rsidRPr="008920CE" w:rsidRDefault="000A07BB" w:rsidP="000A07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0CE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8920CE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892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Pr="008920CE">
        <w:rPr>
          <w:rFonts w:ascii="Times New Roman" w:hAnsi="Times New Roman" w:cs="Times New Roman"/>
          <w:b/>
          <w:sz w:val="28"/>
          <w:szCs w:val="28"/>
        </w:rPr>
        <w:t>:</w:t>
      </w:r>
    </w:p>
    <w:p w:rsidR="000A07BB" w:rsidRPr="008920CE" w:rsidRDefault="000A07BB" w:rsidP="000A07BB">
      <w:pPr>
        <w:jc w:val="both"/>
        <w:rPr>
          <w:rFonts w:ascii="Times New Roman" w:hAnsi="Times New Roman" w:cs="Times New Roman"/>
          <w:sz w:val="28"/>
          <w:szCs w:val="28"/>
        </w:rPr>
      </w:pPr>
      <w:r w:rsidRPr="008920C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>. </w:t>
      </w:r>
    </w:p>
    <w:p w:rsidR="000A07BB" w:rsidRPr="008920CE" w:rsidRDefault="000A07BB" w:rsidP="000A07BB">
      <w:pPr>
        <w:rPr>
          <w:rFonts w:ascii="Times New Roman" w:hAnsi="Times New Roman" w:cs="Times New Roman"/>
          <w:sz w:val="28"/>
          <w:szCs w:val="28"/>
        </w:rPr>
      </w:pPr>
      <w:r w:rsidRPr="008920CE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8920CE">
        <w:rPr>
          <w:rFonts w:ascii="Times New Roman" w:hAnsi="Times New Roman" w:cs="Times New Roman"/>
          <w:b/>
          <w:bCs/>
          <w:sz w:val="28"/>
          <w:szCs w:val="28"/>
        </w:rPr>
        <w:t>Đồ</w:t>
      </w:r>
      <w:proofErr w:type="spellEnd"/>
      <w:r w:rsidRPr="00892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b/>
          <w:bCs/>
          <w:sz w:val="28"/>
          <w:szCs w:val="28"/>
        </w:rPr>
        <w:t>dùng</w:t>
      </w:r>
      <w:proofErr w:type="spellEnd"/>
      <w:r w:rsidRPr="00892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b/>
          <w:bCs/>
          <w:sz w:val="28"/>
          <w:szCs w:val="28"/>
        </w:rPr>
        <w:t>dạy</w:t>
      </w:r>
      <w:proofErr w:type="spellEnd"/>
      <w:r w:rsidRPr="00892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8920C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A07BB" w:rsidRPr="008920CE" w:rsidRDefault="000A07BB" w:rsidP="000A07B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20CE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 w:rsidRPr="008920C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8920CE"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892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8920CE">
        <w:rPr>
          <w:rFonts w:ascii="Times New Roman" w:hAnsi="Times New Roman" w:cs="Times New Roman"/>
          <w:b/>
          <w:bCs/>
          <w:sz w:val="28"/>
          <w:szCs w:val="28"/>
        </w:rPr>
        <w:t xml:space="preserve"> GV</w:t>
      </w:r>
    </w:p>
    <w:p w:rsidR="000A07BB" w:rsidRPr="008920CE" w:rsidRDefault="000A07BB" w:rsidP="000A07BB">
      <w:pPr>
        <w:rPr>
          <w:rFonts w:ascii="Times New Roman" w:hAnsi="Times New Roman" w:cs="Times New Roman"/>
          <w:sz w:val="28"/>
          <w:szCs w:val="28"/>
        </w:rPr>
      </w:pPr>
      <w:r w:rsidRPr="008920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gàng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>. </w:t>
      </w:r>
    </w:p>
    <w:p w:rsidR="000A07BB" w:rsidRPr="008920CE" w:rsidRDefault="000A07BB" w:rsidP="000A07B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20CE">
        <w:rPr>
          <w:rFonts w:ascii="Times New Roman" w:hAnsi="Times New Roman" w:cs="Times New Roman"/>
          <w:b/>
          <w:bCs/>
          <w:sz w:val="28"/>
          <w:szCs w:val="28"/>
        </w:rPr>
        <w:t>b</w:t>
      </w:r>
      <w:proofErr w:type="gramEnd"/>
      <w:r w:rsidRPr="008920C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8920CE"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892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8920CE">
        <w:rPr>
          <w:rFonts w:ascii="Times New Roman" w:hAnsi="Times New Roman" w:cs="Times New Roman"/>
          <w:b/>
          <w:bCs/>
          <w:sz w:val="28"/>
          <w:szCs w:val="28"/>
        </w:rPr>
        <w:t xml:space="preserve"> HS: </w:t>
      </w:r>
    </w:p>
    <w:p w:rsidR="000A07BB" w:rsidRPr="008920CE" w:rsidRDefault="000A07BB" w:rsidP="000A07BB">
      <w:pPr>
        <w:rPr>
          <w:rFonts w:ascii="Times New Roman" w:hAnsi="Times New Roman" w:cs="Times New Roman"/>
          <w:sz w:val="28"/>
          <w:szCs w:val="28"/>
        </w:rPr>
      </w:pPr>
      <w:r w:rsidRPr="008920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tóc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gàng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>.</w:t>
      </w:r>
    </w:p>
    <w:p w:rsidR="000A07BB" w:rsidRPr="008920CE" w:rsidRDefault="000A07BB" w:rsidP="000A07BB">
      <w:pPr>
        <w:rPr>
          <w:rFonts w:ascii="Times New Roman" w:hAnsi="Times New Roman" w:cs="Times New Roman"/>
          <w:sz w:val="28"/>
          <w:szCs w:val="28"/>
        </w:rPr>
      </w:pPr>
      <w:r w:rsidRPr="008920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8920CE">
        <w:rPr>
          <w:rFonts w:ascii="Times New Roman" w:hAnsi="Times New Roman" w:cs="Times New Roman"/>
          <w:sz w:val="28"/>
          <w:szCs w:val="28"/>
        </w:rPr>
        <w:t>. </w:t>
      </w:r>
    </w:p>
    <w:p w:rsidR="000A07BB" w:rsidRPr="008920CE" w:rsidRDefault="000A07BB" w:rsidP="000A07BB">
      <w:pPr>
        <w:rPr>
          <w:rFonts w:ascii="Times New Roman" w:hAnsi="Times New Roman" w:cs="Times New Roman"/>
          <w:sz w:val="28"/>
          <w:szCs w:val="28"/>
        </w:rPr>
      </w:pPr>
      <w:r w:rsidRPr="008920CE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8920CE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892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892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892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b/>
          <w:bCs/>
          <w:sz w:val="28"/>
          <w:szCs w:val="28"/>
        </w:rPr>
        <w:t>dạy</w:t>
      </w:r>
      <w:proofErr w:type="spellEnd"/>
      <w:r w:rsidRPr="00892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892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b/>
          <w:bCs/>
          <w:sz w:val="28"/>
          <w:szCs w:val="28"/>
        </w:rPr>
        <w:t>chủ</w:t>
      </w:r>
      <w:proofErr w:type="spellEnd"/>
      <w:r w:rsidRPr="00892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b/>
          <w:bCs/>
          <w:sz w:val="28"/>
          <w:szCs w:val="28"/>
        </w:rPr>
        <w:t>yếu</w:t>
      </w:r>
      <w:proofErr w:type="spellEnd"/>
      <w:r w:rsidRPr="008920C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TableGrid"/>
        <w:tblW w:w="10260" w:type="dxa"/>
        <w:tblInd w:w="-185" w:type="dxa"/>
        <w:tblLook w:val="04A0" w:firstRow="1" w:lastRow="0" w:firstColumn="1" w:lastColumn="0" w:noHBand="0" w:noVBand="1"/>
      </w:tblPr>
      <w:tblGrid>
        <w:gridCol w:w="6030"/>
        <w:gridCol w:w="4230"/>
      </w:tblGrid>
      <w:tr w:rsidR="000A07BB" w:rsidRPr="008920CE" w:rsidTr="00965DFC">
        <w:trPr>
          <w:trHeight w:val="4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0A07BB" w:rsidRPr="008920CE" w:rsidRDefault="000A07BB" w:rsidP="00965DFC">
            <w:pPr>
              <w:spacing w:before="100" w:after="100"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920C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0A07BB" w:rsidRPr="008920CE" w:rsidRDefault="000A07BB" w:rsidP="00965DFC">
            <w:pPr>
              <w:spacing w:before="100" w:after="100"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920C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A07BB" w:rsidRPr="008920CE" w:rsidTr="00965DFC">
        <w:trPr>
          <w:trHeight w:val="4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BB" w:rsidRPr="008920CE" w:rsidRDefault="000A07BB" w:rsidP="00965DFC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920C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I. HOẠT ĐỘNG KHỞI ĐỘNG</w:t>
            </w:r>
          </w:p>
          <w:p w:rsidR="000A07BB" w:rsidRPr="008920CE" w:rsidRDefault="000A07BB" w:rsidP="00965DFC">
            <w:pPr>
              <w:tabs>
                <w:tab w:val="left" w:pos="567"/>
                <w:tab w:val="left" w:pos="1134"/>
              </w:tabs>
              <w:spacing w:before="140" w:after="140" w:line="3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920C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a. Mục tiêu: </w:t>
            </w:r>
            <w:r w:rsidRPr="008920C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Tạo tâm thế hứng thú cho học sinh và từng bước làm quen với hoạt động sinh hoạt dưới cờ - Tích cực tham gia sinh hoạt sao nhi đồng.</w:t>
            </w:r>
          </w:p>
          <w:p w:rsidR="000A07BB" w:rsidRPr="008920CE" w:rsidRDefault="000A07BB" w:rsidP="00965DFC">
            <w:pPr>
              <w:tabs>
                <w:tab w:val="left" w:pos="567"/>
                <w:tab w:val="left" w:pos="1134"/>
              </w:tabs>
              <w:spacing w:before="140" w:after="140" w:line="3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920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b. Cách tiến hành: </w:t>
            </w:r>
            <w:r w:rsidRPr="008920C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GV cho HS ổn định tổ chức, nhắc nhở HS chỉnh đốn hàng ngũ, trang phục để thực hiện nghi lễ chào cờ. </w:t>
            </w:r>
          </w:p>
          <w:p w:rsidR="000A07BB" w:rsidRPr="008920CE" w:rsidRDefault="000A07BB" w:rsidP="00965DFC">
            <w:pPr>
              <w:tabs>
                <w:tab w:val="left" w:pos="567"/>
                <w:tab w:val="left" w:pos="1134"/>
              </w:tabs>
              <w:spacing w:before="140" w:after="140" w:line="34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920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II. HOẠT ĐỘNG HÌNH THÀNH KIẾN THỨC</w:t>
            </w:r>
          </w:p>
          <w:p w:rsidR="000A07BB" w:rsidRPr="008920CE" w:rsidRDefault="000A07BB" w:rsidP="00965DFC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920C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a. Mục tiêu: </w:t>
            </w:r>
            <w:r w:rsidRPr="008920C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HS sẵn sàng tham gia tích cực các </w:t>
            </w:r>
            <w:r w:rsidRPr="008920C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hoạt động của Sao Nhi đồng. </w:t>
            </w:r>
          </w:p>
          <w:p w:rsidR="000A07BB" w:rsidRPr="008920CE" w:rsidRDefault="000A07BB" w:rsidP="00965DFC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920C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b. Cách tiến hành: </w:t>
            </w:r>
          </w:p>
          <w:p w:rsidR="000A07BB" w:rsidRPr="008920CE" w:rsidRDefault="000A07BB" w:rsidP="00965DFC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920C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nhắc nhở HS chỉnh đốn hàng ngũ, thực hiện nghi lễ chào cờ. </w:t>
            </w:r>
          </w:p>
          <w:p w:rsidR="000A07BB" w:rsidRPr="008920CE" w:rsidRDefault="000A07BB" w:rsidP="00965DFC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920C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F9AC070" wp14:editId="1ED57B9F">
                  <wp:simplePos x="0" y="0"/>
                  <wp:positionH relativeFrom="column">
                    <wp:posOffset>669925</wp:posOffset>
                  </wp:positionH>
                  <wp:positionV relativeFrom="paragraph">
                    <wp:posOffset>683260</wp:posOffset>
                  </wp:positionV>
                  <wp:extent cx="2404745" cy="1178560"/>
                  <wp:effectExtent l="0" t="0" r="0" b="2540"/>
                  <wp:wrapThrough wrapText="bothSides">
                    <wp:wrapPolygon edited="0">
                      <wp:start x="0" y="0"/>
                      <wp:lineTo x="0" y="21297"/>
                      <wp:lineTo x="21389" y="21297"/>
                      <wp:lineTo x="21389" y="0"/>
                      <wp:lineTo x="0" y="0"/>
                    </wp:wrapPolygon>
                  </wp:wrapThrough>
                  <wp:docPr id="1" name="Picture 1" descr="Description: C:\Users\HP\OneDrive\Desktop\Screenshot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escription: C:\Users\HP\OneDrive\Desktop\Screenshot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745" cy="1178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20C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hướng dẫn HS ổn định hàng ngũ, ngồi ngay ngắn đúng vị trí của mình, nghe GV Tổng phụ trách phổ biến hoạt động của Sao Nhi đồng. </w:t>
            </w:r>
          </w:p>
          <w:p w:rsidR="000A07BB" w:rsidRPr="008920CE" w:rsidRDefault="000A07BB" w:rsidP="00965DFC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A07BB" w:rsidRPr="008920CE" w:rsidRDefault="000A07BB" w:rsidP="00965DFC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A07BB" w:rsidRPr="008920CE" w:rsidRDefault="000A07BB" w:rsidP="00965DFC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A07BB" w:rsidRPr="008920CE" w:rsidRDefault="000A07BB" w:rsidP="00965DFC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A07BB" w:rsidRPr="008920CE" w:rsidRDefault="000A07BB" w:rsidP="00965DFC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920C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Liên đội trưởng phổ biến các hoạt động nổi bật của Sao Nhi đồng; nhắc nhở khuyến khích các bạn trong trường duy trì và tham gia tích cực vào các hoạt động sinh hoạt Sao. </w:t>
            </w:r>
          </w:p>
          <w:p w:rsidR="000A07BB" w:rsidRPr="008920CE" w:rsidRDefault="000A07BB" w:rsidP="00965DFC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920C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mời một số Sao có thành tích nổi bật trong năm học trước lên trước toàn trường chia sẻ về những hoạt động của Sao mình. </w:t>
            </w:r>
          </w:p>
          <w:p w:rsidR="000A07BB" w:rsidRPr="008920CE" w:rsidRDefault="000A07BB" w:rsidP="00965DFC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920C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cho tổ chức một số tiết mục văn nghệ do các Sao tham gia biểu diễn.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BB" w:rsidRPr="008920CE" w:rsidRDefault="000A07BB" w:rsidP="00965DFC">
            <w:pPr>
              <w:spacing w:before="140" w:after="140"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A07BB" w:rsidRPr="008920CE" w:rsidRDefault="000A07BB" w:rsidP="00965DFC">
            <w:pPr>
              <w:spacing w:before="140" w:after="140"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A07BB" w:rsidRPr="008920CE" w:rsidRDefault="000A07BB" w:rsidP="00965DFC">
            <w:pPr>
              <w:spacing w:before="140" w:after="140"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A07BB" w:rsidRPr="008920CE" w:rsidRDefault="000A07BB" w:rsidP="00965DFC">
            <w:pPr>
              <w:spacing w:before="140" w:after="140"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A07BB" w:rsidRPr="008920CE" w:rsidRDefault="000A07BB" w:rsidP="00965DFC">
            <w:pPr>
              <w:spacing w:before="140" w:after="140"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A07BB" w:rsidRPr="008920CE" w:rsidRDefault="000A07BB" w:rsidP="00965DFC">
            <w:pPr>
              <w:spacing w:before="140" w:after="140"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A07BB" w:rsidRPr="008920CE" w:rsidRDefault="000A07BB" w:rsidP="00965DFC">
            <w:pPr>
              <w:spacing w:before="140" w:after="140"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A07BB" w:rsidRPr="008920CE" w:rsidRDefault="000A07BB" w:rsidP="00965DFC">
            <w:pPr>
              <w:spacing w:before="140" w:after="140"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A07BB" w:rsidRPr="008920CE" w:rsidRDefault="000A07BB" w:rsidP="00965DFC">
            <w:pPr>
              <w:spacing w:before="140" w:after="140"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A07BB" w:rsidRPr="008920CE" w:rsidRDefault="000A07BB" w:rsidP="00965DFC">
            <w:pPr>
              <w:spacing w:before="140" w:after="14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920C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chào cờ. </w:t>
            </w:r>
          </w:p>
          <w:p w:rsidR="000A07BB" w:rsidRPr="008920CE" w:rsidRDefault="000A07BB" w:rsidP="00965DFC">
            <w:pPr>
              <w:spacing w:before="140" w:after="140"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A07BB" w:rsidRPr="008920CE" w:rsidRDefault="000A07BB" w:rsidP="00965DFC">
            <w:pPr>
              <w:spacing w:before="140" w:after="14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A07BB" w:rsidRPr="008920CE" w:rsidRDefault="000A07BB" w:rsidP="00965DFC">
            <w:pPr>
              <w:spacing w:before="140" w:after="14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920C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lắng nghe. </w:t>
            </w:r>
          </w:p>
          <w:p w:rsidR="000A07BB" w:rsidRPr="008920CE" w:rsidRDefault="000A07BB" w:rsidP="00965DFC">
            <w:pPr>
              <w:spacing w:before="140" w:after="14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A07BB" w:rsidRPr="008920CE" w:rsidRDefault="000A07BB" w:rsidP="00965DFC">
            <w:pPr>
              <w:spacing w:before="140" w:after="14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A07BB" w:rsidRPr="008920CE" w:rsidRDefault="000A07BB" w:rsidP="00965DFC">
            <w:pPr>
              <w:spacing w:before="140" w:after="14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A07BB" w:rsidRPr="008920CE" w:rsidRDefault="000A07BB" w:rsidP="00965DFC">
            <w:pPr>
              <w:spacing w:before="140" w:after="14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A07BB" w:rsidRPr="008920CE" w:rsidRDefault="000A07BB" w:rsidP="00965DFC">
            <w:pPr>
              <w:spacing w:before="140" w:after="14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A07BB" w:rsidRPr="008920CE" w:rsidRDefault="000A07BB" w:rsidP="00965DFC">
            <w:pPr>
              <w:spacing w:before="140" w:after="14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920C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lắng nghe, tiếp thu. </w:t>
            </w:r>
          </w:p>
          <w:p w:rsidR="000A07BB" w:rsidRPr="008920CE" w:rsidRDefault="000A07BB" w:rsidP="00965DFC">
            <w:pPr>
              <w:spacing w:before="140" w:after="14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A07BB" w:rsidRPr="008920CE" w:rsidRDefault="000A07BB" w:rsidP="00965DFC">
            <w:pPr>
              <w:spacing w:before="140" w:after="14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A07BB" w:rsidRPr="008920CE" w:rsidRDefault="000A07BB" w:rsidP="00965DFC">
            <w:pPr>
              <w:spacing w:before="140" w:after="14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920C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lắng nghe. </w:t>
            </w:r>
          </w:p>
          <w:p w:rsidR="000A07BB" w:rsidRPr="008920CE" w:rsidRDefault="000A07BB" w:rsidP="00965DFC">
            <w:pPr>
              <w:spacing w:before="140" w:after="14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A07BB" w:rsidRPr="008920CE" w:rsidRDefault="000A07BB" w:rsidP="00965DFC">
            <w:pPr>
              <w:spacing w:before="140" w:after="140"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920C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biểu diễn văn nghệ, các HS khác lắng nghe, cổ vũ. </w:t>
            </w:r>
          </w:p>
        </w:tc>
      </w:tr>
    </w:tbl>
    <w:p w:rsidR="000A07BB" w:rsidRPr="008920CE" w:rsidRDefault="000A07BB" w:rsidP="000A07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0CE">
        <w:rPr>
          <w:rFonts w:ascii="Times New Roman" w:hAnsi="Times New Roman" w:cs="Times New Roman"/>
          <w:b/>
          <w:sz w:val="28"/>
          <w:szCs w:val="28"/>
          <w:lang w:eastAsia="vi-VN"/>
        </w:rPr>
        <w:lastRenderedPageBreak/>
        <w:t xml:space="preserve">IV. </w:t>
      </w:r>
      <w:proofErr w:type="spellStart"/>
      <w:r w:rsidRPr="008920CE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Pr="00892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b/>
          <w:sz w:val="28"/>
          <w:szCs w:val="28"/>
        </w:rPr>
        <w:t>chỉnh</w:t>
      </w:r>
      <w:proofErr w:type="spellEnd"/>
      <w:r w:rsidRPr="00892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892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92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20CE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8920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07BB" w:rsidRPr="008920CE" w:rsidRDefault="000A07BB" w:rsidP="000A07BB">
      <w:pPr>
        <w:rPr>
          <w:rFonts w:ascii="Times New Roman" w:hAnsi="Times New Roman" w:cs="Times New Roman"/>
          <w:sz w:val="28"/>
          <w:szCs w:val="28"/>
        </w:rPr>
      </w:pPr>
      <w:r w:rsidRPr="008920CE">
        <w:rPr>
          <w:rFonts w:ascii="Times New Roman" w:hAnsi="Times New Roman" w:cs="Times New Roman"/>
          <w:sz w:val="28"/>
          <w:szCs w:val="28"/>
        </w:rPr>
        <w:t>…………………………………..…………………………………………………..</w:t>
      </w:r>
    </w:p>
    <w:p w:rsidR="000A07BB" w:rsidRPr="008920CE" w:rsidRDefault="000A07BB" w:rsidP="000A07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0C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0A07BB" w:rsidRPr="008920CE" w:rsidRDefault="000A07BB" w:rsidP="000A07B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07BB" w:rsidRPr="008920CE" w:rsidRDefault="000A07BB" w:rsidP="000A07B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07BB" w:rsidRPr="008920CE" w:rsidRDefault="000A07BB" w:rsidP="000A07B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07BB" w:rsidRPr="008920CE" w:rsidRDefault="000A07BB" w:rsidP="000A07B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07BB" w:rsidRPr="008920CE" w:rsidRDefault="000A07BB" w:rsidP="000A07B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4326" w:rsidRDefault="001C4326">
      <w:bookmarkStart w:id="0" w:name="_GoBack"/>
      <w:bookmarkEnd w:id="0"/>
    </w:p>
    <w:sectPr w:rsidR="001C4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BB"/>
    <w:rsid w:val="000A07BB"/>
    <w:rsid w:val="001C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7BB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"/>
    <w:basedOn w:val="TableNormal"/>
    <w:uiPriority w:val="59"/>
    <w:qFormat/>
    <w:rsid w:val="000A07B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7BB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"/>
    <w:basedOn w:val="TableNormal"/>
    <w:uiPriority w:val="59"/>
    <w:qFormat/>
    <w:rsid w:val="000A07B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</cp:revision>
  <dcterms:created xsi:type="dcterms:W3CDTF">2025-02-13T03:11:00Z</dcterms:created>
  <dcterms:modified xsi:type="dcterms:W3CDTF">2025-02-13T03:12:00Z</dcterms:modified>
</cp:coreProperties>
</file>