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CF7A" w14:textId="77777777" w:rsidR="00ED63F5" w:rsidRPr="00981CC7" w:rsidRDefault="00ED63F5" w:rsidP="00ED63F5">
      <w:pPr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981CC7">
        <w:rPr>
          <w:rFonts w:cs="Times New Roman"/>
          <w:b/>
          <w:sz w:val="28"/>
          <w:szCs w:val="28"/>
        </w:rPr>
        <w:t>Việt:</w:t>
      </w:r>
      <w:r w:rsidRPr="00981CC7">
        <w:rPr>
          <w:rFonts w:cs="Times New Roman"/>
          <w:b/>
          <w:bCs/>
          <w:sz w:val="28"/>
          <w:szCs w:val="28"/>
        </w:rPr>
        <w:t>Bài</w:t>
      </w:r>
      <w:proofErr w:type="spellEnd"/>
      <w:proofErr w:type="gramEnd"/>
      <w:r w:rsidRPr="00981CC7">
        <w:rPr>
          <w:rFonts w:cs="Times New Roman"/>
          <w:b/>
          <w:bCs/>
          <w:sz w:val="28"/>
          <w:szCs w:val="28"/>
        </w:rPr>
        <w:t xml:space="preserve"> 66</w:t>
      </w:r>
      <w:r w:rsidRPr="00981CC7">
        <w:rPr>
          <w:rFonts w:cs="Times New Roman"/>
          <w:b/>
          <w:bCs/>
          <w:sz w:val="28"/>
          <w:szCs w:val="28"/>
        </w:rPr>
        <w:tab/>
      </w:r>
      <w:proofErr w:type="spellStart"/>
      <w:r w:rsidRPr="00981CC7">
        <w:rPr>
          <w:rFonts w:cs="Times New Roman"/>
          <w:b/>
          <w:bCs/>
          <w:sz w:val="28"/>
          <w:szCs w:val="28"/>
        </w:rPr>
        <w:t>yên</w:t>
      </w:r>
      <w:proofErr w:type="spellEnd"/>
      <w:r w:rsidRPr="00981CC7"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 w:rsidRPr="00981CC7">
        <w:rPr>
          <w:rFonts w:cs="Times New Roman"/>
          <w:b/>
          <w:bCs/>
          <w:sz w:val="28"/>
          <w:szCs w:val="28"/>
        </w:rPr>
        <w:t>yêt</w:t>
      </w:r>
      <w:proofErr w:type="spellEnd"/>
    </w:p>
    <w:p w14:paraId="2CBA3BFC" w14:textId="77777777" w:rsidR="00ED63F5" w:rsidRPr="00981CC7" w:rsidRDefault="00ED63F5" w:rsidP="00ED63F5">
      <w:pPr>
        <w:pStyle w:val="Vnbnnidung0"/>
        <w:spacing w:after="340" w:line="286" w:lineRule="auto"/>
        <w:ind w:left="4085" w:firstLine="0"/>
        <w:jc w:val="both"/>
        <w:rPr>
          <w:rFonts w:cs="Times New Roman"/>
        </w:rPr>
      </w:pPr>
      <w:r w:rsidRPr="00981CC7">
        <w:rPr>
          <w:rFonts w:cs="Times New Roman"/>
        </w:rPr>
        <w:t>(2tiết)</w:t>
      </w:r>
    </w:p>
    <w:p w14:paraId="7F9C0304" w14:textId="77777777" w:rsidR="00ED63F5" w:rsidRPr="00981CC7" w:rsidRDefault="00ED63F5" w:rsidP="00ED63F5">
      <w:pPr>
        <w:pStyle w:val="Vnbnnidung0"/>
        <w:spacing w:after="340" w:line="286" w:lineRule="auto"/>
        <w:jc w:val="both"/>
        <w:rPr>
          <w:rFonts w:cs="Times New Roman"/>
        </w:rPr>
      </w:pPr>
    </w:p>
    <w:p w14:paraId="1F2CB3CE" w14:textId="77777777" w:rsidR="00ED63F5" w:rsidRPr="00981CC7" w:rsidRDefault="00ED63F5" w:rsidP="00ED63F5">
      <w:pPr>
        <w:pStyle w:val="Vnbnnidung0"/>
        <w:tabs>
          <w:tab w:val="left" w:pos="426"/>
        </w:tabs>
        <w:spacing w:line="286" w:lineRule="auto"/>
        <w:jc w:val="both"/>
        <w:rPr>
          <w:rFonts w:cs="Times New Roman"/>
        </w:rPr>
      </w:pPr>
      <w:bookmarkStart w:id="0" w:name="bookmark3316"/>
      <w:bookmarkEnd w:id="0"/>
      <w:r w:rsidRPr="00981CC7">
        <w:rPr>
          <w:rFonts w:cs="Times New Roman"/>
          <w:b/>
          <w:bCs/>
        </w:rPr>
        <w:t xml:space="preserve">    I. YÊU CẦU CẦN ĐẠT</w:t>
      </w:r>
    </w:p>
    <w:p w14:paraId="10FAA959" w14:textId="77777777" w:rsidR="00ED63F5" w:rsidRPr="00981CC7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line="286" w:lineRule="auto"/>
        <w:ind w:firstLine="720"/>
        <w:rPr>
          <w:rFonts w:cs="Times New Roman"/>
        </w:rPr>
      </w:pPr>
      <w:bookmarkStart w:id="1" w:name="bookmark3317"/>
      <w:bookmarkEnd w:id="1"/>
      <w:proofErr w:type="spellStart"/>
      <w:r w:rsidRPr="00981CC7">
        <w:rPr>
          <w:rFonts w:cs="Times New Roman"/>
        </w:rPr>
        <w:t>Nhận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 xml:space="preserve">; </w:t>
      </w:r>
      <w:proofErr w:type="spellStart"/>
      <w:r w:rsidRPr="00981CC7">
        <w:rPr>
          <w:rFonts w:cs="Times New Roman"/>
        </w:rPr>
        <w:t>đánh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>.</w:t>
      </w:r>
    </w:p>
    <w:p w14:paraId="7B3F880E" w14:textId="77777777" w:rsidR="00ED63F5" w:rsidRPr="00981CC7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line="286" w:lineRule="auto"/>
        <w:ind w:firstLine="720"/>
        <w:jc w:val="both"/>
        <w:rPr>
          <w:rFonts w:cs="Times New Roman"/>
        </w:rPr>
      </w:pPr>
      <w:bookmarkStart w:id="2" w:name="bookmark3318"/>
      <w:bookmarkEnd w:id="2"/>
      <w:proofErr w:type="spellStart"/>
      <w:r w:rsidRPr="00981CC7">
        <w:rPr>
          <w:rFonts w:cs="Times New Roman"/>
        </w:rPr>
        <w:t>Nhìn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chữ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tìm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>.</w:t>
      </w:r>
    </w:p>
    <w:p w14:paraId="4F53814A" w14:textId="77777777" w:rsidR="00ED63F5" w:rsidRPr="00981CC7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line="286" w:lineRule="auto"/>
        <w:ind w:firstLine="720"/>
        <w:jc w:val="both"/>
        <w:rPr>
          <w:rFonts w:cs="Times New Roman"/>
        </w:rPr>
      </w:pPr>
      <w:bookmarkStart w:id="3" w:name="bookmark3319"/>
      <w:bookmarkEnd w:id="3"/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ghi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nhớ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quy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tắc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>.</w:t>
      </w:r>
    </w:p>
    <w:p w14:paraId="5193C5A1" w14:textId="77777777" w:rsidR="00ED63F5" w:rsidRPr="00981CC7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line="286" w:lineRule="auto"/>
        <w:ind w:firstLine="720"/>
        <w:jc w:val="both"/>
        <w:rPr>
          <w:rFonts w:cs="Times New Roman"/>
        </w:rPr>
      </w:pPr>
      <w:bookmarkStart w:id="4" w:name="bookmark3320"/>
      <w:bookmarkEnd w:id="4"/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i/>
          <w:iCs/>
        </w:rPr>
        <w:t xml:space="preserve">Nam </w:t>
      </w:r>
      <w:proofErr w:type="spellStart"/>
      <w:r w:rsidRPr="00981CC7">
        <w:rPr>
          <w:rFonts w:cs="Times New Roman"/>
          <w:i/>
          <w:iCs/>
        </w:rPr>
        <w:t>Yết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của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em</w:t>
      </w:r>
      <w:proofErr w:type="spellEnd"/>
      <w:r w:rsidRPr="00981CC7">
        <w:rPr>
          <w:rFonts w:cs="Times New Roman"/>
          <w:i/>
          <w:iCs/>
        </w:rPr>
        <w:t>.</w:t>
      </w:r>
    </w:p>
    <w:p w14:paraId="2D1191D9" w14:textId="77777777" w:rsidR="00ED63F5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after="100" w:line="286" w:lineRule="auto"/>
        <w:ind w:firstLine="720"/>
        <w:jc w:val="both"/>
        <w:rPr>
          <w:rFonts w:cs="Times New Roman"/>
        </w:rPr>
      </w:pPr>
      <w:bookmarkStart w:id="5" w:name="bookmark3321"/>
      <w:bookmarkEnd w:id="5"/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ngựa</w:t>
      </w:r>
      <w:proofErr w:type="spellEnd"/>
      <w:r w:rsidRPr="00981CC7">
        <w:rPr>
          <w:rFonts w:cs="Times New Roman"/>
        </w:rPr>
        <w:t xml:space="preserve">), </w:t>
      </w:r>
      <w:proofErr w:type="spellStart"/>
      <w:r w:rsidRPr="00981CC7">
        <w:rPr>
          <w:rFonts w:cs="Times New Roman"/>
          <w:b/>
          <w:bCs/>
        </w:rPr>
        <w:t>yết</w:t>
      </w:r>
      <w:proofErr w:type="spellEnd"/>
      <w:r w:rsidRPr="00981CC7">
        <w:rPr>
          <w:rFonts w:cs="Times New Roman"/>
          <w:b/>
          <w:bCs/>
        </w:rPr>
        <w:t xml:space="preserve">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kiến</w:t>
      </w:r>
      <w:proofErr w:type="spellEnd"/>
      <w:r w:rsidRPr="00981CC7">
        <w:rPr>
          <w:rFonts w:cs="Times New Roman"/>
        </w:rPr>
        <w:t>) (</w:t>
      </w:r>
      <w:proofErr w:type="spellStart"/>
      <w:r w:rsidRPr="00981CC7">
        <w:rPr>
          <w:rFonts w:cs="Times New Roman"/>
        </w:rPr>
        <w:t>trên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bảng</w:t>
      </w:r>
      <w:proofErr w:type="spellEnd"/>
      <w:r w:rsidRPr="00981CC7">
        <w:rPr>
          <w:rFonts w:cs="Times New Roman"/>
        </w:rPr>
        <w:t xml:space="preserve"> con).</w:t>
      </w:r>
    </w:p>
    <w:p w14:paraId="1614FBF0" w14:textId="77777777" w:rsidR="00ED63F5" w:rsidRPr="00981CC7" w:rsidRDefault="00ED63F5" w:rsidP="00ED63F5">
      <w:pPr>
        <w:pStyle w:val="Vnbnnidung0"/>
        <w:numPr>
          <w:ilvl w:val="0"/>
          <w:numId w:val="1"/>
        </w:numPr>
        <w:tabs>
          <w:tab w:val="left" w:pos="1085"/>
        </w:tabs>
        <w:spacing w:after="100" w:line="286" w:lineRule="auto"/>
        <w:ind w:firstLine="720"/>
        <w:jc w:val="both"/>
        <w:rPr>
          <w:rFonts w:cs="Times New Roman"/>
        </w:rPr>
      </w:pPr>
      <w:r>
        <w:rPr>
          <w:rFonts w:cs="Times New Roman"/>
          <w:i/>
        </w:rPr>
        <w:t xml:space="preserve">* </w:t>
      </w:r>
      <w:proofErr w:type="spellStart"/>
      <w:r>
        <w:rPr>
          <w:rFonts w:cs="Times New Roman"/>
          <w:i/>
        </w:rPr>
        <w:t>Lồng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ghép</w:t>
      </w:r>
      <w:proofErr w:type="spellEnd"/>
      <w:r>
        <w:rPr>
          <w:rFonts w:cs="Times New Roman"/>
          <w:i/>
        </w:rPr>
        <w:t xml:space="preserve"> GDQPAN: </w:t>
      </w:r>
      <w:proofErr w:type="spellStart"/>
      <w:r>
        <w:rPr>
          <w:rFonts w:cs="Times New Roman"/>
          <w:i/>
        </w:rPr>
        <w:t>Giáo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dục</w:t>
      </w:r>
      <w:proofErr w:type="spellEnd"/>
      <w:r>
        <w:rPr>
          <w:rFonts w:cs="Times New Roman"/>
          <w:i/>
        </w:rPr>
        <w:t xml:space="preserve"> HS </w:t>
      </w:r>
      <w:proofErr w:type="spellStart"/>
      <w:r>
        <w:rPr>
          <w:rFonts w:cs="Times New Roman"/>
          <w:i/>
        </w:rPr>
        <w:t>biết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khẳng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định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chủ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quyền</w:t>
      </w:r>
      <w:proofErr w:type="spellEnd"/>
      <w:r>
        <w:rPr>
          <w:rFonts w:cs="Times New Roman"/>
          <w:i/>
        </w:rPr>
        <w:t xml:space="preserve"> Nam </w:t>
      </w:r>
      <w:proofErr w:type="spellStart"/>
      <w:r>
        <w:rPr>
          <w:rFonts w:cs="Times New Roman"/>
          <w:i/>
        </w:rPr>
        <w:t>Yết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là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của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Việt</w:t>
      </w:r>
      <w:proofErr w:type="spellEnd"/>
      <w:r>
        <w:rPr>
          <w:rFonts w:cs="Times New Roman"/>
          <w:i/>
        </w:rPr>
        <w:t xml:space="preserve"> Nam. </w:t>
      </w:r>
      <w:proofErr w:type="spellStart"/>
      <w:r>
        <w:rPr>
          <w:rFonts w:cs="Times New Roman"/>
          <w:i/>
        </w:rPr>
        <w:t>Chúng</w:t>
      </w:r>
      <w:proofErr w:type="spellEnd"/>
      <w:r>
        <w:rPr>
          <w:rFonts w:cs="Times New Roman"/>
          <w:i/>
        </w:rPr>
        <w:t xml:space="preserve"> ta </w:t>
      </w:r>
      <w:proofErr w:type="spellStart"/>
      <w:r>
        <w:rPr>
          <w:rFonts w:cs="Times New Roman"/>
          <w:i/>
        </w:rPr>
        <w:t>phải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có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trách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nhiệm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bảo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vệ</w:t>
      </w:r>
      <w:proofErr w:type="spellEnd"/>
      <w:r>
        <w:rPr>
          <w:rFonts w:cs="Times New Roman"/>
          <w:i/>
        </w:rPr>
        <w:t xml:space="preserve"> Nam </w:t>
      </w:r>
      <w:proofErr w:type="spellStart"/>
      <w:r>
        <w:rPr>
          <w:rFonts w:cs="Times New Roman"/>
          <w:i/>
        </w:rPr>
        <w:t>Yết</w:t>
      </w:r>
      <w:proofErr w:type="spellEnd"/>
      <w:r>
        <w:rPr>
          <w:rFonts w:cs="Times New Roman"/>
          <w:i/>
        </w:rPr>
        <w:t>.</w:t>
      </w:r>
    </w:p>
    <w:p w14:paraId="3E11F251" w14:textId="77777777" w:rsidR="00ED63F5" w:rsidRPr="00981CC7" w:rsidRDefault="00ED63F5" w:rsidP="00ED63F5">
      <w:pPr>
        <w:pStyle w:val="Vnbnnidung0"/>
        <w:tabs>
          <w:tab w:val="left" w:pos="1131"/>
        </w:tabs>
        <w:spacing w:after="100" w:line="286" w:lineRule="auto"/>
        <w:ind w:left="720" w:firstLine="0"/>
        <w:jc w:val="both"/>
        <w:rPr>
          <w:rFonts w:cs="Times New Roman"/>
        </w:rPr>
      </w:pPr>
      <w:bookmarkStart w:id="6" w:name="bookmark3322"/>
      <w:bookmarkEnd w:id="6"/>
      <w:r w:rsidRPr="00981CC7">
        <w:rPr>
          <w:rFonts w:cs="Times New Roman"/>
          <w:b/>
          <w:bCs/>
        </w:rPr>
        <w:t xml:space="preserve">II.ĐÔ DÙNG DẠY HỌC: </w:t>
      </w:r>
    </w:p>
    <w:p w14:paraId="5189D5E1" w14:textId="77777777" w:rsidR="00ED63F5" w:rsidRPr="00981CC7" w:rsidRDefault="00ED63F5" w:rsidP="00ED63F5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2FDF0B61" w14:textId="77777777" w:rsidR="00ED63F5" w:rsidRPr="00981CC7" w:rsidRDefault="00ED63F5" w:rsidP="00ED63F5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1AC45EA2" w14:textId="77777777" w:rsidR="00ED63F5" w:rsidRPr="00981CC7" w:rsidRDefault="00ED63F5" w:rsidP="00ED63F5">
      <w:pPr>
        <w:pStyle w:val="Vnbnnidung0"/>
        <w:tabs>
          <w:tab w:val="left" w:pos="1131"/>
        </w:tabs>
        <w:spacing w:after="100" w:line="286" w:lineRule="auto"/>
        <w:ind w:left="720" w:firstLine="0"/>
        <w:jc w:val="both"/>
        <w:rPr>
          <w:rFonts w:cs="Times New Roman"/>
        </w:rPr>
      </w:pPr>
      <w:r w:rsidRPr="00981CC7">
        <w:rPr>
          <w:rFonts w:cs="Times New Roman"/>
        </w:rPr>
        <w:t>III.</w:t>
      </w:r>
      <w:bookmarkStart w:id="7" w:name="bookmark3323"/>
      <w:bookmarkEnd w:id="7"/>
      <w:r w:rsidRPr="00981CC7">
        <w:rPr>
          <w:rFonts w:cs="Times New Roman"/>
          <w:b/>
          <w:bCs/>
        </w:rPr>
        <w:t>CÁC HOẠT ĐỘNG DẠY VÀ HỌC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5089"/>
        <w:gridCol w:w="136"/>
        <w:gridCol w:w="405"/>
        <w:gridCol w:w="2472"/>
      </w:tblGrid>
      <w:tr w:rsidR="00ED63F5" w:rsidRPr="00981CC7" w14:paraId="79BA99EB" w14:textId="77777777" w:rsidTr="00524F08">
        <w:tc>
          <w:tcPr>
            <w:tcW w:w="709" w:type="dxa"/>
          </w:tcPr>
          <w:p w14:paraId="7A6F30E2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5244" w:type="dxa"/>
            <w:shd w:val="clear" w:color="auto" w:fill="auto"/>
          </w:tcPr>
          <w:p w14:paraId="16B34B9C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119" w:type="dxa"/>
            <w:gridSpan w:val="3"/>
            <w:shd w:val="clear" w:color="auto" w:fill="auto"/>
          </w:tcPr>
          <w:p w14:paraId="77685CBC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ED63F5" w:rsidRPr="00981CC7" w14:paraId="4AAFDD9B" w14:textId="77777777" w:rsidTr="00524F08">
        <w:tc>
          <w:tcPr>
            <w:tcW w:w="709" w:type="dxa"/>
            <w:tcBorders>
              <w:bottom w:val="single" w:sz="4" w:space="0" w:color="auto"/>
            </w:tcBorders>
          </w:tcPr>
          <w:p w14:paraId="06AFD5DE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AC651D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ED63F5" w:rsidRPr="00981CC7" w14:paraId="2ED0043B" w14:textId="77777777" w:rsidTr="00524F08">
        <w:tc>
          <w:tcPr>
            <w:tcW w:w="709" w:type="dxa"/>
            <w:tcBorders>
              <w:bottom w:val="nil"/>
            </w:tcBorders>
          </w:tcPr>
          <w:p w14:paraId="57D55581" w14:textId="77777777" w:rsidR="00ED63F5" w:rsidRPr="00981CC7" w:rsidRDefault="00ED63F5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5’</w:t>
            </w:r>
          </w:p>
          <w:p w14:paraId="2E3E19AB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1F6B8CDD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7C07C8A8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51A9D515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7B6070CD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3DD45113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15370F43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7C512A25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</w:p>
          <w:p w14:paraId="50CABF1B" w14:textId="77777777" w:rsidR="00ED63F5" w:rsidRPr="00981CC7" w:rsidRDefault="00ED63F5" w:rsidP="00524F08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0D125DC8" w14:textId="77777777" w:rsidR="00ED63F5" w:rsidRPr="00981CC7" w:rsidRDefault="00ED63F5" w:rsidP="00524F08">
            <w:pPr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15’</w:t>
            </w:r>
          </w:p>
        </w:tc>
        <w:tc>
          <w:tcPr>
            <w:tcW w:w="5386" w:type="dxa"/>
            <w:gridSpan w:val="2"/>
            <w:tcBorders>
              <w:bottom w:val="nil"/>
            </w:tcBorders>
            <w:shd w:val="clear" w:color="auto" w:fill="auto"/>
          </w:tcPr>
          <w:p w14:paraId="14A47582" w14:textId="77777777" w:rsidR="00ED63F5" w:rsidRPr="00981CC7" w:rsidRDefault="00ED63F5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lastRenderedPageBreak/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043CCA61" w14:textId="77777777" w:rsidR="00ED63F5" w:rsidRPr="00981CC7" w:rsidRDefault="00ED63F5" w:rsidP="00524F08">
            <w:pPr>
              <w:pStyle w:val="Vnbnnidung0"/>
              <w:tabs>
                <w:tab w:val="left" w:pos="1117"/>
              </w:tabs>
              <w:spacing w:after="100" w:line="28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 xml:space="preserve">: 2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tập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65).</w:t>
            </w:r>
          </w:p>
          <w:p w14:paraId="2B2CB006" w14:textId="77777777" w:rsidR="00ED63F5" w:rsidRPr="00981CC7" w:rsidRDefault="00ED63F5" w:rsidP="00524F08">
            <w:pPr>
              <w:spacing w:line="288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14:paraId="6C69A647" w14:textId="77777777" w:rsidR="00ED63F5" w:rsidRPr="00981CC7" w:rsidRDefault="00ED63F5" w:rsidP="00524F08">
            <w:pPr>
              <w:pStyle w:val="Vnbnnidung0"/>
              <w:tabs>
                <w:tab w:val="left" w:pos="1117"/>
              </w:tabs>
              <w:spacing w:after="100" w:line="286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</w:rPr>
              <w:t xml:space="preserve">Ở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65,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Ở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này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nhưng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y </w:t>
            </w:r>
            <w:proofErr w:type="spellStart"/>
            <w:r w:rsidRPr="00981CC7">
              <w:rPr>
                <w:rFonts w:cs="Times New Roman"/>
              </w:rPr>
              <w:t>dài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2C1CD24D" w14:textId="77777777" w:rsidR="00ED63F5" w:rsidRPr="00981CC7" w:rsidRDefault="00ED63F5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mới:Chia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1: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quen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68BCAC03" w14:textId="77777777" w:rsidR="00ED63F5" w:rsidRPr="00981CC7" w:rsidRDefault="00ED63F5" w:rsidP="00524F08">
            <w:pPr>
              <w:pStyle w:val="Vnbnnidung0"/>
              <w:spacing w:line="240" w:lineRule="auto"/>
              <w:ind w:hanging="108"/>
              <w:rPr>
                <w:rFonts w:cs="Times New Roman"/>
                <w:b/>
                <w:bCs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lastRenderedPageBreak/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</w:p>
          <w:p w14:paraId="291FD957" w14:textId="77777777" w:rsidR="00ED63F5" w:rsidRPr="00981CC7" w:rsidRDefault="00ED63F5" w:rsidP="00524F08">
            <w:pPr>
              <w:pStyle w:val="Vnbnnidung0"/>
              <w:tabs>
                <w:tab w:val="left" w:pos="1085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ngựa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45E1A7CF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85"/>
              </w:tabs>
              <w:spacing w:line="286" w:lineRule="auto"/>
              <w:ind w:firstLine="720"/>
              <w:jc w:val="both"/>
              <w:rPr>
                <w:rFonts w:cs="Times New Roman"/>
              </w:rPr>
            </w:pPr>
            <w:bookmarkStart w:id="8" w:name="bookmark3330"/>
            <w:bookmarkEnd w:id="8"/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gồm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+ n. </w:t>
            </w:r>
          </w:p>
          <w:p w14:paraId="7CEF9BCB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85"/>
              </w:tabs>
              <w:spacing w:line="286" w:lineRule="auto"/>
              <w:ind w:firstLine="72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0F38B4A8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85"/>
              </w:tabs>
              <w:spacing w:line="286" w:lineRule="auto"/>
              <w:ind w:firstLine="720"/>
              <w:jc w:val="both"/>
              <w:rPr>
                <w:rFonts w:cs="Times New Roman"/>
              </w:rPr>
            </w:pPr>
            <w:bookmarkStart w:id="9" w:name="bookmark3331"/>
            <w:bookmarkEnd w:id="9"/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yê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nờ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ngựa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D7758E4" w14:textId="77777777" w:rsidR="00ED63F5" w:rsidRPr="00981CC7" w:rsidRDefault="00ED63F5" w:rsidP="00ED63F5">
            <w:pPr>
              <w:pStyle w:val="Vnbnnidung0"/>
              <w:numPr>
                <w:ilvl w:val="1"/>
                <w:numId w:val="2"/>
              </w:numPr>
              <w:tabs>
                <w:tab w:val="left" w:pos="578"/>
              </w:tabs>
              <w:spacing w:line="286" w:lineRule="auto"/>
              <w:ind w:firstLine="153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>)</w:t>
            </w:r>
          </w:p>
          <w:p w14:paraId="3699DDB9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85"/>
              </w:tabs>
              <w:spacing w:line="286" w:lineRule="auto"/>
              <w:ind w:left="360" w:firstLine="360"/>
              <w:jc w:val="both"/>
              <w:rPr>
                <w:rFonts w:cs="Times New Roman"/>
                <w:b/>
                <w:bCs/>
              </w:rPr>
            </w:pPr>
            <w:bookmarkStart w:id="10" w:name="bookmark3333"/>
            <w:bookmarkEnd w:id="10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thích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i/>
                <w:iCs/>
              </w:rPr>
              <w:t xml:space="preserve">Nam </w:t>
            </w:r>
            <w:proofErr w:type="spell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thuộc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Trường</w:t>
            </w:r>
            <w:proofErr w:type="spellEnd"/>
            <w:r w:rsidRPr="00981CC7">
              <w:rPr>
                <w:rFonts w:cs="Times New Roman"/>
              </w:rPr>
              <w:t xml:space="preserve"> Sa. </w:t>
            </w:r>
            <w:proofErr w:type="spellStart"/>
            <w:r w:rsidRPr="00981CC7">
              <w:rPr>
                <w:rFonts w:cs="Times New Roman"/>
              </w:rPr>
              <w:t>Hòn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dục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dài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khoảng</w:t>
            </w:r>
            <w:proofErr w:type="spellEnd"/>
            <w:r w:rsidRPr="00981CC7">
              <w:rPr>
                <w:rFonts w:cs="Times New Roman"/>
              </w:rPr>
              <w:t xml:space="preserve"> 650 </w:t>
            </w:r>
            <w:proofErr w:type="spellStart"/>
            <w:r w:rsidRPr="00981CC7">
              <w:rPr>
                <w:rFonts w:cs="Times New Roman"/>
              </w:rPr>
              <w:t>mét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rộng</w:t>
            </w:r>
            <w:proofErr w:type="spellEnd"/>
            <w:r w:rsidRPr="00981CC7">
              <w:rPr>
                <w:rFonts w:cs="Times New Roman"/>
              </w:rPr>
              <w:t xml:space="preserve"> 200 </w:t>
            </w:r>
            <w:proofErr w:type="spellStart"/>
            <w:r w:rsidRPr="00981CC7">
              <w:rPr>
                <w:rFonts w:cs="Times New Roman"/>
              </w:rPr>
              <w:t>mét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Quanh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kè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bê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sóng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kiên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nhưng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lao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chăm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phủ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màu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đẹp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Loài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nhất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dừa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Dừa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47DBD334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5742594A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27685F33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6A18EFE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59B882F4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1684A52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79C0B330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70A73976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lastRenderedPageBreak/>
              <w:t xml:space="preserve"> -HS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</w:p>
          <w:p w14:paraId="5A545BFA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  <w:p w14:paraId="71596640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</w:p>
          <w:p w14:paraId="0DB49CB0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64EBD417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4634737C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653F42EC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46F740A2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16776C15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7E7A2450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ED63F5" w:rsidRPr="00981CC7" w14:paraId="39F6F290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7D3F05F3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294"/>
              </w:tabs>
              <w:spacing w:line="286" w:lineRule="auto"/>
              <w:ind w:firstLine="294"/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D43628" w14:textId="77777777" w:rsidR="00ED63F5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294"/>
              </w:tabs>
              <w:spacing w:line="286" w:lineRule="auto"/>
              <w:ind w:firstLine="294"/>
              <w:jc w:val="both"/>
              <w:rPr>
                <w:rFonts w:cs="Times New Roman"/>
              </w:rPr>
            </w:pPr>
            <w:bookmarkStart w:id="11" w:name="bookmark3324"/>
            <w:bookmarkStart w:id="12" w:name="bookmark3325"/>
            <w:bookmarkStart w:id="13" w:name="bookmark3326"/>
            <w:bookmarkStart w:id="14" w:name="bookmark3332"/>
            <w:bookmarkStart w:id="15" w:name="bookmark3334"/>
            <w:bookmarkEnd w:id="11"/>
            <w:bookmarkEnd w:id="12"/>
            <w:bookmarkEnd w:id="13"/>
            <w:bookmarkEnd w:id="14"/>
            <w:bookmarkEnd w:id="15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yê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yêt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/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92E9889" w14:textId="77777777" w:rsidR="00ED63F5" w:rsidRDefault="00ED63F5" w:rsidP="00524F08">
            <w:pPr>
              <w:pStyle w:val="Vnbnnidung0"/>
              <w:tabs>
                <w:tab w:val="left" w:pos="294"/>
              </w:tabs>
              <w:spacing w:line="286" w:lineRule="auto"/>
              <w:ind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*</w:t>
            </w:r>
            <w:proofErr w:type="spellStart"/>
            <w:r>
              <w:rPr>
                <w:rFonts w:cs="Times New Roman"/>
                <w:i/>
              </w:rPr>
              <w:t>Lồng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ghép</w:t>
            </w:r>
            <w:proofErr w:type="spellEnd"/>
            <w:r>
              <w:rPr>
                <w:rFonts w:cs="Times New Roman"/>
                <w:i/>
              </w:rPr>
              <w:t>:</w:t>
            </w:r>
          </w:p>
          <w:p w14:paraId="3B9EB149" w14:textId="77777777" w:rsidR="00ED63F5" w:rsidRDefault="00ED63F5" w:rsidP="00524F08">
            <w:pPr>
              <w:pStyle w:val="Vnbnnidung0"/>
              <w:tabs>
                <w:tab w:val="left" w:pos="294"/>
              </w:tabs>
              <w:spacing w:line="286" w:lineRule="auto"/>
              <w:ind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- GV </w:t>
            </w:r>
            <w:proofErr w:type="spellStart"/>
            <w:r>
              <w:rPr>
                <w:rFonts w:cs="Times New Roman"/>
                <w:i/>
              </w:rPr>
              <w:t>chiếu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những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hình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ảnh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minh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họa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thêm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về</w:t>
            </w:r>
            <w:proofErr w:type="spellEnd"/>
            <w:r>
              <w:rPr>
                <w:rFonts w:cs="Times New Roman"/>
                <w:i/>
              </w:rPr>
              <w:t xml:space="preserve"> Nam </w:t>
            </w:r>
            <w:proofErr w:type="spellStart"/>
            <w:r>
              <w:rPr>
                <w:rFonts w:cs="Times New Roman"/>
                <w:i/>
              </w:rPr>
              <w:t>Yết</w:t>
            </w:r>
            <w:proofErr w:type="spellEnd"/>
            <w:r>
              <w:rPr>
                <w:rFonts w:cs="Times New Roman"/>
                <w:i/>
              </w:rPr>
              <w:t xml:space="preserve">, </w:t>
            </w:r>
            <w:proofErr w:type="spellStart"/>
            <w:r>
              <w:rPr>
                <w:rFonts w:cs="Times New Roman"/>
                <w:i/>
              </w:rPr>
              <w:t>giới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thiệu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với</w:t>
            </w:r>
            <w:proofErr w:type="spellEnd"/>
            <w:r>
              <w:rPr>
                <w:rFonts w:cs="Times New Roman"/>
                <w:i/>
              </w:rPr>
              <w:t xml:space="preserve"> HS, </w:t>
            </w:r>
            <w:proofErr w:type="spellStart"/>
            <w:r>
              <w:rPr>
                <w:rFonts w:cs="Times New Roman"/>
                <w:i/>
              </w:rPr>
              <w:t>khẳng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định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rằng</w:t>
            </w:r>
            <w:proofErr w:type="spellEnd"/>
            <w:r>
              <w:rPr>
                <w:rFonts w:cs="Times New Roman"/>
                <w:i/>
              </w:rPr>
              <w:t xml:space="preserve"> Nam </w:t>
            </w:r>
            <w:proofErr w:type="spellStart"/>
            <w:r>
              <w:rPr>
                <w:rFonts w:cs="Times New Roman"/>
                <w:i/>
              </w:rPr>
              <w:t>Yết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là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của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Việt</w:t>
            </w:r>
            <w:proofErr w:type="spellEnd"/>
            <w:r>
              <w:rPr>
                <w:rFonts w:cs="Times New Roman"/>
                <w:i/>
              </w:rPr>
              <w:t xml:space="preserve"> Nam.</w:t>
            </w:r>
          </w:p>
          <w:p w14:paraId="52041E7A" w14:textId="77777777" w:rsidR="00ED63F5" w:rsidRPr="00E61D5E" w:rsidRDefault="00ED63F5" w:rsidP="00524F08">
            <w:pPr>
              <w:pStyle w:val="Vnbnnidung0"/>
              <w:tabs>
                <w:tab w:val="left" w:pos="294"/>
              </w:tabs>
              <w:spacing w:line="286" w:lineRule="auto"/>
              <w:ind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- </w:t>
            </w:r>
            <w:proofErr w:type="spellStart"/>
            <w:r>
              <w:rPr>
                <w:rFonts w:cs="Times New Roman"/>
                <w:i/>
              </w:rPr>
              <w:t>Giáo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dục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điều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nên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làm</w:t>
            </w:r>
            <w:proofErr w:type="spellEnd"/>
            <w:r>
              <w:rPr>
                <w:rFonts w:cs="Times New Roman"/>
                <w:i/>
              </w:rPr>
              <w:t>.</w:t>
            </w:r>
          </w:p>
          <w:p w14:paraId="031209D0" w14:textId="77777777" w:rsidR="00ED63F5" w:rsidRPr="00981CC7" w:rsidRDefault="00ED63F5" w:rsidP="00524F08">
            <w:pPr>
              <w:pStyle w:val="Vnbnnidung0"/>
              <w:spacing w:after="100" w:line="286" w:lineRule="auto"/>
              <w:ind w:firstLine="72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* </w:t>
            </w:r>
            <w:proofErr w:type="spellStart"/>
            <w:r w:rsidRPr="00981CC7">
              <w:rPr>
                <w:rFonts w:cs="Times New Roman"/>
              </w:rPr>
              <w:t>Củng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: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r w:rsidRPr="00981CC7">
              <w:rPr>
                <w:rFonts w:cs="Times New Roman"/>
              </w:rPr>
              <w:t xml:space="preserve">2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60F1BB8" w14:textId="77777777" w:rsidR="00ED63F5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iêt</w:t>
            </w:r>
            <w:proofErr w:type="spellEnd"/>
          </w:p>
          <w:p w14:paraId="6CA753A9" w14:textId="77777777" w:rsidR="00ED63F5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HS </w:t>
            </w:r>
            <w:proofErr w:type="spellStart"/>
            <w:r>
              <w:rPr>
                <w:rFonts w:cs="Times New Roman"/>
              </w:rPr>
              <w:t>chú</w:t>
            </w:r>
            <w:proofErr w:type="spellEnd"/>
            <w:r>
              <w:rPr>
                <w:rFonts w:cs="Times New Roman"/>
              </w:rPr>
              <w:t xml:space="preserve"> ý.</w:t>
            </w:r>
          </w:p>
          <w:p w14:paraId="6A4167DD" w14:textId="77777777" w:rsidR="00ED63F5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6A3A71A8" w14:textId="77777777" w:rsidR="00ED63F5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5F273B35" w14:textId="77777777" w:rsidR="00ED63F5" w:rsidRPr="00981CC7" w:rsidRDefault="00ED63F5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7F173FC9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</w:tc>
      </w:tr>
      <w:tr w:rsidR="00ED63F5" w:rsidRPr="00981CC7" w14:paraId="2DCADA98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51C4518F" w14:textId="77777777" w:rsidR="00ED63F5" w:rsidRPr="00981CC7" w:rsidRDefault="00ED63F5" w:rsidP="00524F08">
            <w:pPr>
              <w:pStyle w:val="Vnbnnidung0"/>
              <w:tabs>
                <w:tab w:val="left" w:pos="1207"/>
              </w:tabs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15’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79AD38" w14:textId="77777777" w:rsidR="00ED63F5" w:rsidRPr="00981CC7" w:rsidRDefault="00ED63F5" w:rsidP="00524F08">
            <w:pPr>
              <w:pStyle w:val="Vnbnnidung0"/>
              <w:tabs>
                <w:tab w:val="left" w:pos="1207"/>
              </w:tabs>
              <w:ind w:firstLine="0"/>
              <w:jc w:val="both"/>
              <w:rPr>
                <w:rFonts w:cs="Times New Roman"/>
              </w:rPr>
            </w:pPr>
            <w:bookmarkStart w:id="16" w:name="bookmark3329"/>
            <w:bookmarkEnd w:id="16"/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F7281E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ED63F5" w:rsidRPr="00981CC7" w14:paraId="269B1395" w14:textId="77777777" w:rsidTr="00524F08">
        <w:tc>
          <w:tcPr>
            <w:tcW w:w="709" w:type="dxa"/>
            <w:tcBorders>
              <w:top w:val="nil"/>
            </w:tcBorders>
          </w:tcPr>
          <w:p w14:paraId="5A30CEEF" w14:textId="77777777" w:rsidR="00ED63F5" w:rsidRPr="00981CC7" w:rsidRDefault="00ED63F5" w:rsidP="00524F08">
            <w:pPr>
              <w:pStyle w:val="Vnbnnidung0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  <w:shd w:val="clear" w:color="auto" w:fill="auto"/>
          </w:tcPr>
          <w:p w14:paraId="1D7F9F3D" w14:textId="77777777" w:rsidR="00ED63F5" w:rsidRPr="00981CC7" w:rsidRDefault="00ED63F5" w:rsidP="00524F08">
            <w:pPr>
              <w:pStyle w:val="Vnbnnidung0"/>
              <w:ind w:firstLine="0"/>
              <w:jc w:val="both"/>
              <w:rPr>
                <w:rFonts w:cs="Times New Roman"/>
              </w:rPr>
            </w:pPr>
            <w:bookmarkStart w:id="17" w:name="bookmark3347"/>
            <w:bookmarkEnd w:id="17"/>
            <w:r w:rsidRPr="00981CC7">
              <w:rPr>
                <w:rFonts w:cs="Times New Roman"/>
                <w:b/>
                <w:bCs/>
              </w:rPr>
              <w:t xml:space="preserve">3.1. </w:t>
            </w:r>
            <w:proofErr w:type="spellStart"/>
            <w:r w:rsidRPr="00981CC7">
              <w:rPr>
                <w:rFonts w:cs="Times New Roman"/>
                <w:b/>
                <w:bCs/>
              </w:rPr>
              <w:t>Mở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rộng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vốn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từ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2: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>)</w:t>
            </w:r>
          </w:p>
          <w:p w14:paraId="440C96AA" w14:textId="77777777" w:rsidR="00ED63F5" w:rsidRPr="00981CC7" w:rsidRDefault="00ED63F5" w:rsidP="00524F08">
            <w:pPr>
              <w:pStyle w:val="Vnbnnidung0"/>
              <w:tabs>
                <w:tab w:val="left" w:pos="1085"/>
              </w:tabs>
              <w:spacing w:after="100"/>
              <w:jc w:val="both"/>
              <w:rPr>
                <w:rFonts w:cs="Times New Roman"/>
              </w:rPr>
            </w:pPr>
            <w:bookmarkStart w:id="18" w:name="bookmark3336"/>
            <w:bookmarkEnd w:id="18"/>
            <w:r w:rsidRPr="00981CC7">
              <w:rPr>
                <w:rFonts w:cs="Times New Roman"/>
              </w:rPr>
              <w:t xml:space="preserve">-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yên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xe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niêm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  <w:i/>
                <w:iCs/>
              </w:rPr>
              <w:t>,...</w:t>
            </w:r>
            <w:proofErr w:type="gramEnd"/>
            <w:r w:rsidRPr="00981CC7">
              <w:rPr>
                <w:rFonts w:cs="Times New Roman"/>
              </w:rPr>
              <w:t xml:space="preserve"> GV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nghĩa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cầu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ứng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yên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xe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vật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da,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khung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dùng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chỗ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đạp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xe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gắn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máy</w:t>
            </w:r>
            <w:proofErr w:type="spellEnd"/>
            <w:r w:rsidRPr="00981CC7">
              <w:rPr>
                <w:rFonts w:cs="Times New Roman"/>
              </w:rPr>
              <w:t xml:space="preserve">), </w:t>
            </w:r>
            <w:proofErr w:type="spellStart"/>
            <w:r w:rsidRPr="00981CC7">
              <w:rPr>
                <w:rFonts w:cs="Times New Roman"/>
                <w:i/>
                <w:iCs/>
              </w:rPr>
              <w:t>niêm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dán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mọi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), </w:t>
            </w:r>
            <w:proofErr w:type="spellStart"/>
            <w:r w:rsidRPr="00981CC7">
              <w:rPr>
                <w:rFonts w:cs="Times New Roman"/>
                <w:i/>
                <w:iCs/>
              </w:rPr>
              <w:t>chim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yến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loài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chim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</w:t>
            </w:r>
            <w:proofErr w:type="spellEnd"/>
            <w:r w:rsidRPr="00981CC7">
              <w:rPr>
                <w:rFonts w:cs="Times New Roman"/>
              </w:rPr>
              <w:t xml:space="preserve">), </w:t>
            </w:r>
            <w:proofErr w:type="spell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kiến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gặp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khách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Viên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quan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kiến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nhà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vua</w:t>
            </w:r>
            <w:proofErr w:type="spellEnd"/>
            <w:r w:rsidRPr="00981CC7">
              <w:rPr>
                <w:rFonts w:cs="Times New Roman"/>
                <w:i/>
                <w:iCs/>
              </w:rPr>
              <w:t>).</w:t>
            </w:r>
          </w:p>
          <w:p w14:paraId="31FCD7BE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85"/>
              </w:tabs>
              <w:spacing w:line="286" w:lineRule="auto"/>
              <w:ind w:firstLine="720"/>
              <w:jc w:val="both"/>
              <w:rPr>
                <w:rFonts w:cs="Times New Roman"/>
              </w:rPr>
            </w:pPr>
            <w:bookmarkStart w:id="19" w:name="bookmark3337"/>
            <w:bookmarkEnd w:id="19"/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thanh</w:t>
            </w:r>
            <w:proofErr w:type="spellEnd"/>
            <w:r w:rsidRPr="00981CC7">
              <w:rPr>
                <w:rFonts w:cs="Times New Roman"/>
              </w:rPr>
              <w:t>:</w:t>
            </w:r>
            <w:r w:rsidRPr="00981CC7">
              <w:rPr>
                <w:rFonts w:cs="Times New Roman"/>
              </w:rPr>
              <w:br w:type="page"/>
            </w:r>
          </w:p>
          <w:p w14:paraId="4BED61A6" w14:textId="77777777" w:rsidR="00ED63F5" w:rsidRPr="00981CC7" w:rsidRDefault="00ED63F5" w:rsidP="00524F08">
            <w:pPr>
              <w:pStyle w:val="Vnbnnidung0"/>
              <w:spacing w:after="140" w:line="283" w:lineRule="auto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xe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niêm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>,...</w:t>
            </w:r>
            <w:proofErr w:type="gramEnd"/>
          </w:p>
          <w:p w14:paraId="6CC7FE09" w14:textId="77777777" w:rsidR="00ED63F5" w:rsidRPr="00981CC7" w:rsidRDefault="00ED63F5" w:rsidP="00524F08">
            <w:pPr>
              <w:pStyle w:val="Vnbnnidung0"/>
              <w:tabs>
                <w:tab w:val="left" w:pos="1232"/>
              </w:tabs>
              <w:spacing w:line="283" w:lineRule="auto"/>
              <w:ind w:firstLine="0"/>
              <w:jc w:val="both"/>
              <w:rPr>
                <w:rFonts w:cs="Times New Roman"/>
              </w:rPr>
            </w:pPr>
            <w:bookmarkStart w:id="20" w:name="bookmark3338"/>
            <w:bookmarkEnd w:id="20"/>
            <w:r w:rsidRPr="00981CC7">
              <w:rPr>
                <w:rFonts w:cs="Times New Roman"/>
                <w:b/>
                <w:bCs/>
              </w:rPr>
              <w:t xml:space="preserve">3.2. </w:t>
            </w:r>
            <w:proofErr w:type="spellStart"/>
            <w:r w:rsidRPr="00981CC7">
              <w:rPr>
                <w:rFonts w:cs="Times New Roman"/>
                <w:b/>
                <w:bCs/>
              </w:rPr>
              <w:t>Ghi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nhớ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981CC7">
              <w:rPr>
                <w:rFonts w:cs="Times New Roman"/>
                <w:b/>
                <w:bCs/>
              </w:rPr>
              <w:t>quy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tắc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chính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tả</w:t>
            </w:r>
            <w:proofErr w:type="spellEnd"/>
            <w:r w:rsidRPr="00981CC7">
              <w:rPr>
                <w:rFonts w:cs="Times New Roman"/>
                <w:b/>
                <w:bCs/>
              </w:rPr>
              <w:t>)</w:t>
            </w:r>
          </w:p>
          <w:p w14:paraId="4F698C37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bookmarkStart w:id="21" w:name="bookmark3339"/>
            <w:bookmarkEnd w:id="21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tắc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ngắn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y </w:t>
            </w:r>
            <w:proofErr w:type="spellStart"/>
            <w:r w:rsidRPr="00981CC7">
              <w:rPr>
                <w:rFonts w:cs="Times New Roman"/>
              </w:rPr>
              <w:t>dài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F34F805" w14:textId="77777777" w:rsidR="00ED63F5" w:rsidRPr="00981CC7" w:rsidRDefault="00ED63F5" w:rsidP="00524F08">
            <w:pPr>
              <w:pStyle w:val="Vnbnnidung0"/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ngắn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. VD: </w:t>
            </w:r>
            <w:proofErr w:type="spellStart"/>
            <w:r w:rsidRPr="00981CC7">
              <w:rPr>
                <w:rFonts w:cs="Times New Roman"/>
                <w:b/>
                <w:bCs/>
              </w:rPr>
              <w:t>tiên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t +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). </w:t>
            </w: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thêm</w:t>
            </w:r>
            <w:proofErr w:type="spellEnd"/>
            <w:r w:rsidRPr="00981CC7">
              <w:rPr>
                <w:rFonts w:cs="Times New Roman"/>
              </w:rPr>
              <w:t xml:space="preserve"> 3-4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VD: </w:t>
            </w:r>
            <w:proofErr w:type="spellStart"/>
            <w:r w:rsidRPr="00981CC7">
              <w:rPr>
                <w:rFonts w:cs="Times New Roman"/>
                <w:i/>
                <w:iCs/>
              </w:rPr>
              <w:t>biển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điện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miến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kiến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miền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981CC7">
              <w:rPr>
                <w:rFonts w:cs="Times New Roman"/>
                <w:i/>
                <w:iCs/>
              </w:rPr>
              <w:t>tiền</w:t>
            </w:r>
            <w:proofErr w:type="spellEnd"/>
            <w:r w:rsidRPr="00981CC7">
              <w:rPr>
                <w:rFonts w:cs="Times New Roman"/>
                <w:i/>
                <w:iCs/>
              </w:rPr>
              <w:t>,...</w:t>
            </w:r>
            <w:proofErr w:type="gramEnd"/>
          </w:p>
          <w:p w14:paraId="4E1B89B8" w14:textId="77777777" w:rsidR="00ED63F5" w:rsidRPr="00981CC7" w:rsidRDefault="00ED63F5" w:rsidP="00524F08">
            <w:pPr>
              <w:pStyle w:val="Vnbnnidung0"/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ngắn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. VD: </w:t>
            </w:r>
            <w:proofErr w:type="spellStart"/>
            <w:r w:rsidRPr="00981CC7">
              <w:rPr>
                <w:rFonts w:cs="Times New Roman"/>
                <w:b/>
                <w:bCs/>
              </w:rPr>
              <w:t>biết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(b +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+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thanh</w:t>
            </w:r>
            <w:proofErr w:type="spellEnd"/>
            <w:r w:rsidRPr="00981CC7">
              <w:rPr>
                <w:rFonts w:cs="Times New Roman"/>
              </w:rPr>
              <w:t xml:space="preserve">). 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thêm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VD: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>,</w:t>
            </w:r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thân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  <w:i/>
                <w:iCs/>
              </w:rPr>
              <w:t>thiết</w:t>
            </w:r>
            <w:proofErr w:type="spellEnd"/>
            <w:r w:rsidRPr="00981CC7">
              <w:rPr>
                <w:rFonts w:cs="Times New Roman"/>
                <w:i/>
                <w:iCs/>
              </w:rPr>
              <w:t>,</w:t>
            </w:r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chảy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  <w:i/>
                <w:iCs/>
              </w:rPr>
              <w:t>xiết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siết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chặt</w:t>
            </w:r>
            <w:proofErr w:type="spellEnd"/>
            <w:r w:rsidRPr="00981CC7">
              <w:rPr>
                <w:rFonts w:cs="Times New Roman"/>
              </w:rPr>
              <w:t>)...</w:t>
            </w:r>
          </w:p>
          <w:p w14:paraId="117F30A3" w14:textId="77777777" w:rsidR="00ED63F5" w:rsidRPr="00981CC7" w:rsidRDefault="00ED63F5" w:rsidP="00524F08">
            <w:pPr>
              <w:pStyle w:val="Vnbnnidung0"/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(y)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. VD: </w:t>
            </w:r>
            <w:proofErr w:type="spellStart"/>
            <w:r w:rsidRPr="00981CC7">
              <w:rPr>
                <w:rFonts w:cs="Times New Roman"/>
                <w:b/>
                <w:bCs/>
              </w:rPr>
              <w:t>yến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(0 + </w:t>
            </w:r>
            <w:proofErr w:type="spellStart"/>
            <w:r w:rsidRPr="00981CC7">
              <w:rPr>
                <w:rFonts w:cs="Times New Roman"/>
                <w:b/>
                <w:bCs/>
              </w:rPr>
              <w:t>yến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). </w:t>
            </w: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VD: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(0 +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). </w:t>
            </w: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ít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57799A0E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after="140" w:line="283" w:lineRule="auto"/>
              <w:ind w:firstLine="720"/>
              <w:jc w:val="both"/>
              <w:rPr>
                <w:rFonts w:cs="Times New Roman"/>
              </w:rPr>
            </w:pPr>
            <w:bookmarkStart w:id="22" w:name="bookmark3340"/>
            <w:bookmarkEnd w:id="22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ghi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nhớ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chính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6F17F7CE" w14:textId="77777777" w:rsidR="00ED63F5" w:rsidRPr="00981CC7" w:rsidRDefault="00ED63F5" w:rsidP="00524F08">
            <w:pPr>
              <w:pStyle w:val="Vnbnnidung0"/>
              <w:tabs>
                <w:tab w:val="left" w:pos="1232"/>
              </w:tabs>
              <w:spacing w:line="283" w:lineRule="auto"/>
              <w:ind w:firstLine="0"/>
              <w:jc w:val="both"/>
              <w:rPr>
                <w:rFonts w:cs="Times New Roman"/>
              </w:rPr>
            </w:pPr>
            <w:bookmarkStart w:id="23" w:name="bookmark3341"/>
            <w:bookmarkEnd w:id="23"/>
            <w:r w:rsidRPr="00981CC7">
              <w:rPr>
                <w:rFonts w:cs="Times New Roman"/>
                <w:b/>
                <w:bCs/>
              </w:rPr>
              <w:t>3.</w:t>
            </w:r>
            <w:proofErr w:type="gramStart"/>
            <w:r w:rsidRPr="00981CC7">
              <w:rPr>
                <w:rFonts w:cs="Times New Roman"/>
                <w:b/>
                <w:bCs/>
              </w:rPr>
              <w:t>3.Tập</w:t>
            </w:r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 - BT 5)</w:t>
            </w:r>
          </w:p>
          <w:p w14:paraId="058A892F" w14:textId="77777777" w:rsidR="00ED63F5" w:rsidRPr="00981CC7" w:rsidRDefault="00ED63F5" w:rsidP="00ED63F5">
            <w:pPr>
              <w:pStyle w:val="Vnbnnidung0"/>
              <w:numPr>
                <w:ilvl w:val="0"/>
                <w:numId w:val="3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24" w:name="bookmark3342"/>
            <w:bookmarkEnd w:id="24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</w:p>
          <w:p w14:paraId="2EBD808E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25" w:name="bookmark3343"/>
            <w:bookmarkEnd w:id="25"/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n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y </w:t>
            </w:r>
            <w:r w:rsidRPr="00981CC7">
              <w:rPr>
                <w:rFonts w:cs="Times New Roman"/>
              </w:rPr>
              <w:t xml:space="preserve">sang </w:t>
            </w:r>
            <w:r w:rsidRPr="00981CC7">
              <w:rPr>
                <w:rFonts w:cs="Times New Roman"/>
                <w:b/>
                <w:bCs/>
              </w:rPr>
              <w:t xml:space="preserve">ê,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ê </w:t>
            </w:r>
            <w:r w:rsidRPr="00981CC7">
              <w:rPr>
                <w:rFonts w:cs="Times New Roman"/>
              </w:rPr>
              <w:t xml:space="preserve">sang </w:t>
            </w:r>
            <w:r w:rsidRPr="00981CC7">
              <w:rPr>
                <w:rFonts w:cs="Times New Roman"/>
                <w:b/>
                <w:bCs/>
              </w:rPr>
              <w:t>n.</w:t>
            </w:r>
          </w:p>
          <w:p w14:paraId="36F98F12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26" w:name="bookmark3344"/>
            <w:bookmarkEnd w:id="26"/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y - ê -t.</w:t>
            </w:r>
          </w:p>
          <w:p w14:paraId="1EF263F5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27" w:name="bookmark3345"/>
            <w:bookmarkEnd w:id="27"/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ngựa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ngựa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53F16D3E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28" w:name="bookmark3346"/>
            <w:bookmarkEnd w:id="28"/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sau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ê.</w:t>
            </w:r>
          </w:p>
          <w:p w14:paraId="6FF8C90C" w14:textId="77777777" w:rsidR="00ED63F5" w:rsidRPr="00981CC7" w:rsidRDefault="00ED63F5" w:rsidP="00ED63F5">
            <w:pPr>
              <w:pStyle w:val="Vnbnnidung0"/>
              <w:numPr>
                <w:ilvl w:val="0"/>
                <w:numId w:val="3"/>
              </w:numPr>
              <w:tabs>
                <w:tab w:val="left" w:pos="1093"/>
              </w:tabs>
              <w:spacing w:after="440" w:line="283" w:lineRule="auto"/>
              <w:ind w:firstLine="72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yêt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(2 </w:t>
            </w:r>
            <w:proofErr w:type="spellStart"/>
            <w:r w:rsidRPr="00981CC7">
              <w:rPr>
                <w:rFonts w:cs="Times New Roman"/>
              </w:rPr>
              <w:t>lần</w:t>
            </w:r>
            <w:proofErr w:type="spellEnd"/>
            <w:r w:rsidRPr="00981CC7">
              <w:rPr>
                <w:rFonts w:cs="Times New Roman"/>
              </w:rPr>
              <w:t xml:space="preserve">). Sau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yên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ngựa</w:t>
            </w:r>
            <w:proofErr w:type="spellEnd"/>
            <w:r w:rsidRPr="00981CC7">
              <w:rPr>
                <w:rFonts w:cs="Times New Roman"/>
              </w:rPr>
              <w:t xml:space="preserve">),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kiến</w:t>
            </w:r>
            <w:proofErr w:type="spellEnd"/>
            <w:r w:rsidRPr="00981CC7">
              <w:rPr>
                <w:rFonts w:cs="Times New Roman"/>
              </w:rPr>
              <w:t>)</w:t>
            </w:r>
          </w:p>
        </w:tc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 w14:paraId="3645D64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303A6AFD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4C2735CA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174763F9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28D2F5EA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4030DD29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2DA14EDA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05ADCAF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58D0F718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3A44588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00C6F3D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68144229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C3B1847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21F3F86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3D4C886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51DBC82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0D59C92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DE4629C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DA7BEC7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74EDCC5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7782A71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800DF5A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548589A3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1FE1B7E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C716C1E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64D8F5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</w:t>
            </w:r>
          </w:p>
          <w:p w14:paraId="3880F1A5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iCs/>
              </w:rPr>
            </w:pPr>
            <w:r w:rsidRPr="00981CC7">
              <w:rPr>
                <w:rFonts w:cs="Times New Roman"/>
              </w:rPr>
              <w:t xml:space="preserve">- </w:t>
            </w:r>
          </w:p>
          <w:p w14:paraId="45C31624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8353CB1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5D66356E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351CA2B7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ED63F5" w:rsidRPr="00981CC7" w14:paraId="135DAABC" w14:textId="77777777" w:rsidTr="00524F08">
        <w:tc>
          <w:tcPr>
            <w:tcW w:w="709" w:type="dxa"/>
            <w:tcBorders>
              <w:bottom w:val="single" w:sz="4" w:space="0" w:color="auto"/>
            </w:tcBorders>
          </w:tcPr>
          <w:p w14:paraId="264B1173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lastRenderedPageBreak/>
              <w:t>35’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E925D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ED63F5" w:rsidRPr="00981CC7" w14:paraId="23D38F5F" w14:textId="77777777" w:rsidTr="00524F08">
        <w:trPr>
          <w:trHeight w:val="845"/>
        </w:trPr>
        <w:tc>
          <w:tcPr>
            <w:tcW w:w="709" w:type="dxa"/>
            <w:tcBorders>
              <w:bottom w:val="nil"/>
            </w:tcBorders>
          </w:tcPr>
          <w:p w14:paraId="0B6BAAEB" w14:textId="77777777" w:rsidR="00ED63F5" w:rsidRPr="00981CC7" w:rsidRDefault="00ED63F5" w:rsidP="00524F08">
            <w:pPr>
              <w:pStyle w:val="Vnbnnidung0"/>
              <w:spacing w:line="283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gridSpan w:val="3"/>
            <w:tcBorders>
              <w:bottom w:val="nil"/>
            </w:tcBorders>
            <w:shd w:val="clear" w:color="auto" w:fill="auto"/>
          </w:tcPr>
          <w:p w14:paraId="3C88AAD3" w14:textId="77777777" w:rsidR="00ED63F5" w:rsidRPr="00981CC7" w:rsidRDefault="00ED63F5" w:rsidP="00524F08">
            <w:pPr>
              <w:pStyle w:val="Vnbnnidung0"/>
              <w:spacing w:line="283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3Tập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(BT 4)</w:t>
            </w:r>
          </w:p>
          <w:p w14:paraId="620E35FE" w14:textId="77777777" w:rsidR="00ED63F5" w:rsidRPr="00981CC7" w:rsidRDefault="00ED63F5" w:rsidP="00ED63F5">
            <w:pPr>
              <w:pStyle w:val="Vnbnnidung0"/>
              <w:numPr>
                <w:ilvl w:val="0"/>
                <w:numId w:val="4"/>
              </w:numPr>
              <w:tabs>
                <w:tab w:val="left" w:pos="1108"/>
              </w:tabs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bookmarkStart w:id="29" w:name="bookmark3348"/>
            <w:bookmarkEnd w:id="29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 xml:space="preserve">Nam </w:t>
            </w:r>
            <w:proofErr w:type="spellStart"/>
            <w:r w:rsidRPr="00981CC7">
              <w:rPr>
                <w:rFonts w:cs="Times New Roman"/>
                <w:i/>
                <w:iCs/>
              </w:rPr>
              <w:t>Yết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Trường</w:t>
            </w:r>
            <w:proofErr w:type="spellEnd"/>
            <w:r w:rsidRPr="00981CC7">
              <w:rPr>
                <w:rFonts w:cs="Times New Roman"/>
              </w:rPr>
              <w:t xml:space="preserve"> Sa,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.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thuộc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Trường</w:t>
            </w:r>
            <w:proofErr w:type="spellEnd"/>
            <w:r w:rsidRPr="00981CC7">
              <w:rPr>
                <w:rFonts w:cs="Times New Roman"/>
              </w:rPr>
              <w:t xml:space="preserve"> Sa.</w:t>
            </w:r>
          </w:p>
          <w:p w14:paraId="563A4D34" w14:textId="77777777" w:rsidR="00ED63F5" w:rsidRPr="00981CC7" w:rsidRDefault="00ED63F5" w:rsidP="00ED63F5">
            <w:pPr>
              <w:pStyle w:val="Vnbnnidung0"/>
              <w:numPr>
                <w:ilvl w:val="0"/>
                <w:numId w:val="4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0" w:name="bookmark3349"/>
            <w:bookmarkEnd w:id="30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5B0AE5E" w14:textId="77777777" w:rsidR="00ED63F5" w:rsidRPr="00981CC7" w:rsidRDefault="00ED63F5" w:rsidP="00ED63F5">
            <w:pPr>
              <w:pStyle w:val="Vnbnnidung0"/>
              <w:numPr>
                <w:ilvl w:val="0"/>
                <w:numId w:val="4"/>
              </w:numPr>
              <w:tabs>
                <w:tab w:val="left" w:pos="1118"/>
              </w:tabs>
              <w:spacing w:line="283" w:lineRule="auto"/>
              <w:ind w:left="380" w:firstLine="360"/>
              <w:jc w:val="both"/>
              <w:rPr>
                <w:rFonts w:cs="Times New Roman"/>
              </w:rPr>
            </w:pPr>
            <w:bookmarkStart w:id="31" w:name="bookmark3350"/>
            <w:bookmarkEnd w:id="31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Nam </w:t>
            </w:r>
            <w:proofErr w:type="spellStart"/>
            <w:r w:rsidRPr="00981CC7">
              <w:rPr>
                <w:rFonts w:cs="Times New Roman"/>
                <w:b/>
                <w:bCs/>
              </w:rPr>
              <w:t>Yết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giữa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biển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nét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chấm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làm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chủ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đèn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biển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chiến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sĩ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bộ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phận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cơ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thể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nghĩa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bộ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phận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cơ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thể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-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khác</w:t>
            </w:r>
            <w:proofErr w:type="spellEnd"/>
            <w:r w:rsidRPr="00981CC7">
              <w:rPr>
                <w:rFonts w:cs="Times New Roman"/>
              </w:rPr>
              <w:t xml:space="preserve">,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quốc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Việt</w:t>
            </w:r>
            <w:proofErr w:type="spellEnd"/>
            <w:r w:rsidRPr="00981CC7">
              <w:rPr>
                <w:rFonts w:cs="Times New Roman"/>
              </w:rPr>
              <w:t xml:space="preserve"> Nam.</w:t>
            </w:r>
          </w:p>
          <w:p w14:paraId="361E03E5" w14:textId="77777777" w:rsidR="00ED63F5" w:rsidRPr="00981CC7" w:rsidRDefault="00ED63F5" w:rsidP="00ED63F5">
            <w:pPr>
              <w:pStyle w:val="Vnbnnidung0"/>
              <w:numPr>
                <w:ilvl w:val="0"/>
                <w:numId w:val="4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2" w:name="bookmark3351"/>
            <w:bookmarkEnd w:id="32"/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3888476D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3" w:name="bookmark3352"/>
            <w:bookmarkEnd w:id="33"/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gồm</w:t>
            </w:r>
            <w:proofErr w:type="spellEnd"/>
            <w:r w:rsidRPr="00981CC7">
              <w:rPr>
                <w:rFonts w:cs="Times New Roman"/>
              </w:rPr>
              <w:t xml:space="preserve"> 5 </w:t>
            </w:r>
            <w:proofErr w:type="spellStart"/>
            <w:r w:rsidRPr="00981CC7">
              <w:rPr>
                <w:rFonts w:cs="Times New Roman"/>
              </w:rPr>
              <w:t>tấm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, 5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5F28F544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4" w:name="bookmark3353"/>
            <w:bookmarkEnd w:id="34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vỡ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41561548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5" w:name="bookmark3354"/>
            <w:bookmarkEnd w:id="35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1E7B545C" w14:textId="77777777" w:rsidR="00ED63F5" w:rsidRPr="00981CC7" w:rsidRDefault="00ED63F5" w:rsidP="00ED63F5">
            <w:pPr>
              <w:pStyle w:val="Vnbnnidung0"/>
              <w:numPr>
                <w:ilvl w:val="0"/>
                <w:numId w:val="4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6" w:name="bookmark3355"/>
            <w:bookmarkEnd w:id="36"/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7C6001CB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7" w:name="bookmark3356"/>
            <w:bookmarkEnd w:id="37"/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SGK,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A31C7AE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83" w:lineRule="auto"/>
              <w:ind w:firstLine="720"/>
              <w:jc w:val="both"/>
              <w:rPr>
                <w:rFonts w:cs="Times New Roman"/>
              </w:rPr>
            </w:pPr>
            <w:bookmarkStart w:id="38" w:name="bookmark3357"/>
            <w:bookmarkEnd w:id="38"/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5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dưới</w:t>
            </w:r>
            <w:proofErr w:type="spellEnd"/>
            <w:r w:rsidRPr="00981CC7">
              <w:rPr>
                <w:rFonts w:cs="Times New Roman"/>
              </w:rPr>
              <w:t xml:space="preserve"> 5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>. (</w:t>
            </w:r>
            <w:proofErr w:type="spellStart"/>
            <w:r w:rsidRPr="00981CC7">
              <w:rPr>
                <w:rFonts w:cs="Times New Roman"/>
              </w:rPr>
              <w:t>Bỏ</w:t>
            </w:r>
            <w:proofErr w:type="spellEnd"/>
            <w:r w:rsidRPr="00981CC7">
              <w:rPr>
                <w:rFonts w:cs="Times New Roman"/>
              </w:rPr>
              <w:t xml:space="preserve"> qua).</w:t>
            </w:r>
          </w:p>
          <w:p w14:paraId="32C6064C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after="280" w:line="283" w:lineRule="auto"/>
              <w:ind w:firstLine="720"/>
              <w:jc w:val="both"/>
              <w:rPr>
                <w:rFonts w:cs="Times New Roman"/>
              </w:rPr>
            </w:pPr>
            <w:bookmarkStart w:id="39" w:name="bookmark3358"/>
            <w:bookmarkEnd w:id="39"/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>. (</w:t>
            </w:r>
            <w:proofErr w:type="spellStart"/>
            <w:r w:rsidRPr="00981CC7">
              <w:rPr>
                <w:rFonts w:cs="Times New Roman"/>
              </w:rPr>
              <w:t>Bỏ</w:t>
            </w:r>
            <w:proofErr w:type="spellEnd"/>
            <w:r w:rsidRPr="00981CC7">
              <w:rPr>
                <w:rFonts w:cs="Times New Roman"/>
              </w:rPr>
              <w:t xml:space="preserve"> qua).1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thanh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1EC7244" w14:textId="77777777" w:rsidR="00ED63F5" w:rsidRPr="00981CC7" w:rsidRDefault="00ED63F5" w:rsidP="00524F08">
            <w:pPr>
              <w:pStyle w:val="Vnbnnidung0"/>
              <w:spacing w:after="60" w:line="240" w:lineRule="auto"/>
              <w:ind w:firstLine="72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g)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16E880AF" w14:textId="77777777" w:rsidR="00ED63F5" w:rsidRPr="00981CC7" w:rsidRDefault="00ED63F5" w:rsidP="00524F08">
            <w:pPr>
              <w:pStyle w:val="Vnbnnidung0"/>
              <w:spacing w:after="140" w:line="240" w:lineRule="auto"/>
              <w:ind w:firstLine="72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GV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YC: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qua 1 </w:t>
            </w:r>
            <w:proofErr w:type="spellStart"/>
            <w:r w:rsidRPr="00981CC7">
              <w:rPr>
                <w:rFonts w:cs="Times New Roman"/>
              </w:rPr>
              <w:t>tấm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>.</w:t>
            </w:r>
            <w:r w:rsidRPr="00981CC7">
              <w:rPr>
                <w:rFonts w:cs="Times New Roman"/>
              </w:rPr>
              <w:br w:type="page"/>
            </w:r>
          </w:p>
          <w:p w14:paraId="709D754A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62"/>
              </w:tabs>
              <w:spacing w:line="290" w:lineRule="auto"/>
              <w:ind w:firstLine="720"/>
              <w:jc w:val="both"/>
              <w:rPr>
                <w:rFonts w:cs="Times New Roman"/>
              </w:rPr>
            </w:pPr>
            <w:bookmarkStart w:id="40" w:name="bookmark3359"/>
            <w:bookmarkEnd w:id="40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1.</w:t>
            </w:r>
          </w:p>
          <w:p w14:paraId="63A98F2B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62"/>
              </w:tabs>
              <w:spacing w:line="290" w:lineRule="auto"/>
              <w:ind w:firstLine="72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1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qua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7AE6450D" w14:textId="77777777" w:rsidR="00ED63F5" w:rsidRPr="00981CC7" w:rsidRDefault="00ED63F5" w:rsidP="00524F08">
            <w:pPr>
              <w:pStyle w:val="Vnbnnidung0"/>
              <w:numPr>
                <w:ilvl w:val="0"/>
                <w:numId w:val="1"/>
              </w:numPr>
              <w:tabs>
                <w:tab w:val="left" w:pos="1062"/>
              </w:tabs>
              <w:spacing w:line="290" w:lineRule="auto"/>
              <w:ind w:firstLine="0"/>
              <w:jc w:val="both"/>
              <w:rPr>
                <w:rFonts w:cs="Times New Roman"/>
              </w:rPr>
            </w:pPr>
            <w:bookmarkStart w:id="41" w:name="bookmark3360"/>
            <w:bookmarkEnd w:id="41"/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6EF3FB28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</w:p>
          <w:p w14:paraId="20F71C0D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2FBF591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57088328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C9C7A4E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A0D0E4E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01EA8581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D105E10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7F54823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37DD134C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73A275F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D053C68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5CEB33E7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63301C1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DD724FA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1B258D2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2064D81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6D7FFD7" w14:textId="77777777" w:rsidR="00ED63F5" w:rsidRPr="00981CC7" w:rsidRDefault="00ED63F5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077EBADE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</w:p>
        </w:tc>
      </w:tr>
      <w:tr w:rsidR="00ED63F5" w:rsidRPr="00981CC7" w14:paraId="528EE3F7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062FF63F" w14:textId="77777777" w:rsidR="00ED63F5" w:rsidRPr="00981CC7" w:rsidRDefault="00ED63F5" w:rsidP="00524F08">
            <w:pPr>
              <w:pStyle w:val="Vnbnnidung0"/>
              <w:spacing w:line="290" w:lineRule="auto"/>
              <w:ind w:left="360"/>
              <w:jc w:val="both"/>
              <w:rPr>
                <w:rFonts w:cs="Times New Roman"/>
              </w:rPr>
            </w:pPr>
          </w:p>
        </w:tc>
        <w:tc>
          <w:tcPr>
            <w:tcW w:w="8363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9069458" w14:textId="77777777" w:rsidR="00ED63F5" w:rsidRPr="00981CC7" w:rsidRDefault="00ED63F5" w:rsidP="00524F08">
            <w:pPr>
              <w:pStyle w:val="Vnbnnidung0"/>
              <w:spacing w:line="290" w:lineRule="auto"/>
              <w:ind w:left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2: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xưa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Việt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chủ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mốc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chủ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quyền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C75DC6C" w14:textId="77777777" w:rsidR="00ED63F5" w:rsidRPr="00981CC7" w:rsidRDefault="00ED63F5" w:rsidP="00524F08">
            <w:pPr>
              <w:pStyle w:val="Vnbnnidung0"/>
              <w:spacing w:line="290" w:lineRule="auto"/>
              <w:ind w:firstLine="72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3: </w:t>
            </w:r>
            <w:proofErr w:type="spellStart"/>
            <w:r w:rsidRPr="00981CC7">
              <w:rPr>
                <w:rFonts w:cs="Times New Roman"/>
              </w:rPr>
              <w:t>Đây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đèn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biển</w:t>
            </w:r>
            <w:proofErr w:type="spellEnd"/>
            <w:r w:rsidRPr="00981CC7">
              <w:rPr>
                <w:rFonts w:cs="Times New Roman"/>
              </w:rPr>
              <w:t xml:space="preserve"> ở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. /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cửa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đèn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biển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095D6CE" w14:textId="77777777" w:rsidR="00ED63F5" w:rsidRPr="00981CC7" w:rsidRDefault="00ED63F5" w:rsidP="00524F08">
            <w:pPr>
              <w:pStyle w:val="Vnbnnidung0"/>
              <w:spacing w:line="290" w:lineRule="auto"/>
              <w:ind w:left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4: </w:t>
            </w:r>
            <w:proofErr w:type="spellStart"/>
            <w:r w:rsidRPr="00981CC7">
              <w:rPr>
                <w:rFonts w:cs="Times New Roman"/>
              </w:rPr>
              <w:t>Chiến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rau</w:t>
            </w:r>
            <w:proofErr w:type="spellEnd"/>
            <w:r w:rsidRPr="00981CC7">
              <w:rPr>
                <w:rFonts w:cs="Times New Roman"/>
              </w:rPr>
              <w:t xml:space="preserve"> ở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sống</w:t>
            </w:r>
            <w:proofErr w:type="spellEnd"/>
            <w:r w:rsidRPr="00981CC7">
              <w:rPr>
                <w:rFonts w:cs="Times New Roman"/>
              </w:rPr>
              <w:t xml:space="preserve"> ở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nhà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F5E5FD3" w14:textId="77777777" w:rsidR="00ED63F5" w:rsidRPr="00981CC7" w:rsidRDefault="00ED63F5" w:rsidP="00524F08">
            <w:pPr>
              <w:pStyle w:val="Vnbnnidung0"/>
              <w:spacing w:line="290" w:lineRule="auto"/>
              <w:ind w:left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Ảnh</w:t>
            </w:r>
            <w:proofErr w:type="spellEnd"/>
            <w:r w:rsidRPr="00981CC7">
              <w:rPr>
                <w:rFonts w:cs="Times New Roman"/>
              </w:rPr>
              <w:t xml:space="preserve"> 5: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nắm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tay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súng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vệ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. /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quốc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Việt</w:t>
            </w:r>
            <w:proofErr w:type="spellEnd"/>
            <w:r w:rsidRPr="00981CC7">
              <w:rPr>
                <w:rFonts w:cs="Times New Roman"/>
              </w:rPr>
              <w:t xml:space="preserve"> Nam.</w:t>
            </w:r>
          </w:p>
        </w:tc>
      </w:tr>
      <w:tr w:rsidR="00ED63F5" w:rsidRPr="00981CC7" w14:paraId="4CB23564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4ECC4B0E" w14:textId="77777777" w:rsidR="00ED63F5" w:rsidRPr="00981CC7" w:rsidRDefault="00ED63F5" w:rsidP="00524F08">
            <w:pPr>
              <w:pStyle w:val="Vnbnnidung0"/>
              <w:spacing w:after="100" w:line="290" w:lineRule="auto"/>
              <w:ind w:left="740" w:firstLine="0"/>
              <w:jc w:val="both"/>
              <w:rPr>
                <w:rFonts w:cs="Times New Roman"/>
              </w:rPr>
            </w:pPr>
          </w:p>
        </w:tc>
        <w:tc>
          <w:tcPr>
            <w:tcW w:w="8363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E682723" w14:textId="77777777" w:rsidR="00ED63F5" w:rsidRPr="00981CC7" w:rsidRDefault="00ED63F5" w:rsidP="00524F08">
            <w:pPr>
              <w:pStyle w:val="Vnbnnidung0"/>
              <w:spacing w:after="100" w:line="290" w:lineRule="auto"/>
              <w:ind w:left="740"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ta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cuộc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sống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vệ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đảo</w:t>
            </w:r>
            <w:proofErr w:type="spellEnd"/>
            <w:r w:rsidRPr="00981CC7">
              <w:rPr>
                <w:rFonts w:cs="Times New Roman"/>
              </w:rPr>
              <w:t xml:space="preserve"> Nam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</w:tr>
      <w:tr w:rsidR="00ED63F5" w:rsidRPr="00981CC7" w14:paraId="6ACA2E75" w14:textId="77777777" w:rsidTr="00524F08">
        <w:tc>
          <w:tcPr>
            <w:tcW w:w="709" w:type="dxa"/>
            <w:tcBorders>
              <w:top w:val="nil"/>
            </w:tcBorders>
          </w:tcPr>
          <w:p w14:paraId="6BB728B3" w14:textId="77777777" w:rsidR="00ED63F5" w:rsidRPr="00981CC7" w:rsidRDefault="00ED63F5" w:rsidP="00524F08">
            <w:pPr>
              <w:spacing w:line="288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tcBorders>
              <w:top w:val="nil"/>
            </w:tcBorders>
            <w:shd w:val="clear" w:color="auto" w:fill="auto"/>
          </w:tcPr>
          <w:p w14:paraId="6CA14007" w14:textId="77777777" w:rsidR="00ED63F5" w:rsidRPr="00981CC7" w:rsidRDefault="00ED63F5" w:rsidP="00524F08">
            <w:pPr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yên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yêt</w:t>
            </w:r>
            <w:proofErr w:type="spellEnd"/>
          </w:p>
          <w:p w14:paraId="0122470E" w14:textId="77777777" w:rsidR="00ED63F5" w:rsidRPr="00981CC7" w:rsidRDefault="00ED63F5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1B0C96F7" w14:textId="77777777" w:rsidR="00ED63F5" w:rsidRPr="00981CC7" w:rsidRDefault="00ED63F5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iêt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yêt</w:t>
            </w:r>
            <w:proofErr w:type="spellEnd"/>
          </w:p>
          <w:p w14:paraId="4D084205" w14:textId="77777777" w:rsidR="00ED63F5" w:rsidRPr="00981CC7" w:rsidRDefault="00ED63F5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50D99950" w14:textId="77777777" w:rsidR="00ED63F5" w:rsidRPr="00981CC7" w:rsidRDefault="00ED63F5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81CC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</w:p>
          <w:p w14:paraId="46DB6BFA" w14:textId="77777777" w:rsidR="00ED63F5" w:rsidRPr="00981CC7" w:rsidRDefault="00ED63F5" w:rsidP="00524F08">
            <w:pPr>
              <w:pStyle w:val="Vnbnnidung0"/>
              <w:tabs>
                <w:tab w:val="left" w:pos="1218"/>
              </w:tabs>
              <w:spacing w:after="220" w:line="28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-GV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dặn</w:t>
            </w:r>
            <w:proofErr w:type="spell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 HS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về</w:t>
            </w:r>
            <w:proofErr w:type="spell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nhà</w:t>
            </w:r>
            <w:proofErr w:type="spell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xem</w:t>
            </w:r>
            <w:proofErr w:type="spell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trước</w:t>
            </w:r>
            <w:proofErr w:type="spell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 </w:t>
            </w:r>
            <w:proofErr w:type="spellStart"/>
            <w:proofErr w:type="gram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bài:on</w:t>
            </w:r>
            <w:proofErr w:type="spellEnd"/>
            <w:proofErr w:type="gramEnd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 xml:space="preserve">, </w:t>
            </w:r>
            <w:proofErr w:type="spellStart"/>
            <w:r w:rsidRPr="00981CC7">
              <w:rPr>
                <w:rFonts w:eastAsia="Courier New" w:cs="Times New Roman"/>
                <w:color w:val="000000"/>
                <w:lang w:eastAsia="vi-VN" w:bidi="vi-VN"/>
              </w:rPr>
              <w:t>ot</w:t>
            </w:r>
            <w:proofErr w:type="spellEnd"/>
          </w:p>
        </w:tc>
      </w:tr>
    </w:tbl>
    <w:p w14:paraId="69653A22" w14:textId="77777777" w:rsidR="00ED63F5" w:rsidRPr="00981CC7" w:rsidRDefault="00ED63F5" w:rsidP="00ED63F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B741F76" w14:textId="77777777" w:rsidR="00ED63F5" w:rsidRPr="00981CC7" w:rsidRDefault="00ED63F5" w:rsidP="00ED63F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0E7EE65" w14:textId="77777777" w:rsidR="00ED63F5" w:rsidRPr="00981CC7" w:rsidRDefault="00ED63F5" w:rsidP="00ED63F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3428D34" w14:textId="3CB194B3" w:rsidR="00BD19A9" w:rsidRDefault="00ED63F5" w:rsidP="00ED63F5"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303C9"/>
    <w:multiLevelType w:val="multilevel"/>
    <w:tmpl w:val="4B0303C9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77311"/>
    <w:multiLevelType w:val="multilevel"/>
    <w:tmpl w:val="6127731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A90DD0"/>
    <w:multiLevelType w:val="multilevel"/>
    <w:tmpl w:val="79A90D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F5"/>
    <w:rsid w:val="00924060"/>
    <w:rsid w:val="00BD19A9"/>
    <w:rsid w:val="00E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824A"/>
  <w15:chartTrackingRefBased/>
  <w15:docId w15:val="{BC721DDB-64BA-4DE6-97C2-7842165E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ED63F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D63F5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2026-03-04T00:53:00Z</dcterms:created>
  <dcterms:modified xsi:type="dcterms:W3CDTF">2026-03-04T00:54:00Z</dcterms:modified>
</cp:coreProperties>
</file>