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856B97" w:rsidRPr="00A73BCC" w14:paraId="5AB084AE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736867F" w14:textId="77777777" w:rsidR="00856B97" w:rsidRPr="00A73BCC" w:rsidRDefault="00856B97" w:rsidP="0063440C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21D269FD" w14:textId="77777777" w:rsidR="00856B97" w:rsidRPr="00A73BCC" w:rsidRDefault="00856B97" w:rsidP="0063440C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2038DD10" w14:textId="77777777" w:rsidR="00856B97" w:rsidRPr="00A73BCC" w:rsidRDefault="00856B97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0857399" w14:textId="77777777" w:rsidR="00856B97" w:rsidRPr="00A73BCC" w:rsidRDefault="00856B97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6B97" w:rsidRPr="00A73BCC" w14:paraId="7998AAE6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0DEE7B8" w14:textId="77777777" w:rsidR="00856B97" w:rsidRPr="00A73BCC" w:rsidRDefault="00856B97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426C55E2" w14:textId="77777777" w:rsidR="00856B97" w:rsidRPr="00A73BCC" w:rsidRDefault="00856B97" w:rsidP="0063440C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127A959" w14:textId="77777777" w:rsidR="00856B97" w:rsidRPr="00A73BCC" w:rsidRDefault="00856B97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856B97" w:rsidRPr="00A73BCC" w14:paraId="7F30937E" w14:textId="77777777" w:rsidTr="0063440C">
        <w:tc>
          <w:tcPr>
            <w:tcW w:w="1656" w:type="dxa"/>
            <w:shd w:val="clear" w:color="auto" w:fill="auto"/>
          </w:tcPr>
          <w:p w14:paraId="70E12526" w14:textId="77777777" w:rsidR="00856B97" w:rsidRPr="00A73BCC" w:rsidRDefault="00856B97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85B1CB7" w14:textId="77777777" w:rsidR="00856B97" w:rsidRPr="00A73BCC" w:rsidRDefault="00856B97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6"/>
                <w:szCs w:val="26"/>
              </w:rPr>
              <w:t xml:space="preserve">ÔN CÁC CHỮ VIẾT HOA </w:t>
            </w:r>
          </w:p>
        </w:tc>
        <w:tc>
          <w:tcPr>
            <w:tcW w:w="896" w:type="dxa"/>
            <w:shd w:val="clear" w:color="auto" w:fill="auto"/>
          </w:tcPr>
          <w:p w14:paraId="2A696057" w14:textId="77777777" w:rsidR="00856B97" w:rsidRPr="00A73BCC" w:rsidRDefault="00856B97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7A1A480" w14:textId="77777777" w:rsidR="00856B97" w:rsidRPr="00A73BCC" w:rsidRDefault="00856B97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220</w:t>
            </w:r>
          </w:p>
        </w:tc>
      </w:tr>
      <w:tr w:rsidR="00856B97" w:rsidRPr="00A73BCC" w14:paraId="19DFB916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597568B" w14:textId="77777777" w:rsidR="00856B97" w:rsidRPr="00A73BCC" w:rsidRDefault="00856B97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36CC4960" w14:textId="77777777" w:rsidR="00856B97" w:rsidRPr="00A73BCC" w:rsidRDefault="00856B97" w:rsidP="00856B97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5627AD2F" w14:textId="77777777" w:rsidR="00856B97" w:rsidRPr="00A73BCC" w:rsidRDefault="00856B97" w:rsidP="00856B97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B2BBE96" w14:textId="77777777" w:rsidR="00856B97" w:rsidRPr="00A73BCC" w:rsidRDefault="00856B97" w:rsidP="00856B9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683B6A83" w14:textId="77777777" w:rsidR="00856B97" w:rsidRPr="00A73BCC" w:rsidRDefault="00856B97" w:rsidP="00856B97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- </w:t>
      </w:r>
      <w:proofErr w:type="spellStart"/>
      <w:r w:rsidRPr="00A73BCC">
        <w:rPr>
          <w:color w:val="000000" w:themeColor="text1"/>
          <w:sz w:val="28"/>
          <w:szCs w:val="28"/>
        </w:rPr>
        <w:t>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nhỏ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thường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nhỏ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thông</w:t>
      </w:r>
      <w:proofErr w:type="spellEnd"/>
    </w:p>
    <w:p w14:paraId="4A72249E" w14:textId="77777777" w:rsidR="00856B97" w:rsidRPr="00A73BCC" w:rsidRDefault="00856B97" w:rsidP="00856B97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qua BT </w:t>
      </w:r>
      <w:proofErr w:type="spellStart"/>
      <w:r w:rsidRPr="00A73BCC">
        <w:rPr>
          <w:color w:val="000000" w:themeColor="text1"/>
          <w:sz w:val="28"/>
          <w:szCs w:val="28"/>
        </w:rPr>
        <w:t>ứng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Chép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một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(</w:t>
      </w:r>
      <w:proofErr w:type="spellStart"/>
      <w:r w:rsidRPr="00A73BCC">
        <w:rPr>
          <w:color w:val="000000" w:themeColor="text1"/>
          <w:sz w:val="28"/>
          <w:szCs w:val="28"/>
        </w:rPr>
        <w:t>đầu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dòng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riêng</w:t>
      </w:r>
      <w:proofErr w:type="spellEnd"/>
      <w:r w:rsidRPr="00A73BCC">
        <w:rPr>
          <w:color w:val="000000" w:themeColor="text1"/>
          <w:sz w:val="28"/>
          <w:szCs w:val="28"/>
        </w:rPr>
        <w:t xml:space="preserve">) –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Sao </w:t>
      </w:r>
      <w:proofErr w:type="spellStart"/>
      <w:r w:rsidRPr="00A73BCC">
        <w:rPr>
          <w:color w:val="000000" w:themeColor="text1"/>
          <w:sz w:val="28"/>
          <w:szCs w:val="28"/>
        </w:rPr>
        <w:t>Hôm</w:t>
      </w:r>
      <w:proofErr w:type="spellEnd"/>
      <w:r w:rsidRPr="00A73BCC">
        <w:rPr>
          <w:color w:val="000000" w:themeColor="text1"/>
          <w:sz w:val="28"/>
          <w:szCs w:val="28"/>
        </w:rPr>
        <w:t>, Sao Mai (</w:t>
      </w:r>
      <w:proofErr w:type="spellStart"/>
      <w:r w:rsidRPr="00A73BCC">
        <w:rPr>
          <w:color w:val="000000" w:themeColor="text1"/>
          <w:sz w:val="28"/>
          <w:szCs w:val="28"/>
        </w:rPr>
        <w:t>Phạm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Ân</w:t>
      </w:r>
      <w:proofErr w:type="spellEnd"/>
      <w:r w:rsidRPr="00A73BCC">
        <w:rPr>
          <w:color w:val="000000" w:themeColor="text1"/>
          <w:sz w:val="28"/>
          <w:szCs w:val="28"/>
        </w:rPr>
        <w:t>).</w:t>
      </w:r>
    </w:p>
    <w:p w14:paraId="17F39300" w14:textId="77777777" w:rsidR="00856B97" w:rsidRPr="00A73BCC" w:rsidRDefault="00856B97" w:rsidP="00856B97">
      <w:pPr>
        <w:jc w:val="center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 xml:space="preserve"> </w:t>
      </w:r>
      <w:r w:rsidRPr="00A73BCC">
        <w:rPr>
          <w:color w:val="000000" w:themeColor="text1"/>
          <w:sz w:val="28"/>
          <w:szCs w:val="28"/>
        </w:rPr>
        <w:t xml:space="preserve">–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mẫu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thường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trình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chép</w:t>
      </w:r>
      <w:proofErr w:type="spellEnd"/>
    </w:p>
    <w:p w14:paraId="765B130E" w14:textId="77777777" w:rsidR="00856B97" w:rsidRPr="00A73BCC" w:rsidRDefault="00856B97" w:rsidP="00856B97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rõ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ràng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sạch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sẽ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loại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4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EF6F8CC" w14:textId="77777777" w:rsidR="00856B97" w:rsidRPr="00A73BCC" w:rsidRDefault="00856B97" w:rsidP="00856B97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gũi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thương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bầu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đêm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3B37591" w14:textId="77777777" w:rsidR="00856B97" w:rsidRPr="00A73BCC" w:rsidRDefault="00856B97" w:rsidP="00856B97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16B1EBC8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ứng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2AF22A9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3D1806A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xét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738463D" w14:textId="77777777" w:rsidR="00856B97" w:rsidRPr="00A73BCC" w:rsidRDefault="00856B97" w:rsidP="00856B97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34EB62EF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cẩn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kiên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nhẫn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óc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bồi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53F3D52" w14:textId="77777777" w:rsidR="00856B97" w:rsidRPr="00A73BCC" w:rsidRDefault="00856B97" w:rsidP="00856B97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HỌC. </w:t>
      </w:r>
    </w:p>
    <w:p w14:paraId="26204C1B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proofErr w:type="gramStart"/>
      <w:r w:rsidRPr="00A73BCC">
        <w:rPr>
          <w:color w:val="000000" w:themeColor="text1"/>
          <w:sz w:val="28"/>
          <w:szCs w:val="28"/>
        </w:rPr>
        <w:t>GV:-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0146F11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AF5AF0C" w14:textId="77777777" w:rsidR="00856B97" w:rsidRPr="00A73BCC" w:rsidRDefault="00856B97" w:rsidP="00856B97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</w:t>
      </w:r>
    </w:p>
    <w:p w14:paraId="6E495153" w14:textId="77777777" w:rsidR="00856B97" w:rsidRPr="00A73BCC" w:rsidRDefault="00856B97" w:rsidP="00856B97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HỌC.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897"/>
        <w:gridCol w:w="4786"/>
      </w:tblGrid>
      <w:tr w:rsidR="00856B97" w:rsidRPr="00A73BCC" w14:paraId="6FE1253E" w14:textId="77777777" w:rsidTr="0063440C">
        <w:tc>
          <w:tcPr>
            <w:tcW w:w="632" w:type="dxa"/>
            <w:tcBorders>
              <w:bottom w:val="dashed" w:sz="4" w:space="0" w:color="auto"/>
            </w:tcBorders>
          </w:tcPr>
          <w:p w14:paraId="0DC1C1A2" w14:textId="77777777" w:rsidR="00856B97" w:rsidRPr="00A73BCC" w:rsidRDefault="00856B97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897" w:type="dxa"/>
            <w:tcBorders>
              <w:bottom w:val="dashed" w:sz="4" w:space="0" w:color="auto"/>
            </w:tcBorders>
          </w:tcPr>
          <w:p w14:paraId="5D2E2DA8" w14:textId="77777777" w:rsidR="00856B97" w:rsidRPr="00A73BCC" w:rsidRDefault="00856B97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4F9A5CA6" w14:textId="77777777" w:rsidR="00856B97" w:rsidRPr="00A73BCC" w:rsidRDefault="00856B97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56B97" w:rsidRPr="00A73BCC" w14:paraId="7050DFA1" w14:textId="77777777" w:rsidTr="0063440C">
        <w:tc>
          <w:tcPr>
            <w:tcW w:w="632" w:type="dxa"/>
            <w:tcBorders>
              <w:bottom w:val="dashed" w:sz="4" w:space="0" w:color="auto"/>
            </w:tcBorders>
          </w:tcPr>
          <w:p w14:paraId="2B5EACAB" w14:textId="77777777" w:rsidR="00856B97" w:rsidRPr="00A73BCC" w:rsidRDefault="00856B97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83" w:type="dxa"/>
            <w:gridSpan w:val="2"/>
            <w:tcBorders>
              <w:bottom w:val="dashed" w:sz="4" w:space="0" w:color="auto"/>
            </w:tcBorders>
          </w:tcPr>
          <w:p w14:paraId="6A12DA62" w14:textId="77777777" w:rsidR="00856B97" w:rsidRPr="00A73BCC" w:rsidRDefault="00856B97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856B97" w:rsidRPr="00A73BCC" w14:paraId="22C895A2" w14:textId="77777777" w:rsidTr="0063440C">
        <w:tc>
          <w:tcPr>
            <w:tcW w:w="632" w:type="dxa"/>
            <w:tcBorders>
              <w:bottom w:val="dashed" w:sz="4" w:space="0" w:color="auto"/>
            </w:tcBorders>
          </w:tcPr>
          <w:p w14:paraId="69A01142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97" w:type="dxa"/>
            <w:tcBorders>
              <w:bottom w:val="dashed" w:sz="4" w:space="0" w:color="auto"/>
            </w:tcBorders>
          </w:tcPr>
          <w:p w14:paraId="3CC2EEDD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1D525E9E" w14:textId="77777777" w:rsidR="00856B97" w:rsidRPr="00A73BCC" w:rsidRDefault="00856B97" w:rsidP="0063440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+ Câu 1: Chỉ ra các từ chỉ sự vật trong câu sau: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Mía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C048E10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Câu 2: Chỉ ra các từ chỉ hoạt động trong câu sau: Mai mốt, em ơi, rời xứ bạn.</w:t>
            </w:r>
          </w:p>
          <w:p w14:paraId="55CB04A1" w14:textId="77777777" w:rsidR="00856B97" w:rsidRPr="00A73BCC" w:rsidRDefault="00856B97" w:rsidP="0063440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Câu 3: Chỉ ra các từ chỉ đặc điểm trong câu sau: Hoa có một chiếc áo màu xanh ngọc rất đẹp.</w:t>
            </w:r>
          </w:p>
          <w:p w14:paraId="687D8866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32E6B12F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572822C7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tham gia trò chơi.</w:t>
            </w:r>
          </w:p>
          <w:p w14:paraId="39CB09CE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D43F1B0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Câu 1: Các từ chỉ sự vật trong câu: Mía, đồng bãi, đồi nương.</w:t>
            </w:r>
          </w:p>
          <w:p w14:paraId="729BBC35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B904433" w14:textId="77777777" w:rsidR="00856B97" w:rsidRPr="00A73BCC" w:rsidRDefault="00856B97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Câu 2: Các từ chỉ hoạt động trong câu: rời</w:t>
            </w:r>
          </w:p>
          <w:p w14:paraId="4895379C" w14:textId="77777777" w:rsidR="00856B97" w:rsidRPr="00A73BCC" w:rsidRDefault="00856B97" w:rsidP="0063440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Câu 3: Các từ chỉ đặc điểm trong câu: xanh ngọc.</w:t>
            </w:r>
          </w:p>
          <w:p w14:paraId="1F8348C5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8B7307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56B97" w:rsidRPr="00A73BCC" w14:paraId="35D3DE3D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04212346" w14:textId="77777777" w:rsidR="00856B97" w:rsidRPr="00A73BCC" w:rsidRDefault="00856B97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9’</w:t>
            </w:r>
          </w:p>
        </w:tc>
        <w:tc>
          <w:tcPr>
            <w:tcW w:w="96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52E97C" w14:textId="77777777" w:rsidR="00856B97" w:rsidRPr="00A73BCC" w:rsidRDefault="00856B97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856B97" w:rsidRPr="00A73BCC" w14:paraId="64E629CC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1C0199BD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97" w:type="dxa"/>
            <w:tcBorders>
              <w:top w:val="dashed" w:sz="4" w:space="0" w:color="auto"/>
              <w:bottom w:val="dashed" w:sz="4" w:space="0" w:color="auto"/>
            </w:tcBorders>
          </w:tcPr>
          <w:p w14:paraId="04739765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2.1. Hoạt động 1: Luyện viết trên bảng con.</w:t>
            </w:r>
          </w:p>
          <w:p w14:paraId="6183A5DA" w14:textId="77777777" w:rsidR="00856B97" w:rsidRPr="00A73BCC" w:rsidRDefault="00856B97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a)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127E83D3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GV gọi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Sao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, Sao Mai</w:t>
            </w:r>
          </w:p>
          <w:p w14:paraId="1A93F126" w14:textId="77777777" w:rsidR="00856B97" w:rsidRPr="00A73BCC" w:rsidRDefault="00856B97" w:rsidP="0063440C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A73BCC">
              <w:rPr>
                <w:color w:val="000000" w:themeColor="text1"/>
                <w:spacing w:val="-10"/>
                <w:sz w:val="28"/>
                <w:szCs w:val="28"/>
                <w:lang w:val="nl-NL"/>
              </w:rPr>
              <w:t xml:space="preserve">- GV mời HS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xuất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  <w:lang w:val="nl-NL"/>
              </w:rPr>
              <w:t>.</w:t>
            </w:r>
          </w:p>
          <w:p w14:paraId="3896FAD3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H, M,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3213717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cho HS viết bảng con.</w:t>
            </w:r>
          </w:p>
          <w:p w14:paraId="7C4B16F0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sửa sai.</w:t>
            </w:r>
          </w:p>
          <w:p w14:paraId="67BBEE1F" w14:textId="77777777" w:rsidR="00856B97" w:rsidRPr="00A73BCC" w:rsidRDefault="00856B97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b) Luyện viết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(Sao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, Sao Mai)</w:t>
            </w:r>
          </w:p>
          <w:p w14:paraId="2FAAFBB2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4D86ACB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dung:</w:t>
            </w:r>
          </w:p>
          <w:p w14:paraId="429D96AB" w14:textId="77777777" w:rsidR="00856B97" w:rsidRPr="00A73BCC" w:rsidRDefault="00856B97" w:rsidP="0063440C">
            <w:pPr>
              <w:ind w:hanging="284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2A9E6F4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B0DE766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1F72F5D8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Sao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Sao Mai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lặng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</w:p>
          <w:p w14:paraId="184E2561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luyện viết tên riêng vào bảng con.</w:t>
            </w:r>
          </w:p>
          <w:p w14:paraId="08FCBFC7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sửa sai.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6355D7F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4BBC34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80190A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4D821B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bài</w:t>
            </w:r>
          </w:p>
          <w:p w14:paraId="708507BE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>C, Đ, H, M, L, S, T</w:t>
            </w:r>
          </w:p>
          <w:p w14:paraId="3A86FE3B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HS quan sát, nhận xét </w:t>
            </w:r>
          </w:p>
          <w:p w14:paraId="67D40129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3D7908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58FA68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8B1AB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8D658E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7DC875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viết vào bảng con chữ hoa H, M.</w:t>
            </w:r>
          </w:p>
          <w:p w14:paraId="3E802278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B739FF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38D4C4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- 2 HS đọc bài</w:t>
            </w:r>
          </w:p>
          <w:p w14:paraId="6347109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câu hỏi</w:t>
            </w:r>
          </w:p>
          <w:p w14:paraId="38550D5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EE5059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Sao Mai và Sao Hôm</w:t>
            </w:r>
          </w:p>
          <w:p w14:paraId="1E8D3C94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Sao Hôm xuất hiện vào chiều tối, Sao Mai xuất hiện vào sáng sớm.</w:t>
            </w:r>
          </w:p>
          <w:p w14:paraId="2B59AFDE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HS trả lời theo ý hiểu.</w:t>
            </w:r>
          </w:p>
          <w:p w14:paraId="2ABC90A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06D2BB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CF04E8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7FC223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BA0521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6398B6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viết tên riêng trên bảng con: Sao Hôm, Sao Mai.</w:t>
            </w:r>
          </w:p>
        </w:tc>
      </w:tr>
      <w:tr w:rsidR="00856B97" w:rsidRPr="00A73BCC" w14:paraId="506A2AD8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6CDE7357" w14:textId="77777777" w:rsidR="00856B97" w:rsidRPr="00A73BCC" w:rsidRDefault="00856B97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6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FBBC0E" w14:textId="77777777" w:rsidR="00856B97" w:rsidRPr="00A73BCC" w:rsidRDefault="00856B97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856B97" w:rsidRPr="00A73BCC" w14:paraId="0A373C59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13FA7E6F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97" w:type="dxa"/>
            <w:tcBorders>
              <w:top w:val="dashed" w:sz="4" w:space="0" w:color="auto"/>
              <w:bottom w:val="dashed" w:sz="4" w:space="0" w:color="auto"/>
            </w:tcBorders>
          </w:tcPr>
          <w:p w14:paraId="0BD11343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14:paraId="6EDCA7E3" w14:textId="77777777" w:rsidR="00856B97" w:rsidRPr="00A73BCC" w:rsidRDefault="00856B97" w:rsidP="0063440C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Luyện viết </w:t>
            </w:r>
            <w:r w:rsidRPr="00A73BCC">
              <w:rPr>
                <w:color w:val="000000" w:themeColor="text1"/>
                <w:spacing w:val="-10"/>
                <w:sz w:val="28"/>
                <w:szCs w:val="28"/>
                <w:lang w:val="nl-NL"/>
              </w:rPr>
              <w:t>các chữ hoa cỡ nhỏ và chữ thường cỡ nhỏ trong vở luyện viết 3.</w:t>
            </w:r>
          </w:p>
          <w:p w14:paraId="2221924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Chép lại bài thơ: Sao Hôm, Sao Mai.</w:t>
            </w:r>
          </w:p>
          <w:p w14:paraId="7CF6378F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theo dõi, giúp đỡ HS hoàn thành nhiệm vụ.</w:t>
            </w:r>
          </w:p>
          <w:p w14:paraId="0CBE73DF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một số bài, tuyên dương.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016FDC80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mở vở luyện viết 3 để thực hành.</w:t>
            </w:r>
          </w:p>
          <w:p w14:paraId="3B6ACD9A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5E6225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luyện viết theo hướng dẫn của GV</w:t>
            </w:r>
          </w:p>
          <w:p w14:paraId="3EE7D22D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Nộp bài</w:t>
            </w:r>
          </w:p>
          <w:p w14:paraId="5E76CCAE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97223B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08DDF1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56B97" w:rsidRPr="00A73BCC" w14:paraId="43E2B29B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0412D4FD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4’</w:t>
            </w:r>
          </w:p>
        </w:tc>
        <w:tc>
          <w:tcPr>
            <w:tcW w:w="96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81994B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856B97" w:rsidRPr="00A73BCC" w14:paraId="236FA221" w14:textId="77777777" w:rsidTr="0063440C"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14:paraId="6AEAAE69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831E4A3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D1D09AC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E08D7C4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44A2A3B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C4303D5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1F6D985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603A6AC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2’</w:t>
            </w:r>
          </w:p>
        </w:tc>
        <w:tc>
          <w:tcPr>
            <w:tcW w:w="4897" w:type="dxa"/>
            <w:tcBorders>
              <w:top w:val="dashed" w:sz="4" w:space="0" w:color="auto"/>
              <w:bottom w:val="dashed" w:sz="4" w:space="0" w:color="auto"/>
            </w:tcBorders>
          </w:tcPr>
          <w:p w14:paraId="751DE8ED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177DC123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Cho HS quan sát một số bài viết đẹp từ những học sinh khác. </w:t>
            </w:r>
          </w:p>
          <w:p w14:paraId="4E672B10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14:paraId="66EBEC5D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5.  Hoạt động củng cố và nối tiếp</w:t>
            </w:r>
          </w:p>
          <w:p w14:paraId="03D786AD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7E565AFC" w14:textId="77777777" w:rsidR="00856B97" w:rsidRPr="00A73BCC" w:rsidRDefault="00856B97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51ED61F8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1AD43AA4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DA6D5C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quan sát các bài viết mẫu.</w:t>
            </w:r>
          </w:p>
          <w:p w14:paraId="08A23CB7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FFE73C" w14:textId="77777777" w:rsidR="00856B97" w:rsidRPr="00A73BCC" w:rsidRDefault="00856B97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HS trao đổi, nhận xét cùng GV.</w:t>
            </w:r>
          </w:p>
          <w:p w14:paraId="3E56CFD3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56B97" w:rsidRPr="00A73BCC" w14:paraId="69ECDBB7" w14:textId="77777777" w:rsidTr="0063440C">
        <w:tc>
          <w:tcPr>
            <w:tcW w:w="632" w:type="dxa"/>
            <w:tcBorders>
              <w:top w:val="dashed" w:sz="4" w:space="0" w:color="auto"/>
            </w:tcBorders>
          </w:tcPr>
          <w:p w14:paraId="0CAB829D" w14:textId="77777777" w:rsidR="00856B97" w:rsidRPr="00A73BCC" w:rsidRDefault="00856B97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83" w:type="dxa"/>
            <w:gridSpan w:val="2"/>
            <w:tcBorders>
              <w:top w:val="dashed" w:sz="4" w:space="0" w:color="auto"/>
            </w:tcBorders>
          </w:tcPr>
          <w:p w14:paraId="2ABE8479" w14:textId="77777777" w:rsidR="00856B97" w:rsidRPr="00A73BCC" w:rsidRDefault="00856B97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EB5D971" w14:textId="77777777" w:rsidR="00856B97" w:rsidRPr="00A73BCC" w:rsidRDefault="00856B97" w:rsidP="00856B97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61639559" w14:textId="77777777" w:rsidR="00856B97" w:rsidRPr="00A73BCC" w:rsidRDefault="00856B97" w:rsidP="00856B97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465543E" w14:textId="77777777" w:rsidR="00856B97" w:rsidRPr="00A73BCC" w:rsidRDefault="00856B97" w:rsidP="00856B97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DB15A" w14:textId="77777777" w:rsidR="00856B97" w:rsidRDefault="00856B97" w:rsidP="00856B97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420352D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97"/>
    <w:rsid w:val="00827B04"/>
    <w:rsid w:val="00856B97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DD7"/>
  <w15:chartTrackingRefBased/>
  <w15:docId w15:val="{FE5908E9-5A4F-4B42-896F-15C3C72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B9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2025-05-06T01:06:00Z</dcterms:created>
  <dcterms:modified xsi:type="dcterms:W3CDTF">2025-05-06T01:06:00Z</dcterms:modified>
</cp:coreProperties>
</file>