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656A5A" w:rsidRPr="0059752C" w14:paraId="70034B96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8FDEC6B" w14:textId="77777777" w:rsidR="00656A5A" w:rsidRPr="0059752C" w:rsidRDefault="00656A5A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50638F59" w14:textId="77777777" w:rsidR="00656A5A" w:rsidRPr="0059752C" w:rsidRDefault="00656A5A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167F384E" w14:textId="77777777" w:rsidR="00656A5A" w:rsidRPr="0059752C" w:rsidRDefault="00656A5A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299FBC30" w14:textId="77777777" w:rsidR="00656A5A" w:rsidRPr="0059752C" w:rsidRDefault="00656A5A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56A5A" w:rsidRPr="0059752C" w14:paraId="7215B6E1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4977A4A4" w14:textId="77777777" w:rsidR="00656A5A" w:rsidRPr="0059752C" w:rsidRDefault="00656A5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DF3F7D4" w14:textId="77777777" w:rsidR="00656A5A" w:rsidRPr="0059752C" w:rsidRDefault="00656A5A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TỰ NHIÊN VÀ XÃ HỘI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63774818" w14:textId="77777777" w:rsidR="00656A5A" w:rsidRPr="0059752C" w:rsidRDefault="00656A5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656A5A" w:rsidRPr="0059752C" w14:paraId="5A720A98" w14:textId="77777777" w:rsidTr="00F14ED3">
        <w:tc>
          <w:tcPr>
            <w:tcW w:w="1656" w:type="dxa"/>
            <w:shd w:val="clear" w:color="auto" w:fill="auto"/>
          </w:tcPr>
          <w:p w14:paraId="4615C0BC" w14:textId="77777777" w:rsidR="00656A5A" w:rsidRPr="0059752C" w:rsidRDefault="00656A5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4B8FD4D2" w14:textId="77777777" w:rsidR="00656A5A" w:rsidRPr="0059752C" w:rsidRDefault="00656A5A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MỘT SỐ CHẤT CÓ HẠI ĐỐI VỚI CÁC CƠ QUAN TIÊU HÓA, TUẦN HOÀN, </w:t>
            </w:r>
          </w:p>
          <w:p w14:paraId="67E46509" w14:textId="77777777" w:rsidR="00656A5A" w:rsidRPr="0059752C" w:rsidRDefault="00656A5A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THẦN </w:t>
            </w:r>
            <w:proofErr w:type="gramStart"/>
            <w:r w:rsidRPr="0059752C">
              <w:rPr>
                <w:b/>
                <w:bCs/>
                <w:sz w:val="28"/>
                <w:szCs w:val="28"/>
              </w:rPr>
              <w:t>KINH  (</w:t>
            </w:r>
            <w:proofErr w:type="gramEnd"/>
            <w:r w:rsidRPr="0059752C">
              <w:rPr>
                <w:b/>
                <w:bCs/>
                <w:sz w:val="28"/>
                <w:szCs w:val="28"/>
              </w:rPr>
              <w:t xml:space="preserve">T1) </w:t>
            </w:r>
          </w:p>
        </w:tc>
        <w:tc>
          <w:tcPr>
            <w:tcW w:w="896" w:type="dxa"/>
            <w:shd w:val="clear" w:color="auto" w:fill="auto"/>
          </w:tcPr>
          <w:p w14:paraId="400507ED" w14:textId="77777777" w:rsidR="00656A5A" w:rsidRPr="0059752C" w:rsidRDefault="00656A5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C0DDA07" w14:textId="77777777" w:rsidR="00656A5A" w:rsidRPr="0059752C" w:rsidRDefault="00656A5A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656A5A" w:rsidRPr="0059752C" w14:paraId="6DEBEFEF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40D5111" w14:textId="77777777" w:rsidR="00656A5A" w:rsidRPr="0059752C" w:rsidRDefault="00656A5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25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0F60A035" w14:textId="77777777" w:rsidR="00656A5A" w:rsidRPr="0059752C" w:rsidRDefault="00656A5A" w:rsidP="00656A5A">
      <w:pPr>
        <w:spacing w:line="288" w:lineRule="auto"/>
        <w:ind w:firstLine="360"/>
        <w:rPr>
          <w:b/>
          <w:bCs/>
          <w:sz w:val="28"/>
          <w:szCs w:val="28"/>
        </w:rPr>
      </w:pPr>
    </w:p>
    <w:p w14:paraId="08EED8D0" w14:textId="77777777" w:rsidR="00656A5A" w:rsidRPr="0059752C" w:rsidRDefault="00656A5A" w:rsidP="00656A5A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  <w:u w:val="single"/>
        </w:rPr>
        <w:t>I. YÊU CẦU CẦN ĐẠT:</w:t>
      </w:r>
    </w:p>
    <w:p w14:paraId="4E0068F2" w14:textId="77777777" w:rsidR="00656A5A" w:rsidRPr="0059752C" w:rsidRDefault="00656A5A" w:rsidP="00656A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 xml:space="preserve">: Sau </w:t>
      </w:r>
      <w:proofErr w:type="spellStart"/>
      <w:r w:rsidRPr="0059752C">
        <w:rPr>
          <w:b/>
          <w:sz w:val="28"/>
          <w:szCs w:val="28"/>
        </w:rPr>
        <w:t>khi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học</w:t>
      </w:r>
      <w:proofErr w:type="spellEnd"/>
      <w:r w:rsidRPr="0059752C">
        <w:rPr>
          <w:b/>
          <w:sz w:val="28"/>
          <w:szCs w:val="28"/>
        </w:rPr>
        <w:t xml:space="preserve">, </w:t>
      </w:r>
      <w:proofErr w:type="spellStart"/>
      <w:r w:rsidRPr="0059752C">
        <w:rPr>
          <w:b/>
          <w:sz w:val="28"/>
          <w:szCs w:val="28"/>
        </w:rPr>
        <w:t>học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sinh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sẽ</w:t>
      </w:r>
      <w:proofErr w:type="spellEnd"/>
      <w:r w:rsidRPr="0059752C">
        <w:rPr>
          <w:b/>
          <w:sz w:val="28"/>
          <w:szCs w:val="28"/>
        </w:rPr>
        <w:t>:</w:t>
      </w:r>
    </w:p>
    <w:p w14:paraId="00C6ED66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Chọn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lá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rượu</w:t>
      </w:r>
      <w:proofErr w:type="spellEnd"/>
      <w:r w:rsidRPr="0059752C">
        <w:rPr>
          <w:sz w:val="28"/>
          <w:szCs w:val="28"/>
        </w:rPr>
        <w:t xml:space="preserve">, ma </w:t>
      </w:r>
      <w:proofErr w:type="spellStart"/>
      <w:r w:rsidRPr="0059752C">
        <w:rPr>
          <w:sz w:val="28"/>
          <w:szCs w:val="28"/>
        </w:rPr>
        <w:t>túy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đối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hóa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tuần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thần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>.</w:t>
      </w:r>
    </w:p>
    <w:p w14:paraId="6A8E2197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thông</w:t>
      </w:r>
      <w:proofErr w:type="spellEnd"/>
      <w:r w:rsidRPr="0059752C">
        <w:rPr>
          <w:sz w:val="28"/>
          <w:szCs w:val="28"/>
        </w:rPr>
        <w:t xml:space="preserve"> tin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đối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hóa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tim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mạch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thần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kinh</w:t>
      </w:r>
      <w:proofErr w:type="spellEnd"/>
      <w:r w:rsidRPr="0059752C">
        <w:rPr>
          <w:sz w:val="28"/>
          <w:szCs w:val="28"/>
        </w:rPr>
        <w:t xml:space="preserve"> (</w:t>
      </w:r>
      <w:proofErr w:type="spellStart"/>
      <w:r w:rsidRPr="0059752C">
        <w:rPr>
          <w:sz w:val="28"/>
          <w:szCs w:val="28"/>
        </w:rPr>
        <w:t>ví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lá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rượu</w:t>
      </w:r>
      <w:proofErr w:type="spellEnd"/>
      <w:r w:rsidRPr="0059752C">
        <w:rPr>
          <w:sz w:val="28"/>
          <w:szCs w:val="28"/>
        </w:rPr>
        <w:t xml:space="preserve">, ma </w:t>
      </w:r>
      <w:proofErr w:type="spellStart"/>
      <w:r w:rsidRPr="0059752C">
        <w:rPr>
          <w:sz w:val="28"/>
          <w:szCs w:val="28"/>
        </w:rPr>
        <w:t>túy</w:t>
      </w:r>
      <w:proofErr w:type="spellEnd"/>
      <w:r w:rsidRPr="0059752C">
        <w:rPr>
          <w:sz w:val="28"/>
          <w:szCs w:val="28"/>
        </w:rPr>
        <w:t xml:space="preserve">). </w:t>
      </w:r>
      <w:proofErr w:type="spellStart"/>
      <w:r w:rsidRPr="0059752C">
        <w:rPr>
          <w:sz w:val="28"/>
          <w:szCs w:val="28"/>
        </w:rPr>
        <w:t>Ghi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chép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thông</w:t>
      </w:r>
      <w:proofErr w:type="spellEnd"/>
      <w:r w:rsidRPr="0059752C">
        <w:rPr>
          <w:sz w:val="28"/>
          <w:szCs w:val="28"/>
        </w:rPr>
        <w:t xml:space="preserve"> tin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sưu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tầm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>.</w:t>
      </w:r>
    </w:p>
    <w:p w14:paraId="69AB9F41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Hình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kĩ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tích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tổng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>.</w:t>
      </w:r>
    </w:p>
    <w:p w14:paraId="78098083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Trình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thông</w:t>
      </w:r>
      <w:proofErr w:type="spellEnd"/>
      <w:r w:rsidRPr="0059752C">
        <w:rPr>
          <w:sz w:val="28"/>
          <w:szCs w:val="28"/>
        </w:rPr>
        <w:t xml:space="preserve"> tin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lá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rượu</w:t>
      </w:r>
      <w:proofErr w:type="spellEnd"/>
      <w:r w:rsidRPr="0059752C">
        <w:rPr>
          <w:sz w:val="28"/>
          <w:szCs w:val="28"/>
        </w:rPr>
        <w:t xml:space="preserve">, ma </w:t>
      </w:r>
      <w:proofErr w:type="spellStart"/>
      <w:r w:rsidRPr="0059752C">
        <w:rPr>
          <w:sz w:val="28"/>
          <w:szCs w:val="28"/>
        </w:rPr>
        <w:t>túy</w:t>
      </w:r>
      <w:proofErr w:type="spellEnd"/>
      <w:r w:rsidRPr="0059752C">
        <w:rPr>
          <w:sz w:val="28"/>
          <w:szCs w:val="28"/>
        </w:rPr>
        <w:t>.</w:t>
      </w:r>
    </w:p>
    <w:p w14:paraId="1F94241E" w14:textId="77777777" w:rsidR="00656A5A" w:rsidRPr="0059752C" w:rsidRDefault="00656A5A" w:rsidP="00656A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113A5690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chú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0617869E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cực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trò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chơi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>.</w:t>
      </w:r>
    </w:p>
    <w:p w14:paraId="4F9406A2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cực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sôi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nổi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thuyết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trình</w:t>
      </w:r>
      <w:proofErr w:type="spellEnd"/>
      <w:r w:rsidRPr="0059752C">
        <w:rPr>
          <w:sz w:val="28"/>
          <w:szCs w:val="28"/>
        </w:rPr>
        <w:t xml:space="preserve">…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7CCF4745" w14:textId="77777777" w:rsidR="00656A5A" w:rsidRPr="0059752C" w:rsidRDefault="00656A5A" w:rsidP="00656A5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36EE1AC7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Bày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tỏ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tâm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đến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khỏe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bản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đồng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thông</w:t>
      </w:r>
      <w:proofErr w:type="spellEnd"/>
      <w:r w:rsidRPr="0059752C">
        <w:rPr>
          <w:sz w:val="28"/>
          <w:szCs w:val="28"/>
        </w:rPr>
        <w:t xml:space="preserve"> qua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tuyên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truyền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mọi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người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xung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phòng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lá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rượu</w:t>
      </w:r>
      <w:proofErr w:type="spellEnd"/>
      <w:r w:rsidRPr="0059752C">
        <w:rPr>
          <w:sz w:val="28"/>
          <w:szCs w:val="28"/>
        </w:rPr>
        <w:t xml:space="preserve">, ma </w:t>
      </w:r>
      <w:proofErr w:type="spellStart"/>
      <w:r w:rsidRPr="0059752C">
        <w:rPr>
          <w:sz w:val="28"/>
          <w:szCs w:val="28"/>
        </w:rPr>
        <w:t>túy</w:t>
      </w:r>
      <w:proofErr w:type="spellEnd"/>
      <w:r w:rsidRPr="0059752C">
        <w:rPr>
          <w:sz w:val="28"/>
          <w:szCs w:val="28"/>
        </w:rPr>
        <w:t>.</w:t>
      </w:r>
    </w:p>
    <w:p w14:paraId="67860FBE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thần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luôn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>.</w:t>
      </w:r>
    </w:p>
    <w:p w14:paraId="1D16E8DB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 xml:space="preserve">. </w:t>
      </w:r>
    </w:p>
    <w:p w14:paraId="12EFE491" w14:textId="77777777" w:rsidR="00656A5A" w:rsidRPr="0059752C" w:rsidRDefault="00656A5A" w:rsidP="00656A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18203B56" w14:textId="77777777" w:rsidR="00656A5A" w:rsidRPr="0059752C" w:rsidRDefault="00656A5A" w:rsidP="00656A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1.GV</w:t>
      </w:r>
    </w:p>
    <w:p w14:paraId="27910F9C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lastRenderedPageBreak/>
        <w:t xml:space="preserve">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0310A473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30817BE9" w14:textId="77777777" w:rsidR="00656A5A" w:rsidRPr="0059752C" w:rsidRDefault="00656A5A" w:rsidP="00656A5A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59752C">
        <w:rPr>
          <w:b/>
          <w:sz w:val="28"/>
          <w:szCs w:val="28"/>
        </w:rPr>
        <w:t>2,HS</w:t>
      </w:r>
      <w:proofErr w:type="gramEnd"/>
      <w:r w:rsidRPr="0059752C">
        <w:rPr>
          <w:sz w:val="28"/>
          <w:szCs w:val="28"/>
        </w:rPr>
        <w:t>: SGK</w:t>
      </w:r>
    </w:p>
    <w:p w14:paraId="727B72F5" w14:textId="77777777" w:rsidR="00656A5A" w:rsidRPr="0059752C" w:rsidRDefault="00656A5A" w:rsidP="00656A5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940"/>
        <w:gridCol w:w="4590"/>
      </w:tblGrid>
      <w:tr w:rsidR="00656A5A" w:rsidRPr="0059752C" w14:paraId="32BF9988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04F625A2" w14:textId="77777777" w:rsidR="00656A5A" w:rsidRPr="0059752C" w:rsidRDefault="00656A5A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720E5871" w14:textId="77777777" w:rsidR="00656A5A" w:rsidRPr="0059752C" w:rsidRDefault="00656A5A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2B63E7C7" w14:textId="77777777" w:rsidR="00656A5A" w:rsidRPr="0059752C" w:rsidRDefault="00656A5A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56A5A" w:rsidRPr="0059752C" w14:paraId="148DC5D5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7B71C0E2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530" w:type="dxa"/>
            <w:gridSpan w:val="2"/>
            <w:tcBorders>
              <w:bottom w:val="dashed" w:sz="4" w:space="0" w:color="auto"/>
            </w:tcBorders>
          </w:tcPr>
          <w:p w14:paraId="56018D12" w14:textId="77777777" w:rsidR="00656A5A" w:rsidRPr="0059752C" w:rsidRDefault="00656A5A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656A5A" w:rsidRPr="0059752C" w14:paraId="388CBCA5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1DEB2B23" w14:textId="77777777" w:rsidR="00656A5A" w:rsidRPr="0059752C" w:rsidRDefault="00656A5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61E29E60" w14:textId="77777777" w:rsidR="00656A5A" w:rsidRPr="0059752C" w:rsidRDefault="00656A5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mở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video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hát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“Con </w:t>
            </w:r>
            <w:proofErr w:type="spellStart"/>
            <w:r w:rsidRPr="0059752C">
              <w:rPr>
                <w:bCs/>
                <w:sz w:val="28"/>
                <w:szCs w:val="28"/>
              </w:rPr>
              <w:t>cào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. </w:t>
            </w:r>
          </w:p>
          <w:p w14:paraId="4DE2BFB6" w14:textId="77777777" w:rsidR="00656A5A" w:rsidRPr="0059752C" w:rsidRDefault="00656A5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GV </w:t>
            </w:r>
            <w:proofErr w:type="spellStart"/>
            <w:r w:rsidRPr="0059752C">
              <w:rPr>
                <w:bCs/>
                <w:sz w:val="28"/>
                <w:szCs w:val="28"/>
              </w:rPr>
              <w:t>nêu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hỏi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: Theo </w:t>
            </w:r>
            <w:proofErr w:type="spellStart"/>
            <w:r w:rsidRPr="0059752C">
              <w:rPr>
                <w:bCs/>
                <w:sz w:val="28"/>
                <w:szCs w:val="28"/>
              </w:rPr>
              <w:t>lời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hát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muốn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khỏe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mạnh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chúng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bCs/>
                <w:sz w:val="28"/>
                <w:szCs w:val="28"/>
              </w:rPr>
              <w:t>cần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phải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gì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0EE1861B" w14:textId="77777777" w:rsidR="00656A5A" w:rsidRPr="0059752C" w:rsidRDefault="00656A5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Theo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ngoài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tập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thao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muốn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khỏe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mạnh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chúng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bCs/>
                <w:sz w:val="28"/>
                <w:szCs w:val="28"/>
              </w:rPr>
              <w:t>cần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lưu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bCs/>
                <w:sz w:val="28"/>
                <w:szCs w:val="28"/>
              </w:rPr>
              <w:t>những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điều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gì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nữa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7CE27D3E" w14:textId="77777777" w:rsidR="00656A5A" w:rsidRPr="0059752C" w:rsidRDefault="00656A5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Nhận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xét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tuyên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dương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17EB9FA6" w14:textId="77777777" w:rsidR="00656A5A" w:rsidRPr="0059752C" w:rsidRDefault="00656A5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45585AFA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hát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diễn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</w:p>
          <w:p w14:paraId="69A70115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Muốn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khỏe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mạnh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thao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6E181C8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Ngoài</w:t>
            </w:r>
            <w:proofErr w:type="spellEnd"/>
            <w:r w:rsidRPr="0059752C">
              <w:rPr>
                <w:sz w:val="28"/>
                <w:szCs w:val="28"/>
              </w:rPr>
              <w:t xml:space="preserve"> ra, </w:t>
            </w:r>
            <w:proofErr w:type="spellStart"/>
            <w:r w:rsidRPr="0059752C">
              <w:rPr>
                <w:sz w:val="28"/>
                <w:szCs w:val="28"/>
              </w:rPr>
              <w:t>muốn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khỏe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mạnh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ăn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uống</w:t>
            </w:r>
            <w:proofErr w:type="spellEnd"/>
            <w:r w:rsidRPr="0059752C">
              <w:rPr>
                <w:sz w:val="28"/>
                <w:szCs w:val="28"/>
              </w:rPr>
              <w:t xml:space="preserve"> khoa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43CB8DC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656A5A" w:rsidRPr="0059752C" w14:paraId="2464D782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A2DCEED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10’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680A6E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mới</w:t>
            </w:r>
            <w:proofErr w:type="spellEnd"/>
          </w:p>
        </w:tc>
      </w:tr>
      <w:tr w:rsidR="00656A5A" w:rsidRPr="0059752C" w14:paraId="01C6C17E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BAC5CE2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2E742EF5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1. </w:t>
            </w:r>
            <w:proofErr w:type="spellStart"/>
            <w:r w:rsidRPr="0059752C">
              <w:rPr>
                <w:b/>
                <w:sz w:val="28"/>
                <w:szCs w:val="28"/>
              </w:rPr>
              <w:t>Lựa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chọn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nội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b/>
                <w:sz w:val="28"/>
                <w:szCs w:val="28"/>
              </w:rPr>
              <w:t>và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lập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kế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hoạch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thập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thông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tin. </w:t>
            </w:r>
          </w:p>
          <w:p w14:paraId="3A3A3336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Bước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</w:p>
          <w:p w14:paraId="65CB8006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Cho HS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lựa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4AFB451D" w14:textId="77777777" w:rsidR="00656A5A" w:rsidRPr="0059752C" w:rsidRDefault="00656A5A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i/>
                <w:sz w:val="28"/>
                <w:szCs w:val="28"/>
              </w:rPr>
              <w:t>Tác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hại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của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thuốc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lá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đến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cơ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quan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tiêu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hóa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hoặc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tuần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hoàn</w:t>
            </w:r>
            <w:proofErr w:type="spellEnd"/>
            <w:r w:rsidRPr="0059752C">
              <w:rPr>
                <w:i/>
                <w:sz w:val="28"/>
                <w:szCs w:val="28"/>
              </w:rPr>
              <w:t>.</w:t>
            </w:r>
          </w:p>
          <w:p w14:paraId="249748B2" w14:textId="77777777" w:rsidR="00656A5A" w:rsidRPr="0059752C" w:rsidRDefault="00656A5A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i/>
                <w:sz w:val="28"/>
                <w:szCs w:val="28"/>
              </w:rPr>
              <w:t>Tác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hại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của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rượu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đến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cơ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quan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tiêu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hóa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hoặc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thần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kinh</w:t>
            </w:r>
            <w:proofErr w:type="spellEnd"/>
            <w:r w:rsidRPr="0059752C">
              <w:rPr>
                <w:i/>
                <w:sz w:val="28"/>
                <w:szCs w:val="28"/>
              </w:rPr>
              <w:t>.</w:t>
            </w:r>
          </w:p>
          <w:p w14:paraId="5ACCA25D" w14:textId="77777777" w:rsidR="00656A5A" w:rsidRPr="0059752C" w:rsidRDefault="00656A5A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i/>
                <w:sz w:val="28"/>
                <w:szCs w:val="28"/>
              </w:rPr>
              <w:t>Tác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hại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của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ma </w:t>
            </w:r>
            <w:proofErr w:type="spellStart"/>
            <w:r w:rsidRPr="0059752C">
              <w:rPr>
                <w:i/>
                <w:sz w:val="28"/>
                <w:szCs w:val="28"/>
              </w:rPr>
              <w:t>túy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đến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cơ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quan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thần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kinh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hoặc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tuần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hoàn</w:t>
            </w:r>
            <w:proofErr w:type="spellEnd"/>
            <w:r w:rsidRPr="0059752C">
              <w:rPr>
                <w:i/>
                <w:sz w:val="28"/>
                <w:szCs w:val="28"/>
              </w:rPr>
              <w:t>.</w:t>
            </w:r>
          </w:p>
          <w:p w14:paraId="777DB17C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Bước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cả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lớp</w:t>
            </w:r>
            <w:proofErr w:type="spellEnd"/>
          </w:p>
          <w:p w14:paraId="2C0ECAE0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lựa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. GV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tổng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hợp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dõi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4E89AB5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VD: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1"/>
            </w:tblGrid>
            <w:tr w:rsidR="00656A5A" w:rsidRPr="0059752C" w14:paraId="373E517B" w14:textId="77777777" w:rsidTr="00F14ED3">
              <w:tc>
                <w:tcPr>
                  <w:tcW w:w="5631" w:type="dxa"/>
                  <w:shd w:val="clear" w:color="auto" w:fill="auto"/>
                </w:tcPr>
                <w:p w14:paraId="127F431C" w14:textId="77777777" w:rsidR="00656A5A" w:rsidRPr="0059752C" w:rsidRDefault="00656A5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Nhóm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1: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Tác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thuốc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lá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CQ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tiêu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hóa</w:t>
                  </w:r>
                  <w:proofErr w:type="spellEnd"/>
                </w:p>
              </w:tc>
            </w:tr>
            <w:tr w:rsidR="00656A5A" w:rsidRPr="0059752C" w14:paraId="66C9B6D0" w14:textId="77777777" w:rsidTr="00F14ED3">
              <w:tc>
                <w:tcPr>
                  <w:tcW w:w="5631" w:type="dxa"/>
                  <w:shd w:val="clear" w:color="auto" w:fill="auto"/>
                </w:tcPr>
                <w:p w14:paraId="6CC89A06" w14:textId="77777777" w:rsidR="00656A5A" w:rsidRPr="0059752C" w:rsidRDefault="00656A5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Nhóm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2: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Tác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thuốc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lá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CQ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tuần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hoàn</w:t>
                  </w:r>
                  <w:proofErr w:type="spellEnd"/>
                </w:p>
              </w:tc>
            </w:tr>
            <w:tr w:rsidR="00656A5A" w:rsidRPr="0059752C" w14:paraId="6EF75CAC" w14:textId="77777777" w:rsidTr="00F14ED3">
              <w:tc>
                <w:tcPr>
                  <w:tcW w:w="5631" w:type="dxa"/>
                  <w:shd w:val="clear" w:color="auto" w:fill="auto"/>
                </w:tcPr>
                <w:p w14:paraId="63773349" w14:textId="77777777" w:rsidR="00656A5A" w:rsidRPr="0059752C" w:rsidRDefault="00656A5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Nhóm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3: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Tác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rượu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CQ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tiêu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hóa</w:t>
                  </w:r>
                  <w:proofErr w:type="spellEnd"/>
                </w:p>
              </w:tc>
            </w:tr>
            <w:tr w:rsidR="00656A5A" w:rsidRPr="0059752C" w14:paraId="1840CFAD" w14:textId="77777777" w:rsidTr="00F14ED3">
              <w:tc>
                <w:tcPr>
                  <w:tcW w:w="5631" w:type="dxa"/>
                  <w:shd w:val="clear" w:color="auto" w:fill="auto"/>
                </w:tcPr>
                <w:p w14:paraId="22AB1491" w14:textId="77777777" w:rsidR="00656A5A" w:rsidRPr="0059752C" w:rsidRDefault="00656A5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Nhóm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4: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Tác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rượu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CQ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thần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kinh</w:t>
                  </w:r>
                  <w:proofErr w:type="spellEnd"/>
                </w:p>
              </w:tc>
            </w:tr>
            <w:tr w:rsidR="00656A5A" w:rsidRPr="0059752C" w14:paraId="0A9F316B" w14:textId="77777777" w:rsidTr="00F14ED3">
              <w:tc>
                <w:tcPr>
                  <w:tcW w:w="5631" w:type="dxa"/>
                  <w:shd w:val="clear" w:color="auto" w:fill="auto"/>
                </w:tcPr>
                <w:p w14:paraId="096BE0E4" w14:textId="77777777" w:rsidR="00656A5A" w:rsidRPr="0059752C" w:rsidRDefault="00656A5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Nhóm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5: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Tác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ma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túy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CQ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tuần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hoàn</w:t>
                  </w:r>
                  <w:proofErr w:type="spellEnd"/>
                </w:p>
              </w:tc>
            </w:tr>
            <w:tr w:rsidR="00656A5A" w:rsidRPr="0059752C" w14:paraId="28BEE8EC" w14:textId="77777777" w:rsidTr="00F14ED3">
              <w:tc>
                <w:tcPr>
                  <w:tcW w:w="5631" w:type="dxa"/>
                  <w:shd w:val="clear" w:color="auto" w:fill="auto"/>
                </w:tcPr>
                <w:p w14:paraId="18379E41" w14:textId="77777777" w:rsidR="00656A5A" w:rsidRPr="0059752C" w:rsidRDefault="00656A5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lastRenderedPageBreak/>
                    <w:t>Nhóm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6: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Tác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ma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túy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CQ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thần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kinh</w:t>
                  </w:r>
                  <w:proofErr w:type="spellEnd"/>
                </w:p>
              </w:tc>
            </w:tr>
          </w:tbl>
          <w:p w14:paraId="3EFA8040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Bước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3: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nhóm</w:t>
            </w:r>
            <w:proofErr w:type="spellEnd"/>
          </w:p>
          <w:p w14:paraId="2B16DAE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Cho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H1; H2; H3 </w:t>
            </w:r>
          </w:p>
          <w:p w14:paraId="26D8F74F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Cho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xuất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C94634B" w14:textId="77777777" w:rsidR="00656A5A" w:rsidRPr="0059752C" w:rsidRDefault="00656A5A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dõi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đỡ</w:t>
            </w:r>
            <w:proofErr w:type="spellEnd"/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13B22D09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35765E41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190AAEFE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E815C6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lựa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1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7981C0D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17917BB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904830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32E1875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A6CEAC3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F7725C3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8F08B65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cáo</w:t>
            </w:r>
            <w:proofErr w:type="spellEnd"/>
          </w:p>
          <w:p w14:paraId="4F208EB6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F0FC0F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A6AD6AB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FBA192A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1643F31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DD919F5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CC5C011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6633E0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0E10133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2F7DFDD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A53EF0F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</w:p>
          <w:p w14:paraId="3107011F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C2C09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63B294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trưởng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656A5A" w:rsidRPr="0059752C" w14:paraId="6A09B781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0F9BDA3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ECFF44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656A5A" w:rsidRPr="0059752C" w14:paraId="221A9B12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1D1CDF9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38D77178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59752C">
              <w:rPr>
                <w:b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hiện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kế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hoạch</w:t>
            </w:r>
            <w:proofErr w:type="spellEnd"/>
            <w:r w:rsidRPr="0059752C">
              <w:rPr>
                <w:b/>
                <w:sz w:val="28"/>
                <w:szCs w:val="28"/>
                <w:lang w:val="vi-VN"/>
              </w:rPr>
              <w:t xml:space="preserve"> (Làm việc nhóm)</w:t>
            </w:r>
          </w:p>
          <w:p w14:paraId="3C28E24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tiến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77DCE42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GV quan sát, hỗ trợ</w:t>
            </w:r>
          </w:p>
          <w:p w14:paraId="005E7540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3. </w:t>
            </w:r>
            <w:proofErr w:type="spellStart"/>
            <w:r w:rsidRPr="0059752C">
              <w:rPr>
                <w:b/>
                <w:sz w:val="28"/>
                <w:szCs w:val="28"/>
              </w:rPr>
              <w:t>Tổng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hợp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và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trình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bày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quả</w:t>
            </w:r>
            <w:proofErr w:type="spellEnd"/>
          </w:p>
          <w:p w14:paraId="42C4BF5D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Bước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nhóm</w:t>
            </w:r>
            <w:proofErr w:type="spellEnd"/>
          </w:p>
          <w:p w14:paraId="10EE2596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Cho HS báo cáo các thông tin đã thu thập được trong nhóm.</w:t>
            </w:r>
          </w:p>
          <w:p w14:paraId="1B24A258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Nhóm trưởng điều khiển các bạn thảo luận để lựa chọn thông tin và cách giới thiệu, trình bày báo cáo kết quả thảo luận của nhóm mình.</w:t>
            </w:r>
          </w:p>
          <w:p w14:paraId="6774BBF2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GV theo dõi, đôn đốc.</w:t>
            </w:r>
          </w:p>
          <w:p w14:paraId="045B12AD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Bước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cả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lớp</w:t>
            </w:r>
            <w:proofErr w:type="spellEnd"/>
          </w:p>
          <w:p w14:paraId="34E82F92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GV tổ chức cho các nhóm báo cáo trước lớp</w:t>
            </w:r>
          </w:p>
          <w:p w14:paraId="4A75BAC5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18B0364" w14:textId="77777777" w:rsidR="00656A5A" w:rsidRPr="0059752C" w:rsidRDefault="00656A5A" w:rsidP="00F14ED3">
            <w:pPr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dương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6D0DD56A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46C1254A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HS thực hiện nhiệm vụ đã được phân công. VD:</w:t>
            </w:r>
          </w:p>
          <w:p w14:paraId="7AC0635E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+ Bạn A: Tìm thông tin trong sách, báo, tài liệu.</w:t>
            </w:r>
          </w:p>
          <w:p w14:paraId="41B1050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+ Bạn B: Hỏi người lớn</w:t>
            </w:r>
          </w:p>
          <w:p w14:paraId="3F1AF5B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+ Bạn C: Tra cứu trên In-tơ-net</w:t>
            </w:r>
          </w:p>
          <w:p w14:paraId="085190AE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C2807DA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6C20937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Các nhóm thảo luận, báo cáo</w:t>
            </w:r>
          </w:p>
          <w:p w14:paraId="3CE866B6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AB924E4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C91152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BAA7678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cáo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r w:rsidRPr="0059752C">
              <w:rPr>
                <w:sz w:val="28"/>
                <w:szCs w:val="28"/>
                <w:lang w:val="vi-VN"/>
              </w:rPr>
              <w:t>lớp kết quả làm việc của nhóm mình.</w:t>
            </w:r>
          </w:p>
          <w:p w14:paraId="758FA0D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>, nhận xét,</w:t>
            </w:r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656A5A" w:rsidRPr="0059752C" w14:paraId="69F3A5BD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71BBCD4A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BF8239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656A5A" w:rsidRPr="0059752C" w14:paraId="5FE9BC63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432A261E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3051A4D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5CEC7CD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58D3D66B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51D5A3A2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BF352C0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0BA3B83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5389C710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7A68CAC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7B6F96D8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2FAE00C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D71DE56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46B6901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7A81B29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726DEE5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1’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14:paraId="6941B95A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Cho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sz w:val="28"/>
                <w:szCs w:val="28"/>
              </w:rPr>
              <w:t>Truyền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bóng</w:t>
            </w:r>
            <w:proofErr w:type="spellEnd"/>
            <w:r w:rsidRPr="0059752C">
              <w:rPr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tiễn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tung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GV:</w:t>
            </w:r>
          </w:p>
          <w:p w14:paraId="19709A73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r w:rsidRPr="0059752C">
              <w:rPr>
                <w:sz w:val="28"/>
                <w:szCs w:val="28"/>
                <w:lang w:val="vi-VN"/>
              </w:rPr>
              <w:t>nêu một tác hại của thuốc lá đối với tim mạch?</w:t>
            </w:r>
          </w:p>
          <w:p w14:paraId="0FE1DEB5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+</w:t>
            </w:r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r w:rsidRPr="0059752C">
              <w:rPr>
                <w:sz w:val="28"/>
                <w:szCs w:val="28"/>
                <w:lang w:val="vi-VN"/>
              </w:rPr>
              <w:t>nêu một tác hại của rượu đối với cơ quan tiêu hóa?</w:t>
            </w:r>
          </w:p>
          <w:p w14:paraId="672990AE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lastRenderedPageBreak/>
              <w:t>+</w:t>
            </w:r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r w:rsidRPr="0059752C">
              <w:rPr>
                <w:sz w:val="28"/>
                <w:szCs w:val="28"/>
                <w:lang w:val="vi-VN"/>
              </w:rPr>
              <w:t>nêu một tác hại của thuốc lá đối với cơ quan thần kinh.</w:t>
            </w:r>
          </w:p>
          <w:p w14:paraId="40A055A0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diễn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dừng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GV.</w:t>
            </w:r>
          </w:p>
          <w:p w14:paraId="6201C2F9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</w:p>
          <w:p w14:paraId="78A1C137" w14:textId="77777777" w:rsidR="00656A5A" w:rsidRPr="0059752C" w:rsidRDefault="00656A5A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707E575C" w14:textId="77777777" w:rsidR="00656A5A" w:rsidRPr="0059752C" w:rsidRDefault="00656A5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90" w:type="dxa"/>
            <w:tcBorders>
              <w:top w:val="dashed" w:sz="4" w:space="0" w:color="auto"/>
              <w:bottom w:val="single" w:sz="4" w:space="0" w:color="auto"/>
            </w:tcBorders>
          </w:tcPr>
          <w:p w14:paraId="39EA5258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lastRenderedPageBreak/>
              <w:t>- HS tham gia chơi để ghi nhớ, khắc sâu kiến thức, vận dụng kiến thức vào thực tiễn.</w:t>
            </w:r>
          </w:p>
          <w:p w14:paraId="6D65BF6D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736DA10B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4FC82B4A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4D319F4E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3B962FC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7A170362" w14:textId="77777777" w:rsidR="00656A5A" w:rsidRPr="0059752C" w:rsidRDefault="00656A5A" w:rsidP="00F14ED3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24ED107C" w14:textId="77777777" w:rsidR="00656A5A" w:rsidRPr="0059752C" w:rsidRDefault="00656A5A" w:rsidP="00656A5A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</w:p>
    <w:p w14:paraId="359E3BD1" w14:textId="77777777" w:rsidR="00656A5A" w:rsidRPr="0059752C" w:rsidRDefault="00656A5A" w:rsidP="00656A5A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12698171" w14:textId="77777777" w:rsidR="00656A5A" w:rsidRPr="0059752C" w:rsidRDefault="00656A5A" w:rsidP="00656A5A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4978E96" w14:textId="77777777" w:rsidR="00656A5A" w:rsidRPr="0059752C" w:rsidRDefault="00656A5A" w:rsidP="00656A5A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5F5B8" w14:textId="77777777" w:rsidR="00656A5A" w:rsidRPr="0059752C" w:rsidRDefault="00656A5A" w:rsidP="00656A5A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17F07CF9" w14:textId="77777777" w:rsidR="00656A5A" w:rsidRPr="0059752C" w:rsidRDefault="00656A5A" w:rsidP="00656A5A">
      <w:pPr>
        <w:rPr>
          <w:sz w:val="28"/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812AA7A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5A"/>
    <w:rsid w:val="005244CA"/>
    <w:rsid w:val="00656A5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6D48"/>
  <w15:chartTrackingRefBased/>
  <w15:docId w15:val="{9970A724-ED02-4D52-81B4-0D594C3E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5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56A5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2025-05-05T06:21:00Z</dcterms:created>
  <dcterms:modified xsi:type="dcterms:W3CDTF">2025-05-05T06:21:00Z</dcterms:modified>
</cp:coreProperties>
</file>