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6016" w14:textId="77777777" w:rsidR="003856C6" w:rsidRPr="00B7088C" w:rsidRDefault="003856C6" w:rsidP="003856C6">
      <w:pPr>
        <w:spacing w:after="0" w:line="240" w:lineRule="auto"/>
        <w:ind w:hanging="720"/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  <w:lang w:val="nl-NL"/>
        </w:rPr>
        <w:t xml:space="preserve">TIẾT 131  </w:t>
      </w:r>
      <w:r w:rsidRPr="00B7088C">
        <w:rPr>
          <w:rFonts w:cs="Times New Roman"/>
          <w:b/>
          <w:bCs/>
          <w:color w:val="FF0000"/>
          <w:sz w:val="28"/>
          <w:szCs w:val="28"/>
        </w:rPr>
        <w:t>BÀI ĐỌC 2:</w:t>
      </w:r>
      <w:r w:rsidRPr="00B7088C">
        <w:rPr>
          <w:rFonts w:cs="Times New Roman"/>
          <w:color w:val="FF0000"/>
          <w:sz w:val="28"/>
          <w:szCs w:val="28"/>
        </w:rPr>
        <w:t xml:space="preserve"> </w:t>
      </w:r>
      <w:r w:rsidRPr="00B7088C">
        <w:rPr>
          <w:rFonts w:cs="Times New Roman"/>
          <w:b/>
          <w:color w:val="FF0000"/>
          <w:sz w:val="28"/>
          <w:szCs w:val="28"/>
        </w:rPr>
        <w:t xml:space="preserve">BÀI HỌC CUỐI CÙNG </w:t>
      </w:r>
    </w:p>
    <w:p w14:paraId="25BA0875" w14:textId="77777777" w:rsidR="003856C6" w:rsidRPr="00B707D7" w:rsidRDefault="003856C6" w:rsidP="00385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8D28C4">
        <w:rPr>
          <w:rFonts w:cs="Times New Roman"/>
          <w:b/>
          <w:sz w:val="28"/>
          <w:szCs w:val="28"/>
          <w:lang w:val="nl-NL"/>
        </w:rPr>
        <w:t xml:space="preserve">I. </w:t>
      </w:r>
      <w:r w:rsidRPr="00B7088C">
        <w:rPr>
          <w:rFonts w:cs="Times New Roman"/>
          <w:b/>
          <w:sz w:val="28"/>
          <w:szCs w:val="28"/>
          <w:u w:val="single"/>
          <w:lang w:val="nl-NL"/>
        </w:rPr>
        <w:t>YÊU CẦU CẦN ĐẠT</w:t>
      </w:r>
    </w:p>
    <w:p w14:paraId="6CE32986" w14:textId="77777777" w:rsidR="003856C6" w:rsidRPr="008D28C4" w:rsidRDefault="003856C6" w:rsidP="00385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Đọc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thành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tiếng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trôi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chảy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toàn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Phát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âm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đúng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từ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ngữ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có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âm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vần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thanh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mà</w:t>
      </w:r>
      <w:proofErr w:type="spellEnd"/>
      <w:r w:rsidRPr="008D28C4">
        <w:rPr>
          <w:rFonts w:cs="Times New Roman"/>
          <w:sz w:val="28"/>
          <w:szCs w:val="28"/>
        </w:rPr>
        <w:t xml:space="preserve"> HS </w:t>
      </w:r>
      <w:proofErr w:type="spellStart"/>
      <w:r w:rsidRPr="008D28C4">
        <w:rPr>
          <w:rFonts w:cs="Times New Roman"/>
          <w:sz w:val="28"/>
          <w:szCs w:val="28"/>
        </w:rPr>
        <w:t>địa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phương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dễ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sai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Ngắt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nghỉ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hơi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đúng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Thể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hiện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được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tình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cảm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cảm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xúc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phù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hợp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với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nội</w:t>
      </w:r>
      <w:proofErr w:type="spellEnd"/>
      <w:r w:rsidRPr="008D28C4">
        <w:rPr>
          <w:rFonts w:cs="Times New Roman"/>
          <w:sz w:val="28"/>
          <w:szCs w:val="28"/>
        </w:rPr>
        <w:t xml:space="preserve"> dung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đọc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Tốc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độ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khoảng</w:t>
      </w:r>
      <w:proofErr w:type="spellEnd"/>
      <w:r w:rsidRPr="008D28C4">
        <w:rPr>
          <w:rFonts w:cs="Times New Roman"/>
          <w:sz w:val="28"/>
          <w:szCs w:val="28"/>
        </w:rPr>
        <w:t xml:space="preserve"> 90 </w:t>
      </w:r>
      <w:proofErr w:type="spellStart"/>
      <w:r w:rsidRPr="008D28C4">
        <w:rPr>
          <w:rFonts w:cs="Times New Roman"/>
          <w:sz w:val="28"/>
          <w:szCs w:val="28"/>
        </w:rPr>
        <w:t>tiếng</w:t>
      </w:r>
      <w:proofErr w:type="spellEnd"/>
      <w:r w:rsidRPr="008D28C4">
        <w:rPr>
          <w:rFonts w:cs="Times New Roman"/>
          <w:sz w:val="28"/>
          <w:szCs w:val="28"/>
        </w:rPr>
        <w:t xml:space="preserve"> / </w:t>
      </w:r>
      <w:proofErr w:type="spellStart"/>
      <w:r w:rsidRPr="008D28C4">
        <w:rPr>
          <w:rFonts w:cs="Times New Roman"/>
          <w:sz w:val="28"/>
          <w:szCs w:val="28"/>
        </w:rPr>
        <w:t>phút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Đọc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thầm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nhanh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hơn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nửa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đầu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kì</w:t>
      </w:r>
      <w:proofErr w:type="spellEnd"/>
      <w:r w:rsidRPr="008D28C4">
        <w:rPr>
          <w:rFonts w:cs="Times New Roman"/>
          <w:sz w:val="28"/>
          <w:szCs w:val="28"/>
        </w:rPr>
        <w:t xml:space="preserve"> II.</w:t>
      </w:r>
    </w:p>
    <w:p w14:paraId="61BCDC49" w14:textId="77777777" w:rsidR="003856C6" w:rsidRPr="008D28C4" w:rsidRDefault="003856C6" w:rsidP="00385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Hiểu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nghĩa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của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từ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ngữ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khó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Trả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lời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được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câu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hỏi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về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nội</w:t>
      </w:r>
      <w:proofErr w:type="spellEnd"/>
      <w:r w:rsidRPr="008D28C4">
        <w:rPr>
          <w:rFonts w:cs="Times New Roman"/>
          <w:sz w:val="28"/>
          <w:szCs w:val="28"/>
        </w:rPr>
        <w:t xml:space="preserve"> dung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  <w:proofErr w:type="spellStart"/>
      <w:r w:rsidRPr="008D28C4">
        <w:rPr>
          <w:rFonts w:cs="Times New Roman"/>
          <w:sz w:val="28"/>
          <w:szCs w:val="28"/>
        </w:rPr>
        <w:t>Hiểu</w:t>
      </w:r>
      <w:proofErr w:type="spellEnd"/>
      <w:r w:rsidRPr="008D28C4">
        <w:rPr>
          <w:rFonts w:cs="Times New Roman"/>
          <w:sz w:val="28"/>
          <w:szCs w:val="28"/>
        </w:rPr>
        <w:t xml:space="preserve"> ý </w:t>
      </w:r>
      <w:proofErr w:type="spellStart"/>
      <w:r w:rsidRPr="008D28C4">
        <w:rPr>
          <w:rFonts w:cs="Times New Roman"/>
          <w:sz w:val="28"/>
          <w:szCs w:val="28"/>
        </w:rPr>
        <w:t>nghĩa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nội</w:t>
      </w:r>
      <w:proofErr w:type="spellEnd"/>
      <w:r w:rsidRPr="008D28C4">
        <w:rPr>
          <w:rFonts w:cs="Times New Roman"/>
          <w:sz w:val="28"/>
          <w:szCs w:val="28"/>
        </w:rPr>
        <w:t xml:space="preserve"> dung </w:t>
      </w:r>
      <w:proofErr w:type="spellStart"/>
      <w:r w:rsidRPr="008D28C4">
        <w:rPr>
          <w:rFonts w:cs="Times New Roman"/>
          <w:sz w:val="28"/>
          <w:szCs w:val="28"/>
        </w:rPr>
        <w:t>của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thơ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nói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về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cảm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xúc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của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sinh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buổi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cuối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cùng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với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cô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giáo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trước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khi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cô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nghỉ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hưu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thể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hiện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tình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yêu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thương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cô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mong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muốn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chăm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ngoan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hơn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để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cô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vui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lòng</w:t>
      </w:r>
      <w:proofErr w:type="spellEnd"/>
      <w:r w:rsidRPr="008D28C4">
        <w:rPr>
          <w:rFonts w:cs="Times New Roman"/>
          <w:sz w:val="28"/>
          <w:szCs w:val="28"/>
        </w:rPr>
        <w:t xml:space="preserve">. </w:t>
      </w:r>
    </w:p>
    <w:p w14:paraId="255BB7DC" w14:textId="77777777" w:rsidR="003856C6" w:rsidRPr="008D28C4" w:rsidRDefault="003856C6" w:rsidP="00385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  <w:lang w:val="vi-VN"/>
        </w:rPr>
        <w:t xml:space="preserve">- </w:t>
      </w:r>
      <w:r w:rsidRPr="008D28C4">
        <w:rPr>
          <w:rFonts w:cs="Times New Roman"/>
          <w:sz w:val="28"/>
          <w:szCs w:val="28"/>
        </w:rPr>
        <w:t xml:space="preserve">Chia </w:t>
      </w:r>
      <w:proofErr w:type="spellStart"/>
      <w:r w:rsidRPr="008D28C4">
        <w:rPr>
          <w:rFonts w:cs="Times New Roman"/>
          <w:sz w:val="28"/>
          <w:szCs w:val="28"/>
        </w:rPr>
        <w:t>sẻ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được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với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bạn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cảm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xúc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của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bản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thân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về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những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hình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ảnh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đẹp</w:t>
      </w:r>
      <w:proofErr w:type="spellEnd"/>
      <w:r w:rsidRPr="008D28C4">
        <w:rPr>
          <w:rFonts w:cs="Times New Roman"/>
          <w:sz w:val="28"/>
          <w:szCs w:val="28"/>
        </w:rPr>
        <w:t xml:space="preserve">, chi </w:t>
      </w:r>
      <w:proofErr w:type="spellStart"/>
      <w:r w:rsidRPr="008D28C4">
        <w:rPr>
          <w:rFonts w:cs="Times New Roman"/>
          <w:sz w:val="28"/>
          <w:szCs w:val="28"/>
        </w:rPr>
        <w:t>tiết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thú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vị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đọc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4AA93682" w14:textId="77777777" w:rsidR="003856C6" w:rsidRPr="008D28C4" w:rsidRDefault="003856C6" w:rsidP="003856C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  <w:lang w:val="vi-VN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Năng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giao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tiếp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hợp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tác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Tham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gia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trong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nhóm</w:t>
      </w:r>
      <w:proofErr w:type="spellEnd"/>
      <w:r w:rsidRPr="008D28C4">
        <w:rPr>
          <w:rFonts w:cs="Times New Roman"/>
          <w:sz w:val="28"/>
          <w:szCs w:val="28"/>
          <w:lang w:val="vi-VN"/>
        </w:rPr>
        <w:t>; b</w:t>
      </w:r>
      <w:proofErr w:type="spellStart"/>
      <w:r w:rsidRPr="008D28C4">
        <w:rPr>
          <w:rFonts w:cs="Times New Roman"/>
          <w:sz w:val="28"/>
          <w:szCs w:val="28"/>
        </w:rPr>
        <w:t>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cùng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bạn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thảo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luận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nhóm</w:t>
      </w:r>
      <w:proofErr w:type="spellEnd"/>
      <w:r w:rsidRPr="008D28C4">
        <w:rPr>
          <w:rFonts w:cs="Times New Roman"/>
          <w:sz w:val="28"/>
          <w:szCs w:val="28"/>
          <w:lang w:val="vi-VN"/>
        </w:rPr>
        <w:t>.</w:t>
      </w:r>
    </w:p>
    <w:p w14:paraId="589CECEC" w14:textId="77777777" w:rsidR="003856C6" w:rsidRPr="008D28C4" w:rsidRDefault="003856C6" w:rsidP="003856C6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8D28C4">
        <w:rPr>
          <w:rFonts w:cs="Times New Roman"/>
          <w:sz w:val="28"/>
          <w:szCs w:val="28"/>
          <w:lang w:val="vi-VN"/>
        </w:rPr>
        <w:t xml:space="preserve">- </w:t>
      </w:r>
      <w:r w:rsidRPr="008D28C4">
        <w:rPr>
          <w:rFonts w:cs="Times New Roman"/>
          <w:sz w:val="28"/>
          <w:szCs w:val="28"/>
        </w:rPr>
        <w:t xml:space="preserve">NL </w:t>
      </w:r>
      <w:proofErr w:type="spellStart"/>
      <w:r w:rsidRPr="008D28C4">
        <w:rPr>
          <w:rFonts w:cs="Times New Roman"/>
          <w:sz w:val="28"/>
          <w:szCs w:val="28"/>
        </w:rPr>
        <w:t>tự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chủ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tự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  <w:lang w:val="vi-VN"/>
        </w:rPr>
        <w:t>: T</w:t>
      </w:r>
      <w:proofErr w:type="spellStart"/>
      <w:r w:rsidRPr="008D28C4">
        <w:rPr>
          <w:rFonts w:cs="Times New Roman"/>
          <w:sz w:val="28"/>
          <w:szCs w:val="28"/>
        </w:rPr>
        <w:t>rả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lời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đúng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CH </w:t>
      </w:r>
      <w:proofErr w:type="spellStart"/>
      <w:r w:rsidRPr="008D28C4">
        <w:rPr>
          <w:rFonts w:cs="Times New Roman"/>
          <w:sz w:val="28"/>
          <w:szCs w:val="28"/>
        </w:rPr>
        <w:t>đọc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hiểu</w:t>
      </w:r>
      <w:proofErr w:type="spellEnd"/>
      <w:r w:rsidRPr="008D28C4">
        <w:rPr>
          <w:rFonts w:cs="Times New Roman"/>
          <w:sz w:val="28"/>
          <w:szCs w:val="28"/>
          <w:lang w:val="vi-VN"/>
        </w:rPr>
        <w:t>.</w:t>
      </w:r>
    </w:p>
    <w:p w14:paraId="1739EF75" w14:textId="77777777" w:rsidR="003856C6" w:rsidRPr="008D28C4" w:rsidRDefault="003856C6" w:rsidP="003856C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Năng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lực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giải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quyết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vấn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đề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sáng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tạo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Tham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gia</w:t>
      </w:r>
      <w:proofErr w:type="spellEnd"/>
      <w:r w:rsidRPr="008D28C4">
        <w:rPr>
          <w:rFonts w:cs="Times New Roman"/>
          <w:sz w:val="28"/>
          <w:szCs w:val="28"/>
          <w:lang w:val="vi-VN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vận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dụng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24A40730" w14:textId="77777777" w:rsidR="003856C6" w:rsidRPr="008D28C4" w:rsidRDefault="003856C6" w:rsidP="00385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Bồi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dưỡng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tính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nhân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ái</w:t>
      </w:r>
      <w:proofErr w:type="spellEnd"/>
      <w:r w:rsidRPr="008D28C4">
        <w:rPr>
          <w:rFonts w:cs="Times New Roman"/>
          <w:sz w:val="28"/>
          <w:szCs w:val="28"/>
        </w:rPr>
        <w:t xml:space="preserve">: </w:t>
      </w:r>
      <w:proofErr w:type="spellStart"/>
      <w:r w:rsidRPr="008D28C4">
        <w:rPr>
          <w:rFonts w:cs="Times New Roman"/>
          <w:sz w:val="28"/>
          <w:szCs w:val="28"/>
        </w:rPr>
        <w:t>tình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yêu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thương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lòng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8D28C4">
        <w:rPr>
          <w:rFonts w:cs="Times New Roman"/>
          <w:sz w:val="28"/>
          <w:szCs w:val="28"/>
        </w:rPr>
        <w:t>ơn</w:t>
      </w:r>
      <w:proofErr w:type="spellEnd"/>
      <w:r w:rsidRPr="008D28C4">
        <w:rPr>
          <w:rFonts w:cs="Times New Roman"/>
          <w:sz w:val="28"/>
          <w:szCs w:val="28"/>
        </w:rPr>
        <w:t>,…</w:t>
      </w:r>
      <w:proofErr w:type="gramEnd"/>
    </w:p>
    <w:p w14:paraId="43B4924E" w14:textId="77777777" w:rsidR="003856C6" w:rsidRPr="008D28C4" w:rsidRDefault="003856C6" w:rsidP="003856C6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D28C4">
        <w:rPr>
          <w:rFonts w:cs="Times New Roman"/>
          <w:b/>
          <w:bCs/>
          <w:sz w:val="28"/>
          <w:szCs w:val="28"/>
        </w:rPr>
        <w:t>II. ĐỒ DÙNG DẠY HỌC</w:t>
      </w:r>
    </w:p>
    <w:p w14:paraId="015D9A53" w14:textId="77777777" w:rsidR="003856C6" w:rsidRPr="008D28C4" w:rsidRDefault="003856C6" w:rsidP="003856C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</w:t>
      </w:r>
      <w:proofErr w:type="spellStart"/>
      <w:r w:rsidRPr="008D28C4">
        <w:rPr>
          <w:rFonts w:cs="Times New Roman"/>
          <w:sz w:val="28"/>
          <w:szCs w:val="28"/>
        </w:rPr>
        <w:t>Kế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hoạch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dạy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bài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giảng</w:t>
      </w:r>
      <w:proofErr w:type="spellEnd"/>
      <w:r w:rsidRPr="008D28C4">
        <w:rPr>
          <w:rFonts w:cs="Times New Roman"/>
          <w:sz w:val="28"/>
          <w:szCs w:val="28"/>
        </w:rPr>
        <w:t xml:space="preserve"> Power point.</w:t>
      </w:r>
    </w:p>
    <w:p w14:paraId="7EF60969" w14:textId="77777777" w:rsidR="003856C6" w:rsidRPr="008D28C4" w:rsidRDefault="003856C6" w:rsidP="003856C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28C4">
        <w:rPr>
          <w:rFonts w:cs="Times New Roman"/>
          <w:sz w:val="28"/>
          <w:szCs w:val="28"/>
        </w:rPr>
        <w:t xml:space="preserve">- SGK </w:t>
      </w:r>
      <w:proofErr w:type="spellStart"/>
      <w:r w:rsidRPr="008D28C4">
        <w:rPr>
          <w:rFonts w:cs="Times New Roman"/>
          <w:sz w:val="28"/>
          <w:szCs w:val="28"/>
        </w:rPr>
        <w:t>và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các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thiết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bị</w:t>
      </w:r>
      <w:proofErr w:type="spellEnd"/>
      <w:r w:rsidRPr="008D28C4">
        <w:rPr>
          <w:rFonts w:cs="Times New Roman"/>
          <w:sz w:val="28"/>
          <w:szCs w:val="28"/>
        </w:rPr>
        <w:t xml:space="preserve">, </w:t>
      </w:r>
      <w:proofErr w:type="spellStart"/>
      <w:r w:rsidRPr="008D28C4">
        <w:rPr>
          <w:rFonts w:cs="Times New Roman"/>
          <w:sz w:val="28"/>
          <w:szCs w:val="28"/>
        </w:rPr>
        <w:t>học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liệu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phụ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vụ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cho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tiết</w:t>
      </w:r>
      <w:proofErr w:type="spellEnd"/>
      <w:r w:rsidRPr="008D28C4">
        <w:rPr>
          <w:rFonts w:cs="Times New Roman"/>
          <w:sz w:val="28"/>
          <w:szCs w:val="28"/>
        </w:rPr>
        <w:t xml:space="preserve"> </w:t>
      </w:r>
      <w:proofErr w:type="spellStart"/>
      <w:r w:rsidRPr="008D28C4">
        <w:rPr>
          <w:rFonts w:cs="Times New Roman"/>
          <w:sz w:val="28"/>
          <w:szCs w:val="28"/>
        </w:rPr>
        <w:t>dạy</w:t>
      </w:r>
      <w:proofErr w:type="spellEnd"/>
      <w:r w:rsidRPr="008D28C4">
        <w:rPr>
          <w:rFonts w:cs="Times New Roman"/>
          <w:sz w:val="28"/>
          <w:szCs w:val="28"/>
        </w:rPr>
        <w:t>.</w:t>
      </w:r>
    </w:p>
    <w:p w14:paraId="3FD4083E" w14:textId="77777777" w:rsidR="003856C6" w:rsidRPr="00231AD2" w:rsidRDefault="003856C6" w:rsidP="003856C6">
      <w:pPr>
        <w:spacing w:after="0" w:line="240" w:lineRule="auto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8D28C4">
        <w:rPr>
          <w:rFonts w:cs="Times New Roman"/>
          <w:b/>
          <w:bCs/>
          <w:sz w:val="28"/>
          <w:szCs w:val="28"/>
        </w:rPr>
        <w:t>III. HOẠT ĐỘNG DẠY HỌC CHỦ YẾU</w:t>
      </w:r>
    </w:p>
    <w:tbl>
      <w:tblPr>
        <w:tblW w:w="1048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490"/>
        <w:gridCol w:w="4153"/>
      </w:tblGrid>
      <w:tr w:rsidR="003856C6" w:rsidRPr="008D28C4" w14:paraId="19962CBD" w14:textId="77777777" w:rsidTr="00017C2E">
        <w:trPr>
          <w:trHeight w:val="38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4B8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C04B13">
              <w:rPr>
                <w:rFonts w:cs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AA6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A0B" w14:textId="77777777" w:rsidR="003856C6" w:rsidRPr="008D28C4" w:rsidRDefault="003856C6" w:rsidP="00017C2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856C6" w:rsidRPr="008D28C4" w14:paraId="70B0A719" w14:textId="77777777" w:rsidTr="00017C2E">
        <w:trPr>
          <w:trHeight w:val="8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F0223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1CA63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nl-NL"/>
              </w:rPr>
              <w:t>A. KHỞI</w:t>
            </w:r>
            <w:r w:rsidRPr="008D28C4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ĐỘNG</w:t>
            </w:r>
          </w:p>
          <w:p w14:paraId="4BFE115B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- GV cho HS hát bài: “Lớp chúng mình rất vui</w:t>
            </w:r>
            <w:r w:rsidRPr="008D28C4">
              <w:rPr>
                <w:rFonts w:cs="Times New Roman"/>
                <w:bCs/>
                <w:sz w:val="28"/>
                <w:szCs w:val="28"/>
              </w:rPr>
              <w:t>”</w:t>
            </w:r>
          </w:p>
          <w:p w14:paraId="6CEC9E48" w14:textId="77777777" w:rsidR="003856C6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   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và trả lời câu hỏi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: </w:t>
            </w:r>
          </w:p>
          <w:p w14:paraId="4C812246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nhỏ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hát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như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thế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>?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  </w:t>
            </w:r>
          </w:p>
          <w:p w14:paraId="110CA37C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+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hãy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chia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sẻ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bức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tranh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minh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họa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88D89" w14:textId="77777777" w:rsidR="003856C6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08A912A" w14:textId="77777777" w:rsidR="003856C6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Hs hát và vận động theo</w:t>
            </w:r>
          </w:p>
          <w:p w14:paraId="0EEFF4A4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trả lời</w:t>
            </w:r>
          </w:p>
          <w:p w14:paraId="2688FF23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quan sát và chia sẻ tranh</w:t>
            </w:r>
          </w:p>
        </w:tc>
      </w:tr>
      <w:tr w:rsidR="003856C6" w:rsidRPr="008D28C4" w14:paraId="5178D636" w14:textId="77777777" w:rsidTr="00017C2E">
        <w:trPr>
          <w:trHeight w:val="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B90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94A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 xml:space="preserve">- GV giới thiệu bài: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nay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rằng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nửa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chặng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4.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cũng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nghiệm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Khi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tạm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biệt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Mầm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non,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ta chia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1,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2,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nghỉ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hè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....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biệt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DE3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1944DC9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</w:tr>
      <w:tr w:rsidR="003856C6" w:rsidRPr="008D28C4" w14:paraId="1266BFA0" w14:textId="77777777" w:rsidTr="00017C2E">
        <w:trPr>
          <w:trHeight w:val="26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EA651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outlineLvl w:val="0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18’</w:t>
            </w:r>
          </w:p>
          <w:p w14:paraId="63FF3CF4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outlineLvl w:val="0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10’</w:t>
            </w:r>
          </w:p>
          <w:p w14:paraId="51D23A13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outlineLvl w:val="0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14:paraId="090AD827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outlineLvl w:val="0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  <w:p w14:paraId="0012FD34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outlineLvl w:val="0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86DB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outlineLvl w:val="0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B. </w:t>
            </w:r>
            <w:r>
              <w:rPr>
                <w:rFonts w:cs="Times New Roman"/>
                <w:b/>
                <w:bCs/>
                <w:sz w:val="28"/>
                <w:szCs w:val="28"/>
                <w:lang w:val="nl-NL"/>
              </w:rPr>
              <w:t>Hình thành kiến thức mới</w:t>
            </w:r>
          </w:p>
          <w:p w14:paraId="53E6A7D4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8D28C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bCs/>
                <w:sz w:val="28"/>
                <w:szCs w:val="28"/>
              </w:rPr>
              <w:t>tiếng</w:t>
            </w:r>
            <w:proofErr w:type="spellEnd"/>
          </w:p>
          <w:p w14:paraId="52C15219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 Gọi 1 HS  đọc bài </w:t>
            </w:r>
          </w:p>
          <w:p w14:paraId="5D775A01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lưu ý giọng đọc</w:t>
            </w:r>
            <w:r w:rsidRPr="008D28C4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trầm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nuối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ân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4B8CC" w14:textId="77777777" w:rsidR="003856C6" w:rsidRDefault="003856C6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03F23B30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7ED54214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lastRenderedPageBreak/>
              <w:t xml:space="preserve">- 1 </w:t>
            </w:r>
            <w:r w:rsidRPr="00231AD2">
              <w:rPr>
                <w:rFonts w:cs="Times New Roman"/>
                <w:sz w:val="28"/>
                <w:szCs w:val="28"/>
                <w:lang w:val="vi-VN"/>
              </w:rPr>
              <w:t>HS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 đọc. Cả lớp lắng nghe.</w:t>
            </w:r>
          </w:p>
          <w:p w14:paraId="5654E875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3856C6" w:rsidRPr="008D28C4" w14:paraId="061DB557" w14:textId="77777777" w:rsidTr="00017C2E">
        <w:trPr>
          <w:trHeight w:val="840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21EEA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8BCEB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 GV chốt vị trí các đoạn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48E8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nêu</w:t>
            </w:r>
            <w:r w:rsidRPr="008D28C4">
              <w:rPr>
                <w:rFonts w:cs="Times New Roman"/>
                <w:sz w:val="28"/>
                <w:szCs w:val="28"/>
              </w:rPr>
              <w:t>: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 3 đoạn</w:t>
            </w:r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>mỗi khổ thơ là một đoạn.</w:t>
            </w:r>
          </w:p>
        </w:tc>
      </w:tr>
      <w:tr w:rsidR="003856C6" w:rsidRPr="008D28C4" w14:paraId="23D48A5F" w14:textId="77777777" w:rsidTr="00017C2E">
        <w:trPr>
          <w:trHeight w:val="8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1E7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5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nối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tiếp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khổ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lần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1,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hợp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luyện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ngữ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sz w:val="28"/>
                <w:szCs w:val="28"/>
              </w:rPr>
              <w:t>khó</w:t>
            </w:r>
            <w:proofErr w:type="spellEnd"/>
            <w:r w:rsidRPr="008D28C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145124CA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07FD145B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30298AA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5A76EA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34DB02C" w14:textId="77777777" w:rsidR="003856C6" w:rsidRPr="00E43854" w:rsidRDefault="003856C6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3.</w:t>
            </w:r>
          </w:p>
          <w:p w14:paraId="366C7335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798C8F51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SGK (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hưu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hoa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rFonts w:cs="Times New Roman"/>
                <w:i/>
                <w:sz w:val="28"/>
                <w:szCs w:val="28"/>
              </w:rPr>
              <w:t>râm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14:paraId="2063192E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4C9ABD7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7D21E71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2E68587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- 1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khiếu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9E4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8D28C4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Nhóm trưởng điều hành nhóm đọc nối tiếp trong nhóm lần 1 và phát hiện các từ ngữ khó </w:t>
            </w:r>
            <w:r w:rsidRPr="008D28C4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(về hưu, hoa râm, nơ hồng, trang nghiêm, xúc động, </w:t>
            </w:r>
            <w:r w:rsidRPr="008D28C4">
              <w:rPr>
                <w:rFonts w:cs="Times New Roman"/>
                <w:i/>
                <w:sz w:val="28"/>
                <w:szCs w:val="28"/>
                <w:lang w:val="nl-NL"/>
              </w:rPr>
              <w:t>.</w:t>
            </w:r>
            <w:r w:rsidRPr="008D28C4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..</w:t>
            </w:r>
            <w:r w:rsidRPr="008D28C4">
              <w:rPr>
                <w:rFonts w:cs="Times New Roman"/>
                <w:i/>
                <w:sz w:val="28"/>
                <w:szCs w:val="28"/>
                <w:lang w:val="nl-NL"/>
              </w:rPr>
              <w:t>)</w:t>
            </w:r>
          </w:p>
          <w:p w14:paraId="0459DE66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 - Luyện đọc từ khó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:</w:t>
            </w:r>
            <w:r w:rsidRPr="008D28C4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về hưu, hoa râm, nơ hồng, trang nghiêm, xúc động</w:t>
            </w:r>
          </w:p>
          <w:p w14:paraId="06B595DF" w14:textId="77777777" w:rsidR="003856C6" w:rsidRDefault="003856C6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- 2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7F4342EE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26BAA22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SGK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proofErr w:type="gram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). VD</w:t>
            </w:r>
            <w:r w:rsidRPr="008D28C4">
              <w:rPr>
                <w:rFonts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trang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nghiêm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hình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thức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biểu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thị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thái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độ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hết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sức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coi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trọng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tôn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rFonts w:cs="Times New Roman"/>
                <w:i/>
                <w:sz w:val="28"/>
                <w:szCs w:val="28"/>
              </w:rPr>
              <w:t>kính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>..</w:t>
            </w:r>
            <w:proofErr w:type="gram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14:paraId="076AB5FE" w14:textId="77777777" w:rsidR="003856C6" w:rsidRPr="008D28C4" w:rsidRDefault="003856C6" w:rsidP="00017C2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nl-NL"/>
              </w:rPr>
              <w:t xml:space="preserve">-  1 HS đọc cả bài </w:t>
            </w:r>
          </w:p>
        </w:tc>
      </w:tr>
      <w:tr w:rsidR="003856C6" w:rsidRPr="008D28C4" w14:paraId="4C8D9457" w14:textId="77777777" w:rsidTr="00017C2E">
        <w:trPr>
          <w:trHeight w:val="52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D21B9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8’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38D6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Tìm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hiểu</w:t>
            </w:r>
            <w:proofErr w:type="spellEnd"/>
            <w:r w:rsidRPr="008D28C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</w:p>
          <w:p w14:paraId="72A5528E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4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to,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rõ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4 CH.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D0832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4B1054AF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</w:tc>
      </w:tr>
      <w:tr w:rsidR="003856C6" w:rsidRPr="008D28C4" w14:paraId="7CC49D40" w14:textId="77777777" w:rsidTr="00017C2E">
        <w:trPr>
          <w:trHeight w:val="293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0B47B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B95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iCs/>
                <w:sz w:val="28"/>
                <w:szCs w:val="28"/>
                <w:lang w:val="vi-VN"/>
              </w:rPr>
              <w:t>- Tổ chức cho HS tìm hiểu 4 câu hỏi của bài bằng trò chơi: Phỏng vấn.</w:t>
            </w:r>
          </w:p>
          <w:p w14:paraId="3061285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Mời 1 HS làm phóng viên đi phỏng vấn các bạn 2 câu hỏi đầu.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6141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tham gia.</w:t>
            </w:r>
          </w:p>
          <w:p w14:paraId="734E42F8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1C6C2B44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xung phong làm phóng viên.</w:t>
            </w:r>
          </w:p>
        </w:tc>
      </w:tr>
      <w:tr w:rsidR="003856C6" w:rsidRPr="008D28C4" w14:paraId="24D0ACC2" w14:textId="77777777" w:rsidTr="00017C2E">
        <w:trPr>
          <w:trHeight w:val="84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1A061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27418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u w:val="single"/>
              </w:rPr>
              <w:t xml:space="preserve">+ </w:t>
            </w:r>
            <w:proofErr w:type="spellStart"/>
            <w:r w:rsidRPr="008D28C4">
              <w:rPr>
                <w:rFonts w:cs="Times New Roman"/>
                <w:sz w:val="28"/>
                <w:szCs w:val="28"/>
                <w:u w:val="single"/>
              </w:rPr>
              <w:t>Câu</w:t>
            </w:r>
            <w:proofErr w:type="spellEnd"/>
            <w:r w:rsidRPr="008D28C4">
              <w:rPr>
                <w:rFonts w:cs="Times New Roman"/>
                <w:sz w:val="28"/>
                <w:szCs w:val="28"/>
                <w:u w:val="single"/>
              </w:rPr>
              <w:t xml:space="preserve"> 1</w:t>
            </w:r>
            <w:r w:rsidRPr="008D28C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khổ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Vì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sao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bỗng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trở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nên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trang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nghiêm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trước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?</w:t>
            </w:r>
          </w:p>
          <w:p w14:paraId="0F2C81CE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397C8172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thấy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hành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trai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gái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buổi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thế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?</w:t>
            </w:r>
          </w:p>
          <w:p w14:paraId="787EC26F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31F61C3A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giác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hôm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nay?</w:t>
            </w:r>
          </w:p>
          <w:p w14:paraId="49A5B94F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75C2D62D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  <w:u w:val="single"/>
              </w:rPr>
              <w:t xml:space="preserve">+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  <w:u w:val="single"/>
              </w:rPr>
              <w:t>Câu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  <w:u w:val="single"/>
              </w:rPr>
              <w:t xml:space="preserve"> 2:</w:t>
            </w:r>
            <w:r w:rsidRPr="008D28C4">
              <w:rPr>
                <w:rFonts w:cs="Times New Roman"/>
                <w:iCs/>
                <w:sz w:val="28"/>
                <w:szCs w:val="28"/>
              </w:rPr>
              <w:t xml:space="preserve"> Theo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điều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khiến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?</w:t>
            </w:r>
          </w:p>
          <w:p w14:paraId="4E9F6B51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54E4DCB7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6AF42D99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Điều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đó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qua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hình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ảnh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, chi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tiết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?</w:t>
            </w:r>
          </w:p>
          <w:p w14:paraId="34862D9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Mời 1 HS làm phóng viên đi phỏng vấn các bạn 2 câu hỏi cuối.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08A39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buổi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mai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nghỉ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hưu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36136A4D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Con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trai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nghịch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đùa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gõ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con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lặng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im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bím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tóc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hồng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21E1CB4A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buồn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suy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6E409C03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tấm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lòng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tụy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  <w:p w14:paraId="3FAE1FE4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tóc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râm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dính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phấn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êm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êm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nụ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cười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tươi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nụ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cười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lastRenderedPageBreak/>
              <w:t>hiền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giọt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…</w:t>
            </w:r>
          </w:p>
          <w:p w14:paraId="160A50F6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856C6" w:rsidRPr="008D28C4" w14:paraId="5743FFCA" w14:textId="77777777" w:rsidTr="00017C2E">
        <w:trPr>
          <w:trHeight w:val="383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05B93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61314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u w:val="single"/>
                <w:lang w:val="vi-VN"/>
              </w:rPr>
              <w:t>+ Câu 3.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hiểu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dòng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khổ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2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là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một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tự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hỏi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hay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tự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trách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?</w:t>
            </w:r>
          </w:p>
          <w:p w14:paraId="4A56F00F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</w:rPr>
              <w:t xml:space="preserve">- Theo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tại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sao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lại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ân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hận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?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4ACA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Dòng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là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một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lời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tự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trách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ân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hận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HS.</w:t>
            </w:r>
          </w:p>
          <w:p w14:paraId="4AF5EAF8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Vì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bạn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ra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đã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lúc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chưa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ngoan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chưa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chăm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…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còn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làm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buồn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lo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lắng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.</w:t>
            </w:r>
          </w:p>
        </w:tc>
      </w:tr>
      <w:tr w:rsidR="003856C6" w:rsidRPr="008D28C4" w14:paraId="12CF3FEC" w14:textId="77777777" w:rsidTr="00017C2E">
        <w:trPr>
          <w:trHeight w:val="253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8BE19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BD7E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u w:val="single"/>
                <w:lang w:val="vi-VN"/>
              </w:rPr>
              <w:t>+ Câu 4.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dòng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60A4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+ </w:t>
            </w:r>
            <w:r w:rsidRPr="008D28C4">
              <w:rPr>
                <w:rFonts w:cs="Times New Roman"/>
                <w:sz w:val="28"/>
                <w:szCs w:val="28"/>
              </w:rPr>
              <w:t xml:space="preserve">2, 3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do,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3B1B5390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VD: </w:t>
            </w:r>
          </w:p>
          <w:p w14:paraId="226188F1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sz w:val="28"/>
                <w:szCs w:val="28"/>
              </w:rPr>
              <w:t xml:space="preserve">Hai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dòng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rằng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luôn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HS,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vậy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ngoan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giỏi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…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ân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hận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…</w:t>
            </w:r>
          </w:p>
        </w:tc>
      </w:tr>
      <w:tr w:rsidR="003856C6" w:rsidRPr="008D28C4" w14:paraId="09A1145D" w14:textId="77777777" w:rsidTr="00017C2E">
        <w:trPr>
          <w:trHeight w:val="21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751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C4F" w14:textId="77777777" w:rsidR="003856C6" w:rsidRPr="008D28C4" w:rsidRDefault="003856C6" w:rsidP="0001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 (GDHS):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rút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buổi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nghỉ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hưu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ngoan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lòng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365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3856C6" w:rsidRPr="008D28C4" w14:paraId="084D1F3B" w14:textId="77777777" w:rsidTr="00017C2E">
        <w:trPr>
          <w:trHeight w:val="22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6EFE2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D5823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Mời HS nêu lại nội dung bài.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B28E7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nêu( 3-4 HS nêu).</w:t>
            </w:r>
          </w:p>
        </w:tc>
      </w:tr>
      <w:tr w:rsidR="003856C6" w:rsidRPr="008D28C4" w14:paraId="4E85D143" w14:textId="77777777" w:rsidTr="00017C2E">
        <w:trPr>
          <w:trHeight w:val="25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0E9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025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971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ghi nội dung bài vào vở.</w:t>
            </w:r>
          </w:p>
        </w:tc>
      </w:tr>
      <w:tr w:rsidR="003856C6" w:rsidRPr="008D28C4" w14:paraId="0E57A465" w14:textId="77777777" w:rsidTr="00017C2E">
        <w:trPr>
          <w:trHeight w:val="1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CFAD" w14:textId="77777777" w:rsidR="003856C6" w:rsidRPr="004B522E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7’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5F8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D28C4">
              <w:rPr>
                <w:rFonts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5EFA7A53" w14:textId="77777777" w:rsidR="003856C6" w:rsidRPr="008D28C4" w:rsidRDefault="003856C6" w:rsidP="00017C2E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- GV hướng dẫn lớp mình đọc diễn cảm 2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 khổ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 xml:space="preserve"> thơ trong bài.</w:t>
            </w:r>
          </w:p>
          <w:p w14:paraId="4A33BD2F" w14:textId="77777777" w:rsidR="003856C6" w:rsidRPr="008D28C4" w:rsidRDefault="003856C6" w:rsidP="00017C2E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 xml:space="preserve"> GV đưa đoạn văn lên màn hình máy chiếu:</w:t>
            </w:r>
          </w:p>
          <w:p w14:paraId="3DED97A8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8D28C4">
              <w:rPr>
                <w:rFonts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Buổi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cuối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cùng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/,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mai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hưu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>/</w:t>
            </w:r>
          </w:p>
          <w:p w14:paraId="5EDFCADE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Cả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bỗng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trang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nghiêm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hơn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trước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/</w:t>
            </w:r>
          </w:p>
          <w:p w14:paraId="4A768163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Bàn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còn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trai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không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nghịch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đùa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/,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gõ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thước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>/</w:t>
            </w:r>
          </w:p>
          <w:p w14:paraId="3F4E8B88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Bàn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con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gái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lặng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yên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/,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bím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tóc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cũng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nơ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hồng</w:t>
            </w:r>
            <w:proofErr w:type="spellEnd"/>
            <w:r w:rsidRPr="008D28C4">
              <w:rPr>
                <w:rFonts w:cs="Times New Roman"/>
                <w:b/>
                <w:i/>
                <w:sz w:val="28"/>
                <w:szCs w:val="28"/>
              </w:rPr>
              <w:t>. //</w:t>
            </w:r>
          </w:p>
          <w:p w14:paraId="434BAEB5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vẫn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/,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mái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tóc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hoa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râm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  <w:lang w:val="vi-VN"/>
              </w:rPr>
              <w:t xml:space="preserve"> /</w:t>
            </w:r>
          </w:p>
          <w:p w14:paraId="497A2879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Bàn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tay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xương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gầy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/,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bám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đầy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phấn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/>
                <w:sz w:val="28"/>
                <w:szCs w:val="28"/>
              </w:rPr>
              <w:t>trắng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/</w:t>
            </w:r>
          </w:p>
          <w:p w14:paraId="6E6F982D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8D28C4">
              <w:rPr>
                <w:rFonts w:cs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Giọng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êm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êm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>,/</w:t>
            </w:r>
            <w:proofErr w:type="gram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nụ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cười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như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giọt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nắng</w:t>
            </w:r>
            <w:proofErr w:type="spellEnd"/>
            <w:r w:rsidRPr="008D28C4">
              <w:rPr>
                <w:rFonts w:cs="Times New Roman"/>
                <w:i/>
                <w:sz w:val="28"/>
                <w:szCs w:val="28"/>
              </w:rPr>
              <w:t xml:space="preserve"> /</w:t>
            </w:r>
          </w:p>
          <w:p w14:paraId="4A2DD79B" w14:textId="77777777" w:rsidR="003856C6" w:rsidRPr="008D28C4" w:rsidRDefault="003856C6" w:rsidP="00017C2E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Sau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buổi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này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/,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chúng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mới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nhận</w:t>
            </w:r>
            <w:proofErr w:type="spell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8D28C4">
              <w:rPr>
                <w:rFonts w:cs="Times New Roman"/>
                <w:bCs/>
                <w:i/>
                <w:sz w:val="28"/>
                <w:szCs w:val="28"/>
              </w:rPr>
              <w:t>ra./</w:t>
            </w:r>
            <w:proofErr w:type="gramEnd"/>
            <w:r w:rsidRPr="008D28C4">
              <w:rPr>
                <w:rFonts w:cs="Times New Roman"/>
                <w:bCs/>
                <w:i/>
                <w:sz w:val="28"/>
                <w:szCs w:val="28"/>
              </w:rPr>
              <w:t>/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674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4F91257A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8D28C4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</w:tr>
      <w:tr w:rsidR="003856C6" w:rsidRPr="008D28C4" w14:paraId="582A7130" w14:textId="77777777" w:rsidTr="00017C2E">
        <w:trPr>
          <w:trHeight w:val="1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A7FD2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67FEA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i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Y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êu cầu HS tìm cách ngắt nhịp và những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từ ngữ được nhấn giọng.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6320A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>HS nêu cách ngắt nhịp và các từ ngữ được nhấn giọng.</w:t>
            </w:r>
          </w:p>
        </w:tc>
      </w:tr>
      <w:tr w:rsidR="003856C6" w:rsidRPr="008D28C4" w14:paraId="6844ED51" w14:textId="77777777" w:rsidTr="00017C2E">
        <w:trPr>
          <w:trHeight w:val="157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2A2F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02E8E" w14:textId="77777777" w:rsidR="003856C6" w:rsidRPr="008D28C4" w:rsidRDefault="003856C6" w:rsidP="00017C2E">
            <w:pPr>
              <w:widowControl w:val="0"/>
              <w:pBdr>
                <w:bar w:val="single" w:sz="4" w:color="auto"/>
              </w:pBdr>
              <w:spacing w:after="0" w:line="240" w:lineRule="auto"/>
              <w:rPr>
                <w:rFonts w:cs="Times New Roman"/>
                <w:i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GV đưa kết quả trên màn hình máy chiếu.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6E391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quan sát.</w:t>
            </w:r>
          </w:p>
        </w:tc>
      </w:tr>
      <w:tr w:rsidR="003856C6" w:rsidRPr="008D28C4" w14:paraId="2BA1C7C2" w14:textId="77777777" w:rsidTr="00017C2E">
        <w:trPr>
          <w:trHeight w:val="34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2CBF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E5994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Mời 2 HS đọc diễn cảm 2 khổ thơ.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5377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>2 HS đọc diễn cảm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</w:tr>
      <w:tr w:rsidR="003856C6" w:rsidRPr="008D28C4" w14:paraId="65DA61A8" w14:textId="77777777" w:rsidTr="00017C2E">
        <w:trPr>
          <w:trHeight w:val="34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3AE9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5E9E3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Tổ chức luyện đọc diễn cảm trong nhóm bàn.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AA35F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luyện đọc diễn cảm trong nhóm bàn.</w:t>
            </w:r>
          </w:p>
        </w:tc>
      </w:tr>
      <w:tr w:rsidR="003856C6" w:rsidRPr="008D28C4" w14:paraId="6FC94893" w14:textId="77777777" w:rsidTr="00017C2E">
        <w:trPr>
          <w:trHeight w:val="34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4479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92A6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Gọi 2 HS thi đọc diễn cảm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2C917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- 2 HS thi đọc diễn cảm.</w:t>
            </w:r>
          </w:p>
        </w:tc>
      </w:tr>
      <w:tr w:rsidR="003856C6" w:rsidRPr="008D28C4" w14:paraId="46A060F9" w14:textId="77777777" w:rsidTr="00017C2E">
        <w:trPr>
          <w:trHeight w:val="34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22BB6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3A5C8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bCs/>
                <w:sz w:val="28"/>
                <w:szCs w:val="28"/>
                <w:lang w:val="nl-NL"/>
              </w:rPr>
              <w:t>Tổ chức nhận xét</w:t>
            </w: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BA22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8D28C4">
              <w:rPr>
                <w:rFonts w:cs="Times New Roman"/>
                <w:sz w:val="28"/>
                <w:szCs w:val="28"/>
                <w:lang w:val="nl-NL"/>
              </w:rPr>
              <w:t>HS nhận xét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>, bình chọn bạn đọc hay nhất.</w:t>
            </w:r>
          </w:p>
        </w:tc>
      </w:tr>
      <w:tr w:rsidR="003856C6" w:rsidRPr="008D28C4" w14:paraId="69E48A6C" w14:textId="77777777" w:rsidTr="00017C2E">
        <w:trPr>
          <w:trHeight w:val="34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A42" w14:textId="77777777" w:rsidR="003856C6" w:rsidRPr="008D28C4" w:rsidRDefault="003856C6" w:rsidP="00017C2E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BBC" w14:textId="77777777" w:rsidR="003856C6" w:rsidRPr="008D28C4" w:rsidRDefault="003856C6" w:rsidP="00017C2E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Cs/>
                <w:sz w:val="28"/>
                <w:szCs w:val="28"/>
                <w:lang w:val="vi-VN"/>
              </w:rPr>
              <w:t>- GV nhận xét, tuyên dương.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942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lắng nghe, rút kinh nghiệm.</w:t>
            </w:r>
          </w:p>
        </w:tc>
      </w:tr>
      <w:tr w:rsidR="003856C6" w:rsidRPr="008D28C4" w14:paraId="373C6DA3" w14:textId="77777777" w:rsidTr="00017C2E">
        <w:trPr>
          <w:trHeight w:val="6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F3C14" w14:textId="77777777" w:rsidR="003856C6" w:rsidRPr="008D28C4" w:rsidRDefault="003856C6" w:rsidP="00017C2E">
            <w:pPr>
              <w:pBdr>
                <w:right w:val="single" w:sz="4" w:space="4" w:color="auto"/>
                <w:bar w:val="single" w:sz="4" w:color="auto"/>
              </w:pBd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0CC38" w14:textId="77777777" w:rsidR="003856C6" w:rsidRPr="008D28C4" w:rsidRDefault="003856C6" w:rsidP="00017C2E">
            <w:pPr>
              <w:pBdr>
                <w:right w:val="single" w:sz="4" w:space="4" w:color="auto"/>
                <w:bar w:val="single" w:sz="4" w:color="auto"/>
              </w:pBd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 xml:space="preserve">D. </w:t>
            </w:r>
            <w:r>
              <w:rPr>
                <w:rFonts w:cs="Times New Roman"/>
                <w:b/>
                <w:sz w:val="28"/>
                <w:szCs w:val="28"/>
                <w:lang w:val="nl-NL"/>
              </w:rPr>
              <w:t>Vận dụng, trải nghiệm</w:t>
            </w:r>
            <w:r w:rsidRPr="008D28C4">
              <w:rPr>
                <w:rFonts w:cs="Times New Roman"/>
                <w:b/>
                <w:sz w:val="28"/>
                <w:szCs w:val="28"/>
                <w:lang w:val="nl-NL"/>
              </w:rPr>
              <w:t>.</w:t>
            </w:r>
          </w:p>
          <w:p w14:paraId="57374B0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6E8DE" w14:textId="77777777" w:rsidR="003856C6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E6080D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- 2-3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856C6" w:rsidRPr="008D28C4" w14:paraId="0111792B" w14:textId="77777777" w:rsidTr="00017C2E">
        <w:trPr>
          <w:trHeight w:val="6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C768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C954E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Cho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video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khoảnh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khắc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8B7D6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856C6" w:rsidRPr="008D28C4" w14:paraId="0278E0F8" w14:textId="77777777" w:rsidTr="00017C2E">
        <w:trPr>
          <w:trHeight w:val="6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13BB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ADBF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Sau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5624D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xúc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riêng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856C6" w:rsidRPr="008D28C4" w14:paraId="00CBA89E" w14:textId="77777777" w:rsidTr="00017C2E">
        <w:trPr>
          <w:trHeight w:val="6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B3806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12549" w14:textId="77777777" w:rsidR="003856C6" w:rsidRPr="008D28C4" w:rsidRDefault="003856C6" w:rsidP="00017C2E">
            <w:pPr>
              <w:spacing w:after="0" w:line="240" w:lineRule="auto"/>
              <w:rPr>
                <w:rFonts w:cs="Times New Roman"/>
                <w:iCs/>
                <w:sz w:val="28"/>
                <w:szCs w:val="28"/>
              </w:rPr>
            </w:pPr>
            <w:r w:rsidRPr="008D28C4">
              <w:rPr>
                <w:rFonts w:cs="Times New Roman"/>
                <w:iCs/>
                <w:sz w:val="28"/>
                <w:szCs w:val="28"/>
                <w:lang w:val="vi-VN"/>
              </w:rPr>
              <w:t xml:space="preserve">+ </w:t>
            </w:r>
            <w:r w:rsidRPr="008D28C4">
              <w:rPr>
                <w:rFonts w:cs="Times New Roman"/>
                <w:iCs/>
                <w:sz w:val="28"/>
                <w:szCs w:val="28"/>
              </w:rPr>
              <w:t xml:space="preserve">Qua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bài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đọc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rút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ra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điều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?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đã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làm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được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những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gì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thể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hiện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sự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quan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tâm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mến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mà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mình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dành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thầy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iCs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iCs/>
                <w:sz w:val="28"/>
                <w:szCs w:val="28"/>
              </w:rPr>
              <w:t>?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029A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856C6" w:rsidRPr="008D28C4" w14:paraId="78A60767" w14:textId="77777777" w:rsidTr="00017C2E">
        <w:trPr>
          <w:trHeight w:val="61"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075EA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8548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D28C4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dục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8C4">
              <w:rPr>
                <w:rFonts w:cs="Times New Roman"/>
                <w:sz w:val="28"/>
                <w:szCs w:val="28"/>
              </w:rPr>
              <w:t>ơn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kính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trọng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luôn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tâm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huyết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nghề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Thầy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luôn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mong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: 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có ý thức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ngoan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…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trở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ích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xã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hội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493A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</w:tc>
      </w:tr>
      <w:tr w:rsidR="003856C6" w:rsidRPr="008D28C4" w14:paraId="6F082D5F" w14:textId="77777777" w:rsidTr="00017C2E">
        <w:trPr>
          <w:trHeight w:val="61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DFF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D57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- GV nhận xét tiết học, dặn HS về nhà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quyển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điển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Việt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sổ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TV 4</w:t>
            </w:r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8D28C4">
              <w:rPr>
                <w:rFonts w:cs="Times New Roman"/>
                <w:sz w:val="28"/>
                <w:szCs w:val="28"/>
                <w:lang w:val="vi-VN"/>
              </w:rPr>
              <w:t xml:space="preserve"> chuẩn bị bài sau</w:t>
            </w:r>
            <w:r w:rsidRPr="008D28C4">
              <w:rPr>
                <w:rFonts w:cs="Times New Roman"/>
                <w:sz w:val="28"/>
                <w:szCs w:val="28"/>
              </w:rPr>
              <w:t xml:space="preserve">: LTVC: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28C4">
              <w:rPr>
                <w:rFonts w:cs="Times New Roman"/>
                <w:sz w:val="28"/>
                <w:szCs w:val="28"/>
              </w:rPr>
              <w:t>điển</w:t>
            </w:r>
            <w:proofErr w:type="spellEnd"/>
            <w:r w:rsidRPr="008D28C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3F1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- HS lắng nghe, tiếp nhận nhiệm vụ.</w:t>
            </w:r>
          </w:p>
        </w:tc>
      </w:tr>
    </w:tbl>
    <w:p w14:paraId="27C19A23" w14:textId="77777777" w:rsidR="003856C6" w:rsidRDefault="003856C6" w:rsidP="003856C6">
      <w:pPr>
        <w:ind w:right="-988"/>
        <w:rPr>
          <w:rFonts w:cs="Times New Roman"/>
          <w:sz w:val="28"/>
          <w:szCs w:val="28"/>
        </w:rPr>
      </w:pPr>
    </w:p>
    <w:tbl>
      <w:tblPr>
        <w:tblW w:w="1048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3856C6" w:rsidRPr="008D28C4" w14:paraId="29245BDA" w14:textId="77777777" w:rsidTr="00017C2E">
        <w:trPr>
          <w:trHeight w:val="74"/>
        </w:trPr>
        <w:tc>
          <w:tcPr>
            <w:tcW w:w="10485" w:type="dxa"/>
          </w:tcPr>
          <w:p w14:paraId="4942F7AC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8D28C4">
              <w:rPr>
                <w:rFonts w:cs="Times New Roman"/>
                <w:b/>
                <w:bCs/>
                <w:sz w:val="28"/>
                <w:szCs w:val="28"/>
                <w:lang w:val="nl-NL"/>
              </w:rPr>
              <w:t>IV. ĐIỀU CHỈNH SAU BÀI DẠY:</w:t>
            </w:r>
          </w:p>
        </w:tc>
      </w:tr>
      <w:tr w:rsidR="003856C6" w:rsidRPr="008D28C4" w14:paraId="40A66D47" w14:textId="77777777" w:rsidTr="00017C2E">
        <w:trPr>
          <w:trHeight w:val="74"/>
        </w:trPr>
        <w:tc>
          <w:tcPr>
            <w:tcW w:w="10485" w:type="dxa"/>
          </w:tcPr>
          <w:p w14:paraId="72E46FEB" w14:textId="77777777" w:rsidR="003856C6" w:rsidRPr="008D28C4" w:rsidRDefault="003856C6" w:rsidP="00017C2E">
            <w:pPr>
              <w:pBdr>
                <w:bar w:val="single" w:sz="4" w:color="auto"/>
              </w:pBd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D28C4">
              <w:rPr>
                <w:rFonts w:cs="Times New Roman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D28C4">
              <w:rPr>
                <w:rFonts w:cs="Times New Roman"/>
                <w:sz w:val="28"/>
                <w:szCs w:val="28"/>
              </w:rPr>
              <w:t>...................</w:t>
            </w:r>
          </w:p>
        </w:tc>
      </w:tr>
    </w:tbl>
    <w:p w14:paraId="4BBB0DA4" w14:textId="77777777" w:rsidR="003856C6" w:rsidRDefault="003856C6" w:rsidP="003856C6">
      <w:pPr>
        <w:rPr>
          <w:rFonts w:cs="Times New Roman"/>
          <w:sz w:val="28"/>
          <w:szCs w:val="28"/>
        </w:rPr>
      </w:pPr>
    </w:p>
    <w:p w14:paraId="2CF75AB5" w14:textId="77777777" w:rsidR="004D0B0A" w:rsidRDefault="004D0B0A" w:rsidP="003856C6">
      <w:pPr>
        <w:tabs>
          <w:tab w:val="left" w:pos="851"/>
        </w:tabs>
      </w:pPr>
    </w:p>
    <w:sectPr w:rsidR="004D0B0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C6"/>
    <w:rsid w:val="003856C6"/>
    <w:rsid w:val="004D0B0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DC19"/>
  <w15:chartTrackingRefBased/>
  <w15:docId w15:val="{339ADA87-636B-4ADE-A2C5-B328D497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C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2025-02-28T07:49:00Z</dcterms:created>
  <dcterms:modified xsi:type="dcterms:W3CDTF">2025-02-28T07:49:00Z</dcterms:modified>
</cp:coreProperties>
</file>