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800C" w14:textId="77777777" w:rsidR="00687BB4" w:rsidRPr="008D487B" w:rsidRDefault="00687BB4" w:rsidP="00687BB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B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8D487B">
        <w:rPr>
          <w:rFonts w:ascii="Times New Roman" w:hAnsi="Times New Roman"/>
          <w:b/>
          <w:sz w:val="32"/>
          <w:szCs w:val="32"/>
        </w:rPr>
        <w:t>: Our special days</w:t>
      </w:r>
    </w:p>
    <w:p w14:paraId="6AA23734" w14:textId="77777777" w:rsidR="00687BB4" w:rsidRPr="008D487B" w:rsidRDefault="00687BB4" w:rsidP="00687BB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B">
        <w:rPr>
          <w:rFonts w:ascii="Times New Roman" w:hAnsi="Times New Roman"/>
          <w:b/>
          <w:sz w:val="32"/>
          <w:szCs w:val="32"/>
        </w:rPr>
        <w:t>Lesson 1 (4, 5, 6)</w:t>
      </w:r>
    </w:p>
    <w:p w14:paraId="6C2CC6FD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A. </w:t>
      </w:r>
      <w:r w:rsidRPr="008D487B">
        <w:rPr>
          <w:rFonts w:ascii="Times New Roman" w:hAnsi="Times New Roman"/>
          <w:b/>
          <w:bCs/>
          <w:u w:val="single"/>
        </w:rPr>
        <w:t>OBJECTIVES</w:t>
      </w:r>
      <w:r w:rsidRPr="008D487B">
        <w:rPr>
          <w:rFonts w:ascii="Times New Roman" w:hAnsi="Times New Roman"/>
          <w:b/>
          <w:bCs/>
        </w:rPr>
        <w:t>:</w:t>
      </w:r>
    </w:p>
    <w:p w14:paraId="0CDAD6D8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By the end of the lesson, Ss will be able to:</w:t>
      </w:r>
    </w:p>
    <w:p w14:paraId="4270C48E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1. </w:t>
      </w:r>
      <w:r w:rsidRPr="008D487B">
        <w:rPr>
          <w:rFonts w:ascii="Times New Roman" w:hAnsi="Times New Roman"/>
          <w:b/>
          <w:bCs/>
          <w:u w:val="single"/>
        </w:rPr>
        <w:t>Knowledge</w:t>
      </w:r>
      <w:r w:rsidRPr="008D487B">
        <w:rPr>
          <w:rFonts w:ascii="Times New Roman" w:hAnsi="Times New Roman"/>
          <w:b/>
          <w:bCs/>
        </w:rPr>
        <w:t>:</w:t>
      </w:r>
    </w:p>
    <w:p w14:paraId="7B315C3D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listen to and understand two communicative contexts in which </w:t>
      </w:r>
      <w:r>
        <w:rPr>
          <w:rFonts w:ascii="Times New Roman" w:hAnsi="Times New Roman"/>
          <w:bCs/>
        </w:rPr>
        <w:t>s</w:t>
      </w:r>
      <w:r w:rsidRPr="008D487B">
        <w:rPr>
          <w:rFonts w:ascii="Times New Roman" w:hAnsi="Times New Roman"/>
          <w:bCs/>
        </w:rPr>
        <w:t>s ask and answer questions about what someone will do for a special day.</w:t>
      </w:r>
    </w:p>
    <w:p w14:paraId="2FAC9C81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- listen to and demonstrate understanding of simple communicative contexts in relation to the topic “</w:t>
      </w:r>
      <w:r w:rsidRPr="008D487B">
        <w:rPr>
          <w:rFonts w:ascii="Times New Roman" w:hAnsi="Times New Roman"/>
          <w:bCs/>
          <w:i/>
        </w:rPr>
        <w:t>Our special days”.</w:t>
      </w:r>
    </w:p>
    <w:p w14:paraId="0BFCBC96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Vocabulary:</w:t>
      </w:r>
      <w:r w:rsidRPr="008D487B">
        <w:rPr>
          <w:rFonts w:ascii="Times New Roman" w:hAnsi="Times New Roman"/>
          <w:bCs/>
        </w:rPr>
        <w:t xml:space="preserve"> Review</w:t>
      </w:r>
    </w:p>
    <w:p w14:paraId="79DB710C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Skills</w:t>
      </w:r>
      <w:r w:rsidRPr="008D487B">
        <w:rPr>
          <w:rFonts w:ascii="Times New Roman" w:hAnsi="Times New Roman"/>
          <w:bCs/>
        </w:rPr>
        <w:t>: speaking, listening, reading and writing.</w:t>
      </w:r>
    </w:p>
    <w:p w14:paraId="728CE027" w14:textId="77777777" w:rsidR="00687BB4" w:rsidRPr="008D487B" w:rsidRDefault="00687BB4" w:rsidP="00687BB4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/>
        </w:rPr>
        <w:t xml:space="preserve">2. </w:t>
      </w:r>
      <w:r w:rsidRPr="008D487B">
        <w:rPr>
          <w:rFonts w:ascii="Times New Roman" w:hAnsi="Times New Roman"/>
          <w:b/>
          <w:u w:val="single"/>
        </w:rPr>
        <w:t>Competences</w:t>
      </w:r>
      <w:r w:rsidRPr="008D487B">
        <w:rPr>
          <w:rFonts w:ascii="Times New Roman" w:hAnsi="Times New Roman"/>
          <w:b/>
        </w:rPr>
        <w:t>:</w:t>
      </w:r>
      <w:r w:rsidRPr="008D487B">
        <w:rPr>
          <w:rFonts w:ascii="Times New Roman" w:hAnsi="Times New Roman"/>
        </w:rPr>
        <w:t xml:space="preserve"> </w:t>
      </w:r>
    </w:p>
    <w:p w14:paraId="21802FAE" w14:textId="77777777" w:rsidR="00687BB4" w:rsidRPr="008D487B" w:rsidRDefault="00687BB4" w:rsidP="00687BB4">
      <w:pPr>
        <w:spacing w:line="288" w:lineRule="auto"/>
        <w:rPr>
          <w:rFonts w:ascii="Times New Roman" w:eastAsia="Calibri" w:hAnsi="Times New Roman"/>
        </w:rPr>
      </w:pPr>
      <w:r w:rsidRPr="008D487B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4DB1F543" w14:textId="77777777" w:rsidR="00687BB4" w:rsidRPr="008D487B" w:rsidRDefault="00687BB4" w:rsidP="00687BB4">
      <w:pPr>
        <w:spacing w:line="288" w:lineRule="auto"/>
        <w:rPr>
          <w:rFonts w:ascii="Times New Roman" w:eastAsia="Calibri" w:hAnsi="Times New Roman"/>
        </w:rPr>
      </w:pPr>
      <w:r w:rsidRPr="008D487B">
        <w:rPr>
          <w:rFonts w:ascii="Times New Roman" w:eastAsia="Calibri" w:hAnsi="Times New Roman"/>
        </w:rPr>
        <w:t>- Self-control and independent learning: perform listening and reading tasks.</w:t>
      </w:r>
    </w:p>
    <w:p w14:paraId="3F1AD705" w14:textId="77777777" w:rsidR="00687BB4" w:rsidRPr="008D487B" w:rsidRDefault="00687BB4" w:rsidP="00687BB4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/>
        </w:rPr>
        <w:t xml:space="preserve">3. </w:t>
      </w:r>
      <w:r w:rsidRPr="008D487B">
        <w:rPr>
          <w:rFonts w:ascii="Times New Roman" w:hAnsi="Times New Roman"/>
          <w:b/>
          <w:u w:val="single"/>
        </w:rPr>
        <w:t>Attitude/ Qualities</w:t>
      </w:r>
      <w:r w:rsidRPr="008D487B">
        <w:rPr>
          <w:rFonts w:ascii="Times New Roman" w:hAnsi="Times New Roman"/>
          <w:b/>
        </w:rPr>
        <w:t>:</w:t>
      </w:r>
    </w:p>
    <w:p w14:paraId="03B79FD4" w14:textId="77777777" w:rsidR="00687BB4" w:rsidRPr="008D487B" w:rsidRDefault="00687BB4" w:rsidP="00687BB4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>- Show their pride in their personal information and what someone will do for a special day.</w:t>
      </w:r>
    </w:p>
    <w:p w14:paraId="367B46A8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B. </w:t>
      </w:r>
      <w:r w:rsidRPr="008D487B">
        <w:rPr>
          <w:rFonts w:ascii="Times New Roman" w:hAnsi="Times New Roman"/>
          <w:b/>
          <w:bCs/>
          <w:u w:val="single"/>
        </w:rPr>
        <w:t>TEACHING AIDS</w:t>
      </w:r>
      <w:r w:rsidRPr="008D487B">
        <w:rPr>
          <w:rFonts w:ascii="Times New Roman" w:hAnsi="Times New Roman"/>
          <w:b/>
          <w:bCs/>
        </w:rPr>
        <w:t>:</w:t>
      </w:r>
    </w:p>
    <w:p w14:paraId="32526F2D" w14:textId="77777777" w:rsidR="00687BB4" w:rsidRPr="008D487B" w:rsidRDefault="00687BB4" w:rsidP="00687BB4">
      <w:pPr>
        <w:spacing w:line="288" w:lineRule="auto"/>
        <w:rPr>
          <w:rFonts w:ascii="Times New Roman" w:hAnsi="Times New Roman"/>
          <w:lang w:eastAsia="vi-VN"/>
        </w:rPr>
      </w:pPr>
      <w:r w:rsidRPr="008D487B">
        <w:rPr>
          <w:rFonts w:ascii="Times New Roman" w:hAnsi="Times New Roman"/>
          <w:lang w:eastAsia="vi-VN"/>
        </w:rPr>
        <w:t xml:space="preserve">- </w:t>
      </w:r>
      <w:r w:rsidRPr="008D487B">
        <w:rPr>
          <w:rFonts w:ascii="Times New Roman" w:hAnsi="Times New Roman"/>
          <w:i/>
          <w:lang w:eastAsia="vi-VN"/>
        </w:rPr>
        <w:t>Teacher:</w:t>
      </w:r>
      <w:r w:rsidRPr="008D487B">
        <w:rPr>
          <w:rFonts w:ascii="Times New Roman" w:hAnsi="Times New Roman"/>
          <w:lang w:eastAsia="vi-VN"/>
        </w:rPr>
        <w:t xml:space="preserve"> Teacher’s guide Pages 210, 211, 212; audio Tracks 23, 24; website hoclieu.vn, posters, laptop, pictures, textbook, lesson plan, TV or projector.</w:t>
      </w:r>
    </w:p>
    <w:p w14:paraId="1F7FEA84" w14:textId="77777777" w:rsidR="00687BB4" w:rsidRPr="008D487B" w:rsidRDefault="00687BB4" w:rsidP="00687BB4">
      <w:pPr>
        <w:spacing w:line="288" w:lineRule="auto"/>
        <w:rPr>
          <w:rFonts w:ascii="Times New Roman" w:hAnsi="Times New Roman"/>
          <w:lang w:eastAsia="vi-VN"/>
        </w:rPr>
      </w:pPr>
      <w:r w:rsidRPr="008D487B">
        <w:rPr>
          <w:rFonts w:ascii="Times New Roman" w:hAnsi="Times New Roman"/>
          <w:lang w:eastAsia="vi-VN"/>
        </w:rPr>
        <w:t xml:space="preserve">- </w:t>
      </w:r>
      <w:r w:rsidRPr="008D487B">
        <w:rPr>
          <w:rFonts w:ascii="Times New Roman" w:hAnsi="Times New Roman"/>
          <w:i/>
          <w:lang w:eastAsia="vi-VN"/>
        </w:rPr>
        <w:t>Students:</w:t>
      </w:r>
      <w:r w:rsidRPr="008D487B">
        <w:rPr>
          <w:rFonts w:ascii="Times New Roman" w:hAnsi="Times New Roman"/>
          <w:lang w:eastAsia="vi-VN"/>
        </w:rPr>
        <w:t xml:space="preserve"> Student’s book Page 19, notebooks, workbooks, school things.</w:t>
      </w:r>
    </w:p>
    <w:p w14:paraId="09548347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/>
        </w:rPr>
      </w:pPr>
      <w:r w:rsidRPr="008D487B">
        <w:rPr>
          <w:rFonts w:ascii="Times New Roman" w:hAnsi="Times New Roman"/>
          <w:b/>
        </w:rPr>
        <w:t xml:space="preserve">C. </w:t>
      </w:r>
      <w:r w:rsidRPr="008D487B">
        <w:rPr>
          <w:rFonts w:ascii="Times New Roman" w:hAnsi="Times New Roman"/>
          <w:b/>
          <w:u w:val="single"/>
        </w:rPr>
        <w:t>PROCEDURE</w:t>
      </w:r>
      <w:r w:rsidRPr="008D487B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28"/>
      </w:tblGrid>
      <w:tr w:rsidR="00687BB4" w:rsidRPr="008D487B" w14:paraId="11BC0E91" w14:textId="77777777" w:rsidTr="00280D7C">
        <w:tc>
          <w:tcPr>
            <w:tcW w:w="4770" w:type="dxa"/>
            <w:shd w:val="clear" w:color="auto" w:fill="auto"/>
          </w:tcPr>
          <w:p w14:paraId="0A3CEC8D" w14:textId="77777777" w:rsidR="00687BB4" w:rsidRPr="008D487B" w:rsidRDefault="00687BB4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28" w:type="dxa"/>
            <w:shd w:val="clear" w:color="auto" w:fill="auto"/>
          </w:tcPr>
          <w:p w14:paraId="5E4B81B6" w14:textId="77777777" w:rsidR="00687BB4" w:rsidRPr="008D487B" w:rsidRDefault="00687BB4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87BB4" w:rsidRPr="008D487B" w14:paraId="7D768241" w14:textId="77777777" w:rsidTr="00280D7C">
        <w:trPr>
          <w:trHeight w:val="76"/>
        </w:trPr>
        <w:tc>
          <w:tcPr>
            <w:tcW w:w="4770" w:type="dxa"/>
            <w:shd w:val="clear" w:color="auto" w:fill="auto"/>
          </w:tcPr>
          <w:p w14:paraId="7687964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1.</w:t>
            </w:r>
            <w:r w:rsidRPr="008D487B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D487B">
              <w:rPr>
                <w:rFonts w:ascii="Times New Roman" w:hAnsi="Times New Roman"/>
                <w:b/>
              </w:rPr>
              <w:t>: (5’)</w:t>
            </w:r>
          </w:p>
          <w:p w14:paraId="4A9D3E8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 xml:space="preserve">Game: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b/>
                <w:i/>
              </w:rPr>
              <w:t>Pass the teddy bears</w:t>
            </w:r>
          </w:p>
          <w:p w14:paraId="0D75340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D487B">
              <w:rPr>
                <w:rFonts w:ascii="Times New Roman" w:hAnsi="Times New Roman"/>
                <w:i/>
              </w:rPr>
              <w:t>*</w:t>
            </w:r>
            <w:r w:rsidRPr="008D487B">
              <w:rPr>
                <w:rFonts w:ascii="Times New Roman" w:hAnsi="Times New Roman"/>
                <w:b/>
                <w:i/>
              </w:rPr>
              <w:t>Aims:</w:t>
            </w:r>
            <w:r w:rsidRPr="008D487B">
              <w:rPr>
                <w:rFonts w:ascii="Times New Roman" w:hAnsi="Times New Roman"/>
                <w:i/>
              </w:rPr>
              <w:t xml:space="preserve"> 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>revise the learned structures.</w:t>
            </w:r>
          </w:p>
          <w:p w14:paraId="645A196E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*Procedure:</w:t>
            </w:r>
          </w:p>
          <w:p w14:paraId="6F8E7AD5" w14:textId="77777777" w:rsidR="00687BB4" w:rsidRPr="008D487B" w:rsidRDefault="00687BB4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Give two different colored teddy bears to two pupils, a black teddy bear (ask the question) and a white teddy bear (answer the question).</w:t>
            </w:r>
          </w:p>
          <w:p w14:paraId="480B3078" w14:textId="77777777" w:rsidR="00687BB4" w:rsidRPr="008D487B" w:rsidRDefault="00687BB4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Ask ss to listen to music and pass the teddy bears.</w:t>
            </w:r>
          </w:p>
          <w:p w14:paraId="704F456E" w14:textId="77777777" w:rsidR="00687BB4" w:rsidRPr="008D487B" w:rsidRDefault="00687BB4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Stop music suddenly. Have the student with a black teddy bear make a </w:t>
            </w:r>
            <w:r w:rsidRPr="008D487B">
              <w:rPr>
                <w:rFonts w:ascii="Times New Roman" w:hAnsi="Times New Roman"/>
              </w:rPr>
              <w:lastRenderedPageBreak/>
              <w:t xml:space="preserve">question. Have the student with a white teddy bear answer the question. </w:t>
            </w:r>
          </w:p>
          <w:p w14:paraId="2C2784FF" w14:textId="77777777" w:rsidR="00687BB4" w:rsidRPr="008D487B" w:rsidRDefault="00687BB4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Repeat the game several times.</w:t>
            </w:r>
          </w:p>
          <w:p w14:paraId="0326042E" w14:textId="77777777" w:rsidR="00687BB4" w:rsidRPr="008D487B" w:rsidRDefault="00687BB4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Say “Open your book page 19” and look at </w:t>
            </w:r>
            <w:r w:rsidRPr="008D487B">
              <w:rPr>
                <w:rFonts w:ascii="Times New Roman" w:hAnsi="Times New Roman"/>
                <w:i/>
              </w:rPr>
              <w:t>“Unit 13, Lesson 1 (4,5,6)”.</w:t>
            </w:r>
          </w:p>
          <w:p w14:paraId="647B0E8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2.</w:t>
            </w:r>
            <w:r w:rsidRPr="008D487B">
              <w:rPr>
                <w:rFonts w:ascii="Times New Roman" w:hAnsi="Times New Roman"/>
                <w:b/>
                <w:u w:val="single"/>
              </w:rPr>
              <w:t>Practice:</w:t>
            </w:r>
            <w:r w:rsidRPr="008D487B">
              <w:rPr>
                <w:rFonts w:ascii="Times New Roman" w:hAnsi="Times New Roman"/>
                <w:b/>
              </w:rPr>
              <w:t xml:space="preserve"> (25’)</w:t>
            </w:r>
          </w:p>
          <w:p w14:paraId="5FE87B1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D487B">
              <w:rPr>
                <w:rFonts w:ascii="Times New Roman" w:hAnsi="Times New Roman"/>
                <w:b/>
                <w:bCs/>
              </w:rPr>
              <w:t>.   Listen and tick or cross:</w:t>
            </w:r>
          </w:p>
          <w:p w14:paraId="74C7782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D487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Cs/>
                <w:i/>
              </w:rPr>
              <w:t xml:space="preserve">listen to and understand four communicative contexts in which speakers ask and answer questions about what someone will do on / at a special day.   </w:t>
            </w:r>
          </w:p>
          <w:p w14:paraId="235A271F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549BA2E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Have ss look at the picture and elicit the activities in the pictures. </w:t>
            </w:r>
          </w:p>
          <w:p w14:paraId="71C5858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+What will they do?</w:t>
            </w:r>
          </w:p>
          <w:p w14:paraId="41A097C9" w14:textId="36E0FCB1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40E3664E" wp14:editId="235960BD">
                  <wp:extent cx="2895600" cy="666750"/>
                  <wp:effectExtent l="0" t="0" r="0" b="0"/>
                  <wp:docPr id="16690006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BCAB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8CCC06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1FCD9F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ask Ss to guess the answers.</w:t>
            </w:r>
          </w:p>
          <w:p w14:paraId="5C42062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T writes Ss’guessing on the board.</w:t>
            </w:r>
          </w:p>
          <w:p w14:paraId="6BF3264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Listen to the tape:</w:t>
            </w:r>
          </w:p>
          <w:p w14:paraId="6A10DC1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 Play the recording </w:t>
            </w:r>
          </w:p>
          <w:p w14:paraId="23D85E43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 Play the recording again for pupils to do the task.</w:t>
            </w:r>
          </w:p>
          <w:p w14:paraId="3EA4E62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14:paraId="571DB696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Get Ss to swap books with their partner, then check answers as a class. </w:t>
            </w:r>
          </w:p>
          <w:p w14:paraId="29F28B9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58E1ACF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Have ss explain the answers. </w:t>
            </w:r>
          </w:p>
          <w:p w14:paraId="64B577C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Key:  1. x        2. x      3.v       4.v</w:t>
            </w:r>
          </w:p>
          <w:p w14:paraId="20C0739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D487B">
              <w:rPr>
                <w:rFonts w:ascii="Times New Roman" w:hAnsi="Times New Roman"/>
                <w:bCs/>
              </w:rPr>
              <w:t xml:space="preserve">  </w:t>
            </w:r>
            <w:r w:rsidRPr="008D487B">
              <w:rPr>
                <w:rFonts w:ascii="Times New Roman" w:hAnsi="Times New Roman"/>
                <w:b/>
                <w:bCs/>
              </w:rPr>
              <w:t>Read and complete.</w:t>
            </w:r>
          </w:p>
          <w:p w14:paraId="121F5C7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14:paraId="582A4D2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69DF3699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Get Ss to look at the pictures and identify the activities.</w:t>
            </w:r>
          </w:p>
          <w:p w14:paraId="333E6C77" w14:textId="69BE72CA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6ED89639" wp14:editId="5480BC23">
                  <wp:extent cx="2886075" cy="2066925"/>
                  <wp:effectExtent l="0" t="0" r="9525" b="9525"/>
                  <wp:docPr id="9514201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3E5BF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Have Ss look at the four incomplete exchanges and elicits the options</w:t>
            </w:r>
          </w:p>
          <w:p w14:paraId="6821CC6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T models with sentence 1</w:t>
            </w:r>
          </w:p>
          <w:p w14:paraId="73AB09D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+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Cs/>
              </w:rPr>
              <w:t xml:space="preserve">Have Ss circle the correct answer </w:t>
            </w:r>
            <w:r w:rsidRPr="008D487B">
              <w:rPr>
                <w:rFonts w:ascii="Times New Roman" w:hAnsi="Times New Roman"/>
                <w:bCs/>
                <w:i/>
              </w:rPr>
              <w:t>(have a party)</w:t>
            </w:r>
          </w:p>
          <w:p w14:paraId="03A5846E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8D487B">
              <w:rPr>
                <w:rFonts w:ascii="Times New Roman" w:hAnsi="Times New Roman"/>
                <w:bCs/>
                <w:i/>
              </w:rPr>
              <w:t>(have a party).</w:t>
            </w:r>
            <w:r w:rsidRPr="008D487B">
              <w:rPr>
                <w:rFonts w:ascii="Times New Roman" w:hAnsi="Times New Roman"/>
                <w:bCs/>
              </w:rPr>
              <w:t xml:space="preserve"> </w:t>
            </w:r>
          </w:p>
          <w:p w14:paraId="7FD6253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Have Ss work in groups and complete the sentences 2, 3 and 4.</w:t>
            </w:r>
          </w:p>
          <w:p w14:paraId="555F4E41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4449FD56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-T gives feedbacks.</w:t>
            </w:r>
          </w:p>
          <w:p w14:paraId="6588B16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480A51C6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1. have a party</w:t>
            </w:r>
          </w:p>
          <w:p w14:paraId="4EEFE9D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 xml:space="preserve">2. Teachers’ Day </w:t>
            </w:r>
          </w:p>
          <w:p w14:paraId="64EB30A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3. on Sports Day, We’ll</w:t>
            </w:r>
          </w:p>
          <w:p w14:paraId="2DB5619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4. What will, sing and dance</w:t>
            </w:r>
          </w:p>
          <w:p w14:paraId="226C995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D487B">
              <w:rPr>
                <w:rFonts w:ascii="Times New Roman" w:hAnsi="Times New Roman"/>
                <w:b/>
                <w:bCs/>
              </w:rPr>
              <w:t xml:space="preserve">   Listen, complete and sing</w:t>
            </w:r>
          </w:p>
          <w:p w14:paraId="3B42A79F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D487B">
              <w:rPr>
                <w:rFonts w:ascii="Times New Roman" w:hAnsi="Times New Roman"/>
                <w:bCs/>
                <w:i/>
              </w:rPr>
              <w:t>Ss will be able 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Cs/>
                <w:i/>
              </w:rPr>
              <w:t xml:space="preserve">listen and complete the song </w:t>
            </w:r>
            <w:r w:rsidRPr="008D487B">
              <w:rPr>
                <w:rFonts w:ascii="Times New Roman" w:hAnsi="Times New Roman"/>
                <w:bCs/>
                <w:i/>
                <w:color w:val="00B0F0"/>
              </w:rPr>
              <w:t xml:space="preserve">What will you do on Children’s Day? </w:t>
            </w:r>
            <w:r w:rsidRPr="008D487B">
              <w:rPr>
                <w:rFonts w:ascii="Times New Roman" w:hAnsi="Times New Roman"/>
                <w:bCs/>
                <w:i/>
              </w:rPr>
              <w:t xml:space="preserve">and sing it with </w:t>
            </w:r>
            <w:r w:rsidRPr="008D487B">
              <w:rPr>
                <w:rFonts w:ascii="Times New Roman" w:hAnsi="Times New Roman"/>
                <w:bCs/>
                <w:i/>
              </w:rPr>
              <w:lastRenderedPageBreak/>
              <w:t>correct pronunciation, rhythm and melody.</w:t>
            </w:r>
          </w:p>
          <w:p w14:paraId="0725478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3C357B1B" w14:textId="77777777" w:rsidR="00687BB4" w:rsidRPr="008D487B" w:rsidRDefault="00687BB4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sz w:val="28"/>
                <w:szCs w:val="28"/>
              </w:rPr>
              <w:t>the title and lyrics of the song: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87B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What will you do on Children’s Day?</w:t>
            </w:r>
          </w:p>
          <w:p w14:paraId="6AC080B7" w14:textId="33AF5067" w:rsidR="00687BB4" w:rsidRPr="008D487B" w:rsidRDefault="00687BB4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06080B63" wp14:editId="6AD620A5">
                  <wp:extent cx="2895600" cy="1371600"/>
                  <wp:effectExtent l="0" t="0" r="0" b="0"/>
                  <wp:docPr id="787586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6D860" w14:textId="77777777" w:rsidR="00687BB4" w:rsidRPr="008D487B" w:rsidRDefault="00687BB4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sz w:val="28"/>
                <w:szCs w:val="28"/>
              </w:rPr>
              <w:t>Tell ss the aim of the activity</w:t>
            </w:r>
          </w:p>
          <w:p w14:paraId="6577CA4B" w14:textId="77777777" w:rsidR="00687BB4" w:rsidRPr="008D487B" w:rsidRDefault="00687BB4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>- Draw ss’ attention to the gapped sentences and guess the missing words and complete the sentences.</w:t>
            </w:r>
          </w:p>
          <w:p w14:paraId="3F987CFB" w14:textId="77777777" w:rsidR="00687BB4" w:rsidRPr="008D487B" w:rsidRDefault="00687BB4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 xml:space="preserve">- Play the recording all the way through for ss to listen to the whole song. </w:t>
            </w:r>
          </w:p>
          <w:p w14:paraId="57FF8BF0" w14:textId="77777777" w:rsidR="00687BB4" w:rsidRPr="008D487B" w:rsidRDefault="00687BB4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>- Play the recording again for them to fill in the gaps with the missing words.</w:t>
            </w:r>
          </w:p>
          <w:p w14:paraId="01A85F77" w14:textId="77777777" w:rsidR="00687BB4" w:rsidRPr="008D487B" w:rsidRDefault="00687BB4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 xml:space="preserve">- Check answers together as a class. </w:t>
            </w:r>
          </w:p>
          <w:p w14:paraId="33631393" w14:textId="77777777" w:rsidR="00687BB4" w:rsidRPr="008D487B" w:rsidRDefault="00687BB4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 xml:space="preserve">- Play the recording line by line for pupils to listen and repeat. </w:t>
            </w:r>
          </w:p>
          <w:p w14:paraId="7AF2C2D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Invite a few groups to the front of the class to sing the song. </w:t>
            </w:r>
          </w:p>
          <w:p w14:paraId="4E29D90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3. </w:t>
            </w:r>
            <w:r w:rsidRPr="008D487B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D487B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14:paraId="3676FF9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Game: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b/>
                <w:bCs/>
              </w:rPr>
              <w:t>Guessing game</w:t>
            </w:r>
          </w:p>
          <w:p w14:paraId="0E38F45E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- Draw ss’ attention to the screen. </w:t>
            </w:r>
          </w:p>
          <w:p w14:paraId="3A0374D1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Explain the rules of the game: Ss look at the clue and guess</w:t>
            </w:r>
          </w:p>
          <w:p w14:paraId="31A5586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+ 1 open-picture: get 3 points</w:t>
            </w:r>
          </w:p>
          <w:p w14:paraId="2F3C7501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+ 2 open -pictures: get 2 points</w:t>
            </w:r>
          </w:p>
          <w:p w14:paraId="3D617331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+ All pictures left: 1 point .</w:t>
            </w:r>
          </w:p>
        </w:tc>
        <w:tc>
          <w:tcPr>
            <w:tcW w:w="4728" w:type="dxa"/>
            <w:shd w:val="clear" w:color="auto" w:fill="auto"/>
          </w:tcPr>
          <w:p w14:paraId="5E8CF1BF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023092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B22CBB3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0ED6426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E27E2A3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B2E897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listen to the teacher’s instruction</w:t>
            </w:r>
          </w:p>
          <w:p w14:paraId="135B823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89EC9A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EABC1F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E3C416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play the game</w:t>
            </w:r>
          </w:p>
          <w:p w14:paraId="48A6A446" w14:textId="77777777" w:rsidR="00687BB4" w:rsidRPr="008D487B" w:rsidRDefault="00687BB4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Ex:</w:t>
            </w:r>
          </w:p>
          <w:p w14:paraId="3BF8FBAE" w14:textId="77777777" w:rsidR="00687BB4" w:rsidRPr="008D487B" w:rsidRDefault="00687BB4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A: What will you do on Teacher’s Day?</w:t>
            </w:r>
          </w:p>
          <w:p w14:paraId="59DC0B6A" w14:textId="77777777" w:rsidR="00687BB4" w:rsidRPr="008D487B" w:rsidRDefault="00687BB4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lastRenderedPageBreak/>
              <w:t>B: We’ll sing and dance.</w:t>
            </w:r>
          </w:p>
          <w:p w14:paraId="69AECD1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1FF585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Continue playing the game.</w:t>
            </w:r>
          </w:p>
          <w:p w14:paraId="6BED62D6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CF5AC8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 Ss open their books</w:t>
            </w:r>
          </w:p>
          <w:p w14:paraId="47E933A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86E66E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6D92D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A7186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60CAA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4BB71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BBFDA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FF5CD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9893A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-Look at the pictures and say:</w:t>
            </w:r>
          </w:p>
          <w:p w14:paraId="5964F2F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+ Picture 1: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>A group of children dancing</w:t>
            </w:r>
          </w:p>
          <w:p w14:paraId="10CAA9C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+ Picture 2: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>A group of children singing</w:t>
            </w:r>
          </w:p>
          <w:p w14:paraId="49E0174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+ Picture 3: Some boys playing football</w:t>
            </w:r>
          </w:p>
          <w:p w14:paraId="34E9CC6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i/>
              </w:rPr>
              <w:t>+ Picture 4: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>A group of children having a party in the moon</w:t>
            </w:r>
          </w:p>
          <w:p w14:paraId="0854059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guess the answers</w:t>
            </w:r>
          </w:p>
          <w:p w14:paraId="1A67D1E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BEBF5B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Ss listen to the tape </w:t>
            </w:r>
          </w:p>
          <w:p w14:paraId="463E37CF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BEFE13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Ss listen again and do the task. </w:t>
            </w:r>
          </w:p>
          <w:p w14:paraId="1CA076E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2FDD63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Ss listen and check their answers </w:t>
            </w:r>
          </w:p>
          <w:p w14:paraId="6F10614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2701A49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swap books with their partner, then check answers as a class and guessing</w:t>
            </w:r>
          </w:p>
          <w:p w14:paraId="01AD3F5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E6461E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C0D68B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977E883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explain the answers</w:t>
            </w:r>
          </w:p>
          <w:p w14:paraId="181FB8DE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403D6DF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256E1A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A1BD02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80D7E8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8BCAFE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9B5121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look at the picture and identify the activities.</w:t>
            </w:r>
          </w:p>
          <w:p w14:paraId="2284397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59DC27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03AB54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748973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6DEFF7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3FA445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31C1FC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8FC309E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DE20BF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3F2ED0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look at the exchanged and pay attention</w:t>
            </w:r>
          </w:p>
          <w:p w14:paraId="797B488E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look and say the correct answer</w:t>
            </w:r>
          </w:p>
          <w:p w14:paraId="099B5FD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8B825C1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B8D198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 and pay attention</w:t>
            </w:r>
          </w:p>
          <w:p w14:paraId="2F18532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33A476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-Ss complete the sentences </w:t>
            </w:r>
          </w:p>
          <w:p w14:paraId="7DD2CEA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B4FB7E3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swap books with a partner and check their answers before checking as a class.</w:t>
            </w:r>
          </w:p>
          <w:p w14:paraId="5C4E4ED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</w:t>
            </w:r>
          </w:p>
          <w:p w14:paraId="4332691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FF7586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F080DB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303D1B9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491535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6360B3E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25A1893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56D8B1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67D69A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4A773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7CC737E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9775B94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300F61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6ED821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listen and pay attention</w:t>
            </w:r>
          </w:p>
          <w:p w14:paraId="00A53708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D3CCCA0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083021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CF4549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45D3691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703093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A85EAE3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E90C0C3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23FB87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listen to the teacher’s instruction.</w:t>
            </w:r>
          </w:p>
          <w:p w14:paraId="51941C25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look at the gapped sentences and guess the missing words and complete the sentences.</w:t>
            </w:r>
          </w:p>
          <w:p w14:paraId="3A08A7C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listen to the song</w:t>
            </w:r>
          </w:p>
          <w:p w14:paraId="7918A20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10CDD9B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listen and fill in the gaps with missing words.</w:t>
            </w:r>
          </w:p>
          <w:p w14:paraId="259E4EEA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check answers together as a class.</w:t>
            </w:r>
          </w:p>
          <w:p w14:paraId="4546250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listen to the recording, line by line, and repeat.</w:t>
            </w:r>
          </w:p>
          <w:p w14:paraId="2F08267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come to the front of the class to sing the song.</w:t>
            </w:r>
          </w:p>
          <w:p w14:paraId="66B936D1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78CC9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74E70F6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Ss follow the teacher’s instructions.   </w:t>
            </w:r>
          </w:p>
          <w:p w14:paraId="5750639C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20A3422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look at the screen and guess what the word is.</w:t>
            </w:r>
          </w:p>
          <w:p w14:paraId="1C7EDBBD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9C09DE7" w14:textId="77777777" w:rsidR="00687BB4" w:rsidRPr="008D487B" w:rsidRDefault="00687BB4" w:rsidP="00280D7C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466FE190" w14:textId="77777777" w:rsidR="00687BB4" w:rsidRPr="008D487B" w:rsidRDefault="00687BB4" w:rsidP="00687BB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D487B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D487B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4D2D2528" w14:textId="20264D08" w:rsidR="00687BB4" w:rsidRPr="008D487B" w:rsidRDefault="00687BB4" w:rsidP="00687BB4">
      <w:pPr>
        <w:spacing w:line="288" w:lineRule="auto"/>
        <w:rPr>
          <w:rFonts w:ascii="Times New Roman" w:eastAsia="Calibri" w:hAnsi="Times New Roman"/>
          <w:i/>
        </w:rPr>
      </w:pPr>
      <w:r w:rsidRPr="008D487B">
        <w:rPr>
          <w:rFonts w:ascii="Times New Roman" w:eastAsia="Calibri" w:hAnsi="Times New Roman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7465E" wp14:editId="538B4015">
                <wp:simplePos x="0" y="0"/>
                <wp:positionH relativeFrom="column">
                  <wp:posOffset>1130935</wp:posOffset>
                </wp:positionH>
                <wp:positionV relativeFrom="paragraph">
                  <wp:posOffset>457835</wp:posOffset>
                </wp:positionV>
                <wp:extent cx="3933825" cy="9525"/>
                <wp:effectExtent l="16510" t="17780" r="12065" b="10795"/>
                <wp:wrapNone/>
                <wp:docPr id="55317019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51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9.05pt;margin-top:36.05pt;width:30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" strokecolor="blue" strokeweight="1.5pt"/>
            </w:pict>
          </mc:Fallback>
        </mc:AlternateContent>
      </w:r>
      <w:r w:rsidRPr="008D487B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57F7532F" w14:textId="77777777" w:rsidR="00687BB4" w:rsidRPr="008D487B" w:rsidRDefault="00687BB4" w:rsidP="00687BB4">
      <w:pPr>
        <w:spacing w:line="288" w:lineRule="auto"/>
        <w:rPr>
          <w:rFonts w:ascii="Times New Roman" w:eastAsia="Calibri" w:hAnsi="Times New Roman"/>
          <w:i/>
        </w:rPr>
      </w:pPr>
    </w:p>
    <w:p w14:paraId="463F223E" w14:textId="77777777" w:rsidR="00687BB4" w:rsidRPr="008D487B" w:rsidRDefault="00687BB4" w:rsidP="00687BB4">
      <w:pPr>
        <w:spacing w:line="288" w:lineRule="auto"/>
        <w:rPr>
          <w:rFonts w:ascii="Times New Roman" w:eastAsia="Calibri" w:hAnsi="Times New Roman"/>
          <w:i/>
        </w:rPr>
      </w:pPr>
    </w:p>
    <w:p w14:paraId="7F117B23" w14:textId="77777777" w:rsidR="00687BB4" w:rsidRPr="008D487B" w:rsidRDefault="00687BB4" w:rsidP="00687BB4">
      <w:pPr>
        <w:spacing w:line="288" w:lineRule="auto"/>
        <w:rPr>
          <w:rFonts w:ascii="Times New Roman" w:eastAsia="Calibri" w:hAnsi="Times New Roman"/>
          <w:i/>
        </w:rPr>
      </w:pPr>
    </w:p>
    <w:p w14:paraId="752A57A8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B4"/>
    <w:rsid w:val="000771DF"/>
    <w:rsid w:val="00146B57"/>
    <w:rsid w:val="00482102"/>
    <w:rsid w:val="0059232F"/>
    <w:rsid w:val="006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6DAC"/>
  <w15:chartTrackingRefBased/>
  <w15:docId w15:val="{C3A8F248-C985-409C-B80B-E82BD15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B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B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B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B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B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B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B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B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B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B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B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B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B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B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B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B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B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B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7B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BB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7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BB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7B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B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BB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87BB4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2025-05-02T01:50:00Z</dcterms:created>
  <dcterms:modified xsi:type="dcterms:W3CDTF">2025-05-02T01:50:00Z</dcterms:modified>
</cp:coreProperties>
</file>