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5569" w14:textId="77777777" w:rsidR="00FD2CF3" w:rsidRPr="003B2B39" w:rsidRDefault="00FD2CF3" w:rsidP="00FD2CF3">
      <w:pPr>
        <w:rPr>
          <w:b/>
          <w:bCs/>
          <w:spacing w:val="-8"/>
          <w:sz w:val="26"/>
          <w:szCs w:val="26"/>
        </w:rPr>
      </w:pPr>
      <w:r w:rsidRPr="003B2B39">
        <w:rPr>
          <w:b/>
          <w:bCs/>
          <w:spacing w:val="-8"/>
          <w:sz w:val="26"/>
          <w:szCs w:val="26"/>
        </w:rPr>
        <w:t>MÔN TIẾNG VIỆT</w:t>
      </w:r>
    </w:p>
    <w:p w14:paraId="01F596E8" w14:textId="77777777" w:rsidR="00FD2CF3" w:rsidRPr="003B2B39" w:rsidRDefault="00FD2CF3" w:rsidP="00FD2CF3">
      <w:pPr>
        <w:ind w:left="709" w:hanging="709"/>
        <w:contextualSpacing/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207                                    </w:t>
      </w:r>
      <w:r w:rsidRPr="003B2B39">
        <w:rPr>
          <w:b/>
          <w:bCs/>
          <w:spacing w:val="-8"/>
          <w:sz w:val="26"/>
          <w:szCs w:val="26"/>
          <w:lang w:val="nl-NL"/>
        </w:rPr>
        <w:t>CHỦ ĐIỂM: NGÔI NHÀ CHUNG</w:t>
      </w:r>
    </w:p>
    <w:p w14:paraId="45AAFC20" w14:textId="77777777" w:rsidR="00FD2CF3" w:rsidRPr="003B2B39" w:rsidRDefault="00FD2CF3" w:rsidP="00FD2CF3">
      <w:pPr>
        <w:ind w:left="709" w:hanging="709"/>
        <w:contextualSpacing/>
        <w:jc w:val="center"/>
        <w:rPr>
          <w:b/>
          <w:bCs/>
          <w:spacing w:val="-8"/>
          <w:sz w:val="26"/>
          <w:szCs w:val="26"/>
        </w:rPr>
      </w:pPr>
      <w:r w:rsidRPr="003B2B39">
        <w:rPr>
          <w:b/>
          <w:bCs/>
          <w:spacing w:val="-8"/>
          <w:sz w:val="26"/>
          <w:szCs w:val="26"/>
        </w:rPr>
        <w:t>TRAO ĐỔI: TIẾT KIỆM NƯỚC (T4)</w:t>
      </w:r>
    </w:p>
    <w:p w14:paraId="4B973A28" w14:textId="77777777" w:rsidR="00FD2CF3" w:rsidRPr="00BB1860" w:rsidRDefault="00FD2CF3" w:rsidP="00FD2CF3">
      <w:pPr>
        <w:ind w:left="709" w:hanging="709"/>
        <w:contextualSpacing/>
        <w:jc w:val="center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Thời gian thực hiện: ngày  15</w:t>
      </w:r>
      <w:r w:rsidRPr="003B2B39">
        <w:rPr>
          <w:bCs/>
          <w:spacing w:val="-8"/>
          <w:sz w:val="26"/>
          <w:szCs w:val="26"/>
          <w:lang w:val="nl-NL"/>
        </w:rPr>
        <w:t xml:space="preserve">  tháng 4 năm 202</w:t>
      </w:r>
      <w:r>
        <w:rPr>
          <w:bCs/>
          <w:spacing w:val="-8"/>
          <w:sz w:val="26"/>
          <w:szCs w:val="26"/>
          <w:lang w:val="nl-NL"/>
        </w:rPr>
        <w:t>5</w:t>
      </w:r>
    </w:p>
    <w:p w14:paraId="039EFBE8" w14:textId="77777777" w:rsidR="00FD2CF3" w:rsidRPr="003B2B39" w:rsidRDefault="00FD2CF3" w:rsidP="00FD2CF3">
      <w:pPr>
        <w:ind w:left="709" w:hanging="709"/>
        <w:contextualSpacing/>
        <w:rPr>
          <w:b/>
          <w:bCs/>
          <w:spacing w:val="-8"/>
          <w:sz w:val="26"/>
          <w:szCs w:val="26"/>
          <w:u w:val="single"/>
          <w:lang w:val="nl-NL"/>
        </w:rPr>
      </w:pPr>
    </w:p>
    <w:p w14:paraId="0532B1ED" w14:textId="77777777" w:rsidR="00FD2CF3" w:rsidRPr="003B2B39" w:rsidRDefault="00FD2CF3" w:rsidP="00FD2CF3">
      <w:pPr>
        <w:ind w:firstLine="360"/>
        <w:contextualSpacing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04E07EE2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  <w:lang w:val="vi-VN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Dựa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tranh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minh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hoạ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hỏi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gợi</w:t>
      </w:r>
      <w:proofErr w:type="spellEnd"/>
      <w:r w:rsidRPr="003B2B39">
        <w:rPr>
          <w:spacing w:val="-8"/>
          <w:sz w:val="26"/>
          <w:szCs w:val="26"/>
        </w:rPr>
        <w:t xml:space="preserve"> ý, </w:t>
      </w:r>
      <w:proofErr w:type="spellStart"/>
      <w:r w:rsidRPr="003B2B39">
        <w:rPr>
          <w:spacing w:val="-8"/>
          <w:sz w:val="26"/>
          <w:szCs w:val="26"/>
        </w:rPr>
        <w:t>trả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lời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câu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hỏi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nêu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lại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thông</w:t>
      </w:r>
      <w:proofErr w:type="spellEnd"/>
      <w:r w:rsidRPr="003B2B39">
        <w:rPr>
          <w:spacing w:val="-8"/>
          <w:sz w:val="26"/>
          <w:szCs w:val="26"/>
        </w:rPr>
        <w:t xml:space="preserve"> tin </w:t>
      </w:r>
      <w:proofErr w:type="spellStart"/>
      <w:r w:rsidRPr="003B2B39">
        <w:rPr>
          <w:spacing w:val="-8"/>
          <w:sz w:val="26"/>
          <w:szCs w:val="26"/>
        </w:rPr>
        <w:t>đã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việc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sử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nước</w:t>
      </w:r>
      <w:proofErr w:type="spellEnd"/>
      <w:r w:rsidRPr="003B2B39">
        <w:rPr>
          <w:spacing w:val="-8"/>
          <w:sz w:val="26"/>
          <w:szCs w:val="26"/>
        </w:rPr>
        <w:t xml:space="preserve">;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hợp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lời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nói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với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cử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điệu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bộ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nét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mặt</w:t>
      </w:r>
      <w:proofErr w:type="spellEnd"/>
      <w:r w:rsidRPr="003B2B39">
        <w:rPr>
          <w:spacing w:val="-8"/>
          <w:sz w:val="26"/>
          <w:szCs w:val="26"/>
        </w:rPr>
        <w:t xml:space="preserve">,... </w:t>
      </w:r>
      <w:proofErr w:type="spellStart"/>
      <w:r w:rsidRPr="003B2B39">
        <w:rPr>
          <w:spacing w:val="-8"/>
          <w:sz w:val="26"/>
          <w:szCs w:val="26"/>
        </w:rPr>
        <w:t>trong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khi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nói</w:t>
      </w:r>
      <w:proofErr w:type="spellEnd"/>
      <w:r w:rsidRPr="003B2B39">
        <w:rPr>
          <w:spacing w:val="-8"/>
          <w:sz w:val="26"/>
          <w:szCs w:val="26"/>
        </w:rPr>
        <w:t xml:space="preserve">. </w:t>
      </w:r>
      <w:proofErr w:type="spellStart"/>
      <w:r w:rsidRPr="003B2B39">
        <w:rPr>
          <w:spacing w:val="-8"/>
          <w:sz w:val="26"/>
          <w:szCs w:val="26"/>
        </w:rPr>
        <w:t>Hiểu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lời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khuyên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từ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văn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bản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cần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phải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kiệm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nước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337056E7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Lắng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lại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thông</w:t>
      </w:r>
      <w:proofErr w:type="spellEnd"/>
      <w:r w:rsidRPr="003B2B39">
        <w:rPr>
          <w:spacing w:val="-8"/>
          <w:sz w:val="26"/>
          <w:szCs w:val="26"/>
        </w:rPr>
        <w:t xml:space="preserve"> tin,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xét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đánh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giá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lời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của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77C2BB99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trao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đổi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cùng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nội</w:t>
      </w:r>
      <w:proofErr w:type="spellEnd"/>
      <w:r w:rsidRPr="003B2B39">
        <w:rPr>
          <w:spacing w:val="-8"/>
          <w:sz w:val="26"/>
          <w:szCs w:val="26"/>
        </w:rPr>
        <w:t xml:space="preserve"> dung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04A3DB11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  <w:lang w:val="nl-NL"/>
        </w:rPr>
      </w:pPr>
      <w:r w:rsidRPr="003B2B39">
        <w:rPr>
          <w:spacing w:val="-8"/>
          <w:sz w:val="26"/>
          <w:szCs w:val="26"/>
          <w:lang w:val="nl-NL"/>
        </w:rPr>
        <w:t>- Phát triển năng lực văn học: Thể hiện được các chi tiết thú vị trong bài văn.</w:t>
      </w:r>
    </w:p>
    <w:p w14:paraId="1D17BFAB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chủ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lắng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kể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thông</w:t>
      </w:r>
      <w:proofErr w:type="spellEnd"/>
      <w:r w:rsidRPr="003B2B39">
        <w:rPr>
          <w:spacing w:val="-8"/>
          <w:sz w:val="26"/>
          <w:szCs w:val="26"/>
        </w:rPr>
        <w:t xml:space="preserve"> tin </w:t>
      </w:r>
      <w:proofErr w:type="spellStart"/>
      <w:r w:rsidRPr="003B2B39">
        <w:rPr>
          <w:spacing w:val="-8"/>
          <w:sz w:val="26"/>
          <w:szCs w:val="26"/>
        </w:rPr>
        <w:t>theo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yêu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cầu</w:t>
      </w:r>
      <w:proofErr w:type="spellEnd"/>
      <w:r w:rsidRPr="003B2B39">
        <w:rPr>
          <w:spacing w:val="-8"/>
          <w:sz w:val="26"/>
          <w:szCs w:val="26"/>
        </w:rPr>
        <w:t xml:space="preserve">. </w:t>
      </w:r>
    </w:p>
    <w:p w14:paraId="3320C835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quyết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vấn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sáng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tạo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thuật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lại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thông</w:t>
      </w:r>
      <w:proofErr w:type="spellEnd"/>
      <w:r w:rsidRPr="003B2B39">
        <w:rPr>
          <w:spacing w:val="-8"/>
          <w:sz w:val="26"/>
          <w:szCs w:val="26"/>
        </w:rPr>
        <w:t xml:space="preserve"> tin, </w:t>
      </w:r>
      <w:proofErr w:type="spellStart"/>
      <w:r w:rsidRPr="003B2B39">
        <w:rPr>
          <w:spacing w:val="-8"/>
          <w:sz w:val="26"/>
          <w:szCs w:val="26"/>
        </w:rPr>
        <w:t>trao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đổi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cùng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thông</w:t>
      </w:r>
      <w:proofErr w:type="spellEnd"/>
      <w:r w:rsidRPr="003B2B39">
        <w:rPr>
          <w:spacing w:val="-8"/>
          <w:sz w:val="26"/>
          <w:szCs w:val="26"/>
        </w:rPr>
        <w:t xml:space="preserve"> tin </w:t>
      </w:r>
      <w:proofErr w:type="spellStart"/>
      <w:r w:rsidRPr="003B2B39">
        <w:rPr>
          <w:spacing w:val="-8"/>
          <w:sz w:val="26"/>
          <w:szCs w:val="26"/>
        </w:rPr>
        <w:t>đã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một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chủ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động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nhiên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tin</w:t>
      </w:r>
    </w:p>
    <w:p w14:paraId="0BAD5EDE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hợp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tác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Lắng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trao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đổi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với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thông</w:t>
      </w:r>
      <w:proofErr w:type="spellEnd"/>
      <w:r w:rsidRPr="003B2B39">
        <w:rPr>
          <w:spacing w:val="-8"/>
          <w:sz w:val="26"/>
          <w:szCs w:val="26"/>
        </w:rPr>
        <w:t xml:space="preserve"> tin </w:t>
      </w:r>
      <w:proofErr w:type="spellStart"/>
      <w:r w:rsidRPr="003B2B39">
        <w:rPr>
          <w:spacing w:val="-8"/>
          <w:sz w:val="26"/>
          <w:szCs w:val="26"/>
        </w:rPr>
        <w:t>đã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việc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sử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nước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151D1450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nhân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ái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yêu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quý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tôn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trọng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trong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17A0F43E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kể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chuyện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theo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yêu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cầu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14C6A453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nhiệm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Giữ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trật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nghiêm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túc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có</w:t>
      </w:r>
      <w:proofErr w:type="spellEnd"/>
      <w:r w:rsidRPr="003B2B39">
        <w:rPr>
          <w:spacing w:val="-8"/>
          <w:sz w:val="26"/>
          <w:szCs w:val="26"/>
        </w:rPr>
        <w:t xml:space="preserve"> ý </w:t>
      </w:r>
      <w:proofErr w:type="spellStart"/>
      <w:r w:rsidRPr="003B2B39">
        <w:rPr>
          <w:spacing w:val="-8"/>
          <w:sz w:val="26"/>
          <w:szCs w:val="26"/>
        </w:rPr>
        <w:t>thức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kiệm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nước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239AC7AA" w14:textId="77777777" w:rsidR="00FD2CF3" w:rsidRPr="003B2B39" w:rsidRDefault="00FD2CF3" w:rsidP="00FD2CF3">
      <w:pPr>
        <w:ind w:firstLine="360"/>
        <w:contextualSpacing/>
        <w:jc w:val="both"/>
        <w:rPr>
          <w:b/>
          <w:spacing w:val="-8"/>
          <w:sz w:val="26"/>
          <w:szCs w:val="26"/>
        </w:rPr>
      </w:pPr>
      <w:r w:rsidRPr="003B2B39">
        <w:rPr>
          <w:b/>
          <w:spacing w:val="-8"/>
          <w:sz w:val="26"/>
          <w:szCs w:val="26"/>
        </w:rPr>
        <w:t xml:space="preserve">II. ĐỒ DÙNG DẠY HỌC </w:t>
      </w:r>
    </w:p>
    <w:p w14:paraId="03EA917D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Kế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giảng</w:t>
      </w:r>
      <w:proofErr w:type="spellEnd"/>
      <w:r w:rsidRPr="003B2B39">
        <w:rPr>
          <w:spacing w:val="-8"/>
          <w:sz w:val="26"/>
          <w:szCs w:val="26"/>
        </w:rPr>
        <w:t xml:space="preserve"> Power point.</w:t>
      </w:r>
    </w:p>
    <w:p w14:paraId="58DC1BE2" w14:textId="77777777" w:rsidR="00FD2CF3" w:rsidRPr="003B2B39" w:rsidRDefault="00FD2CF3" w:rsidP="00FD2CF3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SGK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bị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liệu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0F26A524" w14:textId="77777777" w:rsidR="00FD2CF3" w:rsidRPr="003B2B39" w:rsidRDefault="00FD2CF3" w:rsidP="00FD2CF3">
      <w:pPr>
        <w:ind w:firstLine="360"/>
        <w:contextualSpacing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spacing w:val="-8"/>
          <w:sz w:val="26"/>
          <w:szCs w:val="26"/>
        </w:rPr>
        <w:t>III. HOẠT ĐỘNG DẠY HỌC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16"/>
        <w:gridCol w:w="3262"/>
        <w:gridCol w:w="27"/>
      </w:tblGrid>
      <w:tr w:rsidR="00FD2CF3" w:rsidRPr="003B2B39" w14:paraId="5CE67A28" w14:textId="77777777" w:rsidTr="00FF505E">
        <w:trPr>
          <w:gridAfter w:val="1"/>
          <w:wAfter w:w="28" w:type="dxa"/>
        </w:trPr>
        <w:tc>
          <w:tcPr>
            <w:tcW w:w="648" w:type="dxa"/>
            <w:tcBorders>
              <w:bottom w:val="dashed" w:sz="4" w:space="0" w:color="auto"/>
            </w:tcBorders>
          </w:tcPr>
          <w:p w14:paraId="589A091A" w14:textId="77777777" w:rsidR="00FD2CF3" w:rsidRPr="003B2B39" w:rsidRDefault="00FD2CF3" w:rsidP="00FF505E">
            <w:pPr>
              <w:ind w:left="709" w:hanging="709"/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285C1F09" w14:textId="77777777" w:rsidR="00FD2CF3" w:rsidRPr="003B2B39" w:rsidRDefault="00FD2CF3" w:rsidP="00FF505E">
            <w:pPr>
              <w:ind w:hanging="14"/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384" w:type="dxa"/>
            <w:tcBorders>
              <w:bottom w:val="dashed" w:sz="4" w:space="0" w:color="auto"/>
            </w:tcBorders>
          </w:tcPr>
          <w:p w14:paraId="711F6805" w14:textId="77777777" w:rsidR="00FD2CF3" w:rsidRPr="003B2B39" w:rsidRDefault="00FD2CF3" w:rsidP="00FF505E">
            <w:pPr>
              <w:ind w:left="-59" w:firstLine="59"/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FD2CF3" w:rsidRPr="003B2B39" w14:paraId="242B4A39" w14:textId="77777777" w:rsidTr="00FF505E">
        <w:tc>
          <w:tcPr>
            <w:tcW w:w="648" w:type="dxa"/>
            <w:tcBorders>
              <w:bottom w:val="dashed" w:sz="4" w:space="0" w:color="auto"/>
            </w:tcBorders>
          </w:tcPr>
          <w:p w14:paraId="10E93191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8902" w:type="dxa"/>
            <w:gridSpan w:val="3"/>
            <w:tcBorders>
              <w:bottom w:val="dashed" w:sz="4" w:space="0" w:color="auto"/>
            </w:tcBorders>
          </w:tcPr>
          <w:p w14:paraId="5D1F43C4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động.</w:t>
            </w:r>
          </w:p>
          <w:p w14:paraId="1377A9F8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- Mục tiêu: </w:t>
            </w:r>
          </w:p>
          <w:p w14:paraId="70C05AEB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1E6CE2AF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Đánh giá kết quả học tập ở bài học trước.</w:t>
            </w:r>
          </w:p>
          <w:p w14:paraId="52410A0C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FD2CF3" w:rsidRPr="003B2B39" w14:paraId="6DBE7CCC" w14:textId="77777777" w:rsidTr="00FF505E">
        <w:trPr>
          <w:gridAfter w:val="1"/>
          <w:wAfter w:w="28" w:type="dxa"/>
        </w:trPr>
        <w:tc>
          <w:tcPr>
            <w:tcW w:w="648" w:type="dxa"/>
            <w:tcBorders>
              <w:bottom w:val="dashed" w:sz="4" w:space="0" w:color="auto"/>
            </w:tcBorders>
          </w:tcPr>
          <w:p w14:paraId="2BCB3AB5" w14:textId="77777777" w:rsidR="00FD2CF3" w:rsidRPr="003B2B39" w:rsidRDefault="00FD2CF3" w:rsidP="00FF505E">
            <w:pPr>
              <w:ind w:left="-120" w:firstLine="142"/>
              <w:contextualSpacing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2E980EF7" w14:textId="77777777" w:rsidR="00FD2CF3" w:rsidRPr="003B2B39" w:rsidRDefault="00FD2CF3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hôm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nay,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nghe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(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video)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muôn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?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nghe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rồi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nhé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!</w:t>
            </w:r>
          </w:p>
          <w:p w14:paraId="1A82F213" w14:textId="77777777" w:rsidR="00FD2CF3" w:rsidRPr="003B2B39" w:rsidRDefault="00FD2CF3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mở video kể chuyện của một HS trên khác trong lớp, trường hoặc Youtube .</w:t>
            </w:r>
          </w:p>
          <w:p w14:paraId="2C8D7C4D" w14:textId="77777777" w:rsidR="00FD2CF3" w:rsidRPr="003B2B39" w:rsidRDefault="00FD2CF3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lastRenderedPageBreak/>
              <w:t>- GV cùng trao đổi với HS về  nội dung câu chuyện trong video.</w:t>
            </w:r>
          </w:p>
          <w:p w14:paraId="4AE64EB1" w14:textId="77777777" w:rsidR="00FD2CF3" w:rsidRPr="003B2B39" w:rsidRDefault="00FD2CF3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nhận xét, tuyên dương</w:t>
            </w:r>
          </w:p>
          <w:p w14:paraId="0065C967" w14:textId="77777777" w:rsidR="00FD2CF3" w:rsidRPr="003B2B39" w:rsidRDefault="00FD2CF3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384" w:type="dxa"/>
            <w:tcBorders>
              <w:bottom w:val="dashed" w:sz="4" w:space="0" w:color="auto"/>
            </w:tcBorders>
          </w:tcPr>
          <w:p w14:paraId="5BEC1383" w14:textId="77777777" w:rsidR="00FD2CF3" w:rsidRPr="003B2B39" w:rsidRDefault="00FD2CF3" w:rsidP="00FF505E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lastRenderedPageBreak/>
              <w:t>- HS quan sát video.</w:t>
            </w:r>
          </w:p>
          <w:p w14:paraId="0AB5710C" w14:textId="77777777" w:rsidR="00FD2CF3" w:rsidRPr="003B2B39" w:rsidRDefault="00FD2CF3" w:rsidP="00FF505E">
            <w:pPr>
              <w:ind w:left="-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nghe</w:t>
            </w:r>
          </w:p>
        </w:tc>
      </w:tr>
      <w:tr w:rsidR="00FD2CF3" w:rsidRPr="003B2B39" w14:paraId="3C76AE25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3FC69B17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15p</w:t>
            </w:r>
          </w:p>
        </w:tc>
        <w:tc>
          <w:tcPr>
            <w:tcW w:w="89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389A4C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3B2B39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33842064" w14:textId="77777777" w:rsidR="00FD2CF3" w:rsidRPr="003B2B39" w:rsidRDefault="00FD2CF3" w:rsidP="00FF505E">
            <w:pPr>
              <w:ind w:left="709" w:hanging="709"/>
              <w:contextualSpacing/>
              <w:rPr>
                <w:spacing w:val="-8"/>
                <w:sz w:val="26"/>
                <w:szCs w:val="26"/>
                <w:lang w:val="vi-VN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6EDB5A71" w14:textId="77777777" w:rsidR="00FD2CF3" w:rsidRPr="003B2B39" w:rsidRDefault="00FD2CF3" w:rsidP="00FF505E">
            <w:pPr>
              <w:ind w:left="142" w:hanging="142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Dựa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CH,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nghe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hợp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điệu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bộ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,...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khuyên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0299124" w14:textId="77777777" w:rsidR="00FD2CF3" w:rsidRPr="003B2B39" w:rsidRDefault="00FD2CF3" w:rsidP="00FF505E">
            <w:pPr>
              <w:ind w:left="709" w:hanging="709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nghe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đánh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5B20818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19ED377E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</w:tc>
      </w:tr>
      <w:tr w:rsidR="00FD2CF3" w:rsidRPr="003B2B39" w14:paraId="44A01562" w14:textId="77777777" w:rsidTr="00FF505E">
        <w:trPr>
          <w:gridAfter w:val="1"/>
          <w:wAfter w:w="28" w:type="dxa"/>
          <w:trHeight w:val="1250"/>
        </w:trPr>
        <w:tc>
          <w:tcPr>
            <w:tcW w:w="648" w:type="dxa"/>
            <w:tcBorders>
              <w:top w:val="dashed" w:sz="4" w:space="0" w:color="auto"/>
              <w:bottom w:val="dotted" w:sz="4" w:space="0" w:color="auto"/>
            </w:tcBorders>
          </w:tcPr>
          <w:p w14:paraId="3003A552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6EA1980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DE10DC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DD97F2E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BF0C7EE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F329C20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39C46F9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D5BA602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FFC759E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338EE8A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A23EA3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EDC2D45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FC1973F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0D403EE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0A7BC92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DF9F138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8A7FCC8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F998635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FBE7B58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98E9B82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EF0C17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539BF28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367105C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3EB876C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DB6E038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BC4C81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73C1A9A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7D56B79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188DF98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AF68D8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F9F6C0D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200EEA2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8CFBABC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43B77C4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86E8042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23B2698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324434B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DA628DD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A7AB0D3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FDE894E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74682CE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0714C9EB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392EEDF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6E2CB2F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599B2AC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4686034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33F7E23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5D6D6FC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E026C5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E025969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B2CDFE5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3962A5B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2E3E0EB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B385483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B0F07D2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AABE227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F0FA3FF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26133F76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B7652D4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5547B5D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650D6B49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4ED9BAD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1E0C1F7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67DD2A1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540669A4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50F9BDC" w14:textId="77777777" w:rsidR="00FD2CF3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12DB1440" w14:textId="77777777" w:rsidR="00FD2CF3" w:rsidRDefault="00FD2CF3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  <w:p w14:paraId="79A4A01B" w14:textId="77777777" w:rsidR="00FD2CF3" w:rsidRPr="003B2B39" w:rsidRDefault="00FD2CF3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10p</w:t>
            </w:r>
          </w:p>
        </w:tc>
        <w:tc>
          <w:tcPr>
            <w:tcW w:w="5490" w:type="dxa"/>
            <w:tcBorders>
              <w:top w:val="dashed" w:sz="4" w:space="0" w:color="auto"/>
              <w:bottom w:val="dotted" w:sz="4" w:space="0" w:color="auto"/>
            </w:tcBorders>
          </w:tcPr>
          <w:p w14:paraId="3B9F293D" w14:textId="77777777" w:rsidR="00FD2CF3" w:rsidRPr="003B2B39" w:rsidRDefault="00FD2CF3" w:rsidP="00FF505E">
            <w:pPr>
              <w:ind w:left="22" w:hanging="22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2.1. HĐ 1:</w:t>
            </w:r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Nghe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tin (BT 1</w:t>
            </w:r>
            <w:r w:rsidRPr="003B2B39">
              <w:rPr>
                <w:spacing w:val="-8"/>
                <w:sz w:val="26"/>
                <w:szCs w:val="26"/>
              </w:rPr>
              <w:t>)</w:t>
            </w:r>
          </w:p>
          <w:p w14:paraId="63FDE5B2" w14:textId="77777777" w:rsidR="00FD2CF3" w:rsidRPr="003B2B39" w:rsidRDefault="00FD2CF3" w:rsidP="00FF505E">
            <w:pPr>
              <w:ind w:left="22" w:hanging="22"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*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Chuẩn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bị</w:t>
            </w:r>
            <w:proofErr w:type="spellEnd"/>
          </w:p>
          <w:p w14:paraId="1E61C405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thiệu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  <w:p w14:paraId="27A9ABF1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3335F1E7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noProof/>
                <w:spacing w:val="-8"/>
                <w:sz w:val="26"/>
                <w:szCs w:val="26"/>
              </w:rPr>
              <w:drawing>
                <wp:inline distT="0" distB="0" distL="0" distR="0" wp14:anchorId="13DACAB2" wp14:editId="4B9ECD87">
                  <wp:extent cx="3429000" cy="16287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DEAFC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dòng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nhớ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cô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Khi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nghe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cô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nhìn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dòng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nhé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!</w:t>
            </w:r>
          </w:p>
          <w:p w14:paraId="5A7C84A3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số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bảng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lớp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ngọt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5F938CE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  <w:p w14:paraId="75051DA2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vị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lượng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muối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).</w:t>
            </w:r>
          </w:p>
          <w:p w14:paraId="604ED825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ngọt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chỉ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suối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hồ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3B2B39">
              <w:rPr>
                <w:spacing w:val="-8"/>
                <w:sz w:val="26"/>
                <w:szCs w:val="26"/>
              </w:rPr>
              <w:t>giếng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,...</w:t>
            </w:r>
            <w:proofErr w:type="gramEnd"/>
          </w:p>
          <w:p w14:paraId="4BC6ECDD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xúc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qua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gian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979C9EE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nghĩa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40447BAA" w14:textId="77777777" w:rsidR="00FD2CF3" w:rsidRPr="003B2B39" w:rsidRDefault="00FD2CF3" w:rsidP="00FF505E">
            <w:pPr>
              <w:ind w:left="22" w:hanging="22"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* Nghe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tin</w:t>
            </w:r>
          </w:p>
          <w:p w14:paraId="1E48F82F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)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dừng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Sau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)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3;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dừng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kịp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nhớ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tin:</w:t>
            </w:r>
          </w:p>
          <w:p w14:paraId="7065EB3A" w14:textId="77777777" w:rsidR="00FD2CF3" w:rsidRPr="003B2B39" w:rsidRDefault="00FD2CF3" w:rsidP="00FF505E">
            <w:pPr>
              <w:ind w:left="22" w:hanging="22"/>
              <w:jc w:val="both"/>
              <w:rPr>
                <w:b/>
                <w:bCs/>
                <w:i/>
                <w:iCs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b/>
                <w:bCs/>
                <w:i/>
                <w:iCs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i/>
                <w:iCs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i/>
                <w:iCs/>
                <w:spacing w:val="-8"/>
                <w:sz w:val="26"/>
                <w:szCs w:val="26"/>
              </w:rPr>
              <w:t>nước</w:t>
            </w:r>
            <w:proofErr w:type="spellEnd"/>
          </w:p>
          <w:p w14:paraId="10FE0D34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“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”.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lớn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chứ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ngọt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hằng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ngọt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D4D448D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2.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  <w:p w14:paraId="184BCC10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–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55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;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ngũ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cốc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1 300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EE03896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–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thịt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4 800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;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thịt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bò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15 000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6AE7A3DD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3.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Tính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4 150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(150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4 000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).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25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năm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nhân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thiếu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nghiêm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trọng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5386392A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Theo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Hãy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bảo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vệ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–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Protégeons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2B39">
              <w:rPr>
                <w:spacing w:val="-8"/>
                <w:sz w:val="26"/>
                <w:szCs w:val="26"/>
              </w:rPr>
              <w:t>l'eau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,</w:t>
            </w:r>
            <w:proofErr w:type="gramEnd"/>
            <w:r w:rsidRPr="003B2B39">
              <w:rPr>
                <w:spacing w:val="-8"/>
                <w:sz w:val="26"/>
                <w:szCs w:val="26"/>
              </w:rPr>
              <w:t xml:space="preserve"> NXB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Vagnon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Pháp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2019 (Minh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dịch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)</w:t>
            </w:r>
          </w:p>
          <w:p w14:paraId="5F4BDF0A" w14:textId="77777777" w:rsidR="00FD2CF3" w:rsidRPr="003B2B39" w:rsidRDefault="00FD2CF3" w:rsidP="00FF505E">
            <w:pPr>
              <w:ind w:left="22" w:hanging="22"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>*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Trả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hỏi</w:t>
            </w:r>
            <w:proofErr w:type="spellEnd"/>
          </w:p>
          <w:p w14:paraId="7CB87A37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a,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CH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vô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? </w:t>
            </w:r>
          </w:p>
          <w:p w14:paraId="4C358C49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dựa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SGK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 (CH a).</w:t>
            </w:r>
          </w:p>
          <w:p w14:paraId="3D53B38C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4F1BD255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7960E3DD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15127F16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01A234C1" w14:textId="77777777" w:rsidR="00FD2CF3" w:rsidRPr="003B2B39" w:rsidRDefault="00FD2CF3" w:rsidP="00FF505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b)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Trung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bình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bao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nhiêu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?</w:t>
            </w:r>
          </w:p>
          <w:p w14:paraId="46CE87B6" w14:textId="77777777" w:rsidR="00FD2CF3" w:rsidRPr="003B2B39" w:rsidRDefault="00FD2CF3" w:rsidP="00FF505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Style w:val="Strong"/>
                <w:spacing w:val="-8"/>
                <w:sz w:val="26"/>
                <w:szCs w:val="26"/>
              </w:rPr>
            </w:pPr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c) Sau bao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nhiêu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năm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nữa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nhân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loại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thiếu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nghiêm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trọng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?</w:t>
            </w:r>
          </w:p>
          <w:p w14:paraId="7C39226A" w14:textId="77777777" w:rsidR="00FD2CF3" w:rsidRPr="003B2B39" w:rsidRDefault="00FD2CF3" w:rsidP="00FF505E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chốt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Trong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60%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Cơ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tục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chủ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yếu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qua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tiểu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mồ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hôi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Như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vậy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để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ngăn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ngừa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tình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trạng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mất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cần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uống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đủ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Viện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Y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tế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Quốc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Hoa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Kỳ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(NIH)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khuyến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nghị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nên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uống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8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ly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thể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tích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8 ounce/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ly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tương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đương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với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khoảng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2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lít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mỗi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  <w:shd w:val="clear" w:color="auto" w:fill="FFFFFF"/>
              </w:rPr>
              <w:t>.</w:t>
            </w:r>
          </w:p>
          <w:p w14:paraId="36EA24E2" w14:textId="77777777" w:rsidR="00FD2CF3" w:rsidRPr="003B2B39" w:rsidRDefault="00FD2CF3" w:rsidP="00FF505E">
            <w:pPr>
              <w:ind w:left="22" w:hanging="22"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3.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Luyện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tập</w:t>
            </w:r>
            <w:proofErr w:type="spellEnd"/>
          </w:p>
          <w:p w14:paraId="4F95CCFD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Trao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đổi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(BT 2)</w:t>
            </w:r>
          </w:p>
          <w:p w14:paraId="40E5EC6A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−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BT 2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ý.</w:t>
            </w:r>
          </w:p>
          <w:p w14:paraId="4FAB6491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Cho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thảo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D3DE224" w14:textId="77777777" w:rsidR="00FD2CF3" w:rsidRPr="003B2B39" w:rsidRDefault="00FD2CF3" w:rsidP="00FF505E">
            <w:pPr>
              <w:tabs>
                <w:tab w:val="left" w:pos="3630"/>
              </w:tabs>
              <w:jc w:val="both"/>
              <w:rPr>
                <w:spacing w:val="-8"/>
                <w:sz w:val="26"/>
                <w:szCs w:val="26"/>
              </w:rPr>
            </w:pPr>
          </w:p>
          <w:p w14:paraId="4A198C9E" w14:textId="77777777" w:rsidR="00FD2CF3" w:rsidRPr="003B2B39" w:rsidRDefault="00FD2CF3" w:rsidP="00FF505E">
            <w:pPr>
              <w:tabs>
                <w:tab w:val="left" w:pos="3630"/>
              </w:tabs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13467E2" w14:textId="77777777" w:rsidR="00FD2CF3" w:rsidRPr="003B2B39" w:rsidRDefault="00FD2CF3" w:rsidP="00FF505E">
            <w:pPr>
              <w:tabs>
                <w:tab w:val="left" w:pos="3630"/>
              </w:tabs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28224D0" w14:textId="77777777" w:rsidR="00FD2CF3" w:rsidRPr="003B2B39" w:rsidRDefault="00FD2CF3" w:rsidP="00FF505E">
            <w:pPr>
              <w:tabs>
                <w:tab w:val="left" w:pos="3630"/>
              </w:tabs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5CB25FE" w14:textId="77777777" w:rsidR="00FD2CF3" w:rsidRPr="003B2B39" w:rsidRDefault="00FD2CF3" w:rsidP="00FF505E">
            <w:pPr>
              <w:tabs>
                <w:tab w:val="left" w:pos="3630"/>
              </w:tabs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D7D405D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91B0760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CF6D4AC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449D2C8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F2805B8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D702D1F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37FF0D4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E46C483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BEDCB14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9490E9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A8821E5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3893391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18C38AA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B669652" w14:textId="77777777" w:rsidR="00FD2CF3" w:rsidRPr="003B2B39" w:rsidRDefault="00FD2CF3" w:rsidP="00FF505E">
            <w:pPr>
              <w:pStyle w:val="NormalWeb"/>
              <w:spacing w:before="0" w:beforeAutospacing="0" w:after="0" w:afterAutospacing="0"/>
              <w:ind w:right="48"/>
              <w:jc w:val="both"/>
              <w:rPr>
                <w:rStyle w:val="Strong"/>
                <w:b w:val="0"/>
                <w:bCs w:val="0"/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chốt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thể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hết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rất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quan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trọng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với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cuộc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sống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bằng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vừa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đủ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khóa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vòi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sử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rửa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rau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tưới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cây</w:t>
            </w:r>
            <w:proofErr w:type="spellEnd"/>
            <w:r w:rsidRPr="003B2B39">
              <w:rPr>
                <w:rStyle w:val="Strong"/>
                <w:color w:val="000000"/>
                <w:spacing w:val="-8"/>
                <w:sz w:val="26"/>
                <w:szCs w:val="26"/>
              </w:rPr>
              <w:t>…</w:t>
            </w:r>
          </w:p>
          <w:p w14:paraId="49A182FB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khen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nhớ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giỏi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hay;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chuẩn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384" w:type="dxa"/>
            <w:tcBorders>
              <w:top w:val="dashed" w:sz="4" w:space="0" w:color="auto"/>
              <w:bottom w:val="dotted" w:sz="4" w:space="0" w:color="auto"/>
            </w:tcBorders>
          </w:tcPr>
          <w:p w14:paraId="542AC40E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lastRenderedPageBreak/>
              <w:t xml:space="preserve">- 3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  <w:p w14:paraId="07B02402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0B6208D1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+HS 1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ở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cam;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lúa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chùm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quả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4AF8F438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+HS 2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tin ở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sự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3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heo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),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bò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4BBDEE52" w14:textId="77777777" w:rsidR="00FD2CF3" w:rsidRPr="003B2B39" w:rsidRDefault="00FD2CF3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06CA1CB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nghe</w:t>
            </w:r>
          </w:p>
          <w:p w14:paraId="7287D910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09F1F5D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38329FF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9EEF519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F3DBBA4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E544A36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2AFC5F9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C4A9873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4C7806B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4966077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FF75AC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E52030E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B4BF312" w14:textId="77777777" w:rsidR="00FD2CF3" w:rsidRPr="003B2B39" w:rsidRDefault="00FD2CF3" w:rsidP="00FF505E">
            <w:pPr>
              <w:pStyle w:val="ListParagraph"/>
              <w:numPr>
                <w:ilvl w:val="0"/>
                <w:numId w:val="1"/>
              </w:numPr>
              <w:ind w:left="127" w:hanging="127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HS nghe và ghi nhớ</w:t>
            </w:r>
          </w:p>
          <w:p w14:paraId="5BB8E236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ECB2861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2D8E742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62C9688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797CB27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55978A6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4765E35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C08F24B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E43F552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0272EF8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A41B464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5B22112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DAB609F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2A66643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4AE0283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2A34431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C7BD528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5AD32B3" w14:textId="77777777" w:rsidR="00FD2CF3" w:rsidRPr="003B2B39" w:rsidRDefault="00FD2CF3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07EEEB2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lớn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097EB44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55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;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ngũ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cốc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1 300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F299049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thịt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4 800 lit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;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thịt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bò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15 000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4890E84E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4 150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A2CE37B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25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năm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nữa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nhân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loại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thiếu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nghiêm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trọng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71FDC26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0C4D5807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0E36BD31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6504C090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025C4442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28B359B1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03849A3F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111E1D2F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4B5253B0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</w:p>
          <w:p w14:paraId="306168F2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cầu</w:t>
            </w:r>
            <w:proofErr w:type="spellEnd"/>
          </w:p>
          <w:p w14:paraId="2403D5DF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thảo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quả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  <w:p w14:paraId="42308A34" w14:textId="77777777" w:rsidR="00FD2CF3" w:rsidRPr="003B2B39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a)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lastRenderedPageBreak/>
              <w:t>Tính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trung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4 150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hoạt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)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vô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/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 kg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thịt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4 800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lớn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mặn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 /...</w:t>
            </w:r>
          </w:p>
          <w:p w14:paraId="5B32BD96" w14:textId="77777777" w:rsidR="00FD2CF3" w:rsidRPr="00751618" w:rsidRDefault="00FD2CF3" w:rsidP="00FF505E">
            <w:pPr>
              <w:ind w:left="22" w:hanging="22"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b)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khoá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ngay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vòi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/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thường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đổ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rửa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tưới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vườn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/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bỏ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/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đồ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cẩn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 /...</w:t>
            </w:r>
          </w:p>
        </w:tc>
      </w:tr>
      <w:tr w:rsidR="00FD2CF3" w:rsidRPr="003B2B39" w14:paraId="5136B791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4C612E09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89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72FFC84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16F7275A" w14:textId="77777777" w:rsidR="00FD2CF3" w:rsidRPr="003B2B39" w:rsidRDefault="00FD2CF3" w:rsidP="00FF505E">
            <w:pPr>
              <w:ind w:left="709" w:hanging="709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22AD618B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dung.</w:t>
            </w:r>
          </w:p>
          <w:p w14:paraId="7083CDA9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B75C721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406504D8" w14:textId="77777777" w:rsidR="00FD2CF3" w:rsidRPr="003B2B39" w:rsidRDefault="00FD2CF3" w:rsidP="00FF505E">
            <w:pPr>
              <w:ind w:left="709" w:hanging="709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7E77B3B9" w14:textId="77777777" w:rsidR="00FD2CF3" w:rsidRPr="003B2B39" w:rsidRDefault="00FD2CF3" w:rsidP="00FF505E">
            <w:pPr>
              <w:ind w:left="709" w:hanging="709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</w:tc>
      </w:tr>
      <w:tr w:rsidR="00FD2CF3" w:rsidRPr="003B2B39" w14:paraId="58BA3B18" w14:textId="77777777" w:rsidTr="00FF505E">
        <w:trPr>
          <w:gridAfter w:val="1"/>
          <w:wAfter w:w="28" w:type="dxa"/>
        </w:trPr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3B2D1D27" w14:textId="77777777" w:rsidR="00FD2CF3" w:rsidRPr="003B2B39" w:rsidRDefault="00FD2CF3" w:rsidP="00FF505E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14:paraId="4CC43516" w14:textId="77777777" w:rsidR="00FD2CF3" w:rsidRPr="003B2B39" w:rsidRDefault="00FD2CF3" w:rsidP="00FF505E">
            <w:pPr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video”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”</w:t>
            </w:r>
          </w:p>
          <w:p w14:paraId="1E35779E" w14:textId="77777777" w:rsidR="00FD2CF3" w:rsidRPr="003B2B39" w:rsidRDefault="00FD2CF3" w:rsidP="00FF505E">
            <w:pPr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video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043AAE16" w14:textId="77777777" w:rsidR="00FD2CF3" w:rsidRPr="003B2B39" w:rsidRDefault="00FD2CF3" w:rsidP="00FF505E">
            <w:pPr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đổi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thêm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thân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5A35329F" w14:textId="77777777" w:rsidR="00FD2CF3" w:rsidRPr="003B2B39" w:rsidRDefault="00FD2CF3" w:rsidP="00FF505E">
            <w:pPr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đánh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dạy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384" w:type="dxa"/>
            <w:tcBorders>
              <w:top w:val="dashed" w:sz="4" w:space="0" w:color="auto"/>
              <w:bottom w:val="dashed" w:sz="4" w:space="0" w:color="auto"/>
            </w:tcBorders>
          </w:tcPr>
          <w:p w14:paraId="45E3D32E" w14:textId="77777777" w:rsidR="00FD2CF3" w:rsidRPr="003B2B39" w:rsidRDefault="00FD2CF3" w:rsidP="00FF505E">
            <w:pPr>
              <w:ind w:left="-15" w:firstLine="15"/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lastRenderedPageBreak/>
              <w:t>- HS quan sát video.</w:t>
            </w:r>
          </w:p>
          <w:p w14:paraId="5029683F" w14:textId="77777777" w:rsidR="00FD2CF3" w:rsidRPr="003B2B39" w:rsidRDefault="00FD2CF3" w:rsidP="00FF505E">
            <w:pPr>
              <w:ind w:left="-15" w:firstLine="15"/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  <w:p w14:paraId="5F911F3D" w14:textId="77777777" w:rsidR="00FD2CF3" w:rsidRPr="003B2B39" w:rsidRDefault="00FD2CF3" w:rsidP="00FF505E">
            <w:pPr>
              <w:ind w:left="-15" w:firstLine="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cùng trao đổi về cách tiết kiệm nước trong video được xem.</w:t>
            </w:r>
          </w:p>
          <w:p w14:paraId="5D6845A5" w14:textId="77777777" w:rsidR="00FD2CF3" w:rsidRPr="003B2B39" w:rsidRDefault="00FD2CF3" w:rsidP="00FF505E">
            <w:pPr>
              <w:ind w:left="-15" w:firstLine="15"/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nghe, về nhà thực hiện.</w:t>
            </w:r>
          </w:p>
          <w:p w14:paraId="0444A6A8" w14:textId="77777777" w:rsidR="00FD2CF3" w:rsidRPr="003B2B39" w:rsidRDefault="00FD2CF3" w:rsidP="00FF505E">
            <w:pPr>
              <w:ind w:left="709" w:hanging="709"/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</w:tc>
      </w:tr>
    </w:tbl>
    <w:p w14:paraId="7B79ED2B" w14:textId="77777777" w:rsidR="00FD2CF3" w:rsidRPr="00B40159" w:rsidRDefault="00FD2CF3" w:rsidP="00FD2CF3">
      <w:pPr>
        <w:rPr>
          <w:b/>
          <w:spacing w:val="-8"/>
          <w:sz w:val="26"/>
          <w:szCs w:val="26"/>
          <w:lang w:val="nl-NL"/>
        </w:rPr>
      </w:pPr>
      <w:r w:rsidRPr="00B40159">
        <w:rPr>
          <w:b/>
          <w:spacing w:val="-8"/>
          <w:sz w:val="26"/>
          <w:szCs w:val="26"/>
          <w:lang w:val="nl-NL"/>
        </w:rPr>
        <w:lastRenderedPageBreak/>
        <w:t xml:space="preserve">IV. </w:t>
      </w:r>
      <w:r w:rsidRPr="00B40159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0F8C8894" w14:textId="77777777" w:rsidR="00FD2CF3" w:rsidRPr="00B40159" w:rsidRDefault="00FD2CF3" w:rsidP="00FD2CF3">
      <w:pPr>
        <w:rPr>
          <w:spacing w:val="-8"/>
          <w:sz w:val="26"/>
          <w:szCs w:val="26"/>
          <w:lang w:val="nl-NL"/>
        </w:rPr>
      </w:pPr>
      <w:r w:rsidRPr="00B40159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1D605648" w14:textId="77777777" w:rsidR="00FD2CF3" w:rsidRDefault="00FD2CF3" w:rsidP="00FD2CF3">
      <w:pPr>
        <w:rPr>
          <w:spacing w:val="-8"/>
          <w:sz w:val="26"/>
          <w:szCs w:val="26"/>
          <w:lang w:val="nl-NL"/>
        </w:rPr>
      </w:pPr>
      <w:r w:rsidRPr="00B40159">
        <w:rPr>
          <w:spacing w:val="-8"/>
          <w:sz w:val="26"/>
          <w:szCs w:val="26"/>
          <w:lang w:val="nl-NL"/>
        </w:rPr>
        <w:t>..................................</w:t>
      </w:r>
    </w:p>
    <w:p w14:paraId="249FFFDA" w14:textId="77777777" w:rsidR="0034536B" w:rsidRDefault="0034536B"/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2077F"/>
    <w:multiLevelType w:val="hybridMultilevel"/>
    <w:tmpl w:val="8EFCF9E0"/>
    <w:lvl w:ilvl="0" w:tplc="01D6B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F3"/>
    <w:rsid w:val="0034536B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F0F14"/>
  <w15:chartTrackingRefBased/>
  <w15:docId w15:val="{9AE3536E-DC57-46DA-87EB-F21E9965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CF3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2CF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FD2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2CF3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FD2C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2025-04-13T14:07:00Z</dcterms:created>
  <dcterms:modified xsi:type="dcterms:W3CDTF">2025-04-13T14:07:00Z</dcterms:modified>
</cp:coreProperties>
</file>