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61" w:rsidRPr="006615B0" w:rsidRDefault="00AB1E61" w:rsidP="00AB1E61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Toán</w:t>
      </w:r>
    </w:p>
    <w:p w:rsidR="00AB1E61" w:rsidRPr="006615B0" w:rsidRDefault="00AB1E61" w:rsidP="00AB1E61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6615B0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6615B0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1F24B8">
        <w:rPr>
          <w:rFonts w:ascii="Times New Roman" w:eastAsia="Aptos" w:hAnsi="Times New Roman"/>
          <w:b/>
          <w:bCs/>
          <w:sz w:val="28"/>
          <w:szCs w:val="28"/>
          <w:lang w:val="en-US"/>
        </w:rPr>
        <w:t>NHÂN MỘT SỐ THẬP PHÂN VỚI 10; 100; 1000; …</w:t>
      </w:r>
    </w:p>
    <w:p w:rsidR="00AB1E61" w:rsidRPr="006615B0" w:rsidRDefault="00AB1E61" w:rsidP="00AB1E61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6615B0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49</w:t>
      </w:r>
      <w:r w:rsidRPr="006615B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AB1E61" w:rsidRDefault="00AB1E61" w:rsidP="00AB1E61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6615B0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14</w:t>
      </w:r>
      <w:r w:rsidRPr="006615B0">
        <w:rPr>
          <w:rFonts w:asciiTheme="majorHAnsi" w:eastAsiaTheme="minorHAnsi" w:hAnsiTheme="majorHAnsi" w:cstheme="majorHAnsi"/>
          <w:sz w:val="28"/>
          <w:szCs w:val="28"/>
        </w:rPr>
        <w:t>/11/2024</w:t>
      </w:r>
    </w:p>
    <w:p w:rsidR="00AB1E61" w:rsidRPr="001F24B8" w:rsidRDefault="00AB1E61" w:rsidP="00AB1E61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1F24B8">
        <w:rPr>
          <w:rFonts w:ascii="Times New Roman" w:eastAsia="Aptos" w:hAnsi="Times New Roman"/>
          <w:b/>
          <w:bCs/>
          <w:sz w:val="28"/>
          <w:szCs w:val="28"/>
          <w:lang w:val="en-US"/>
        </w:rPr>
        <w:t>I. YÊU CẦU CẦN ĐẠT</w:t>
      </w:r>
    </w:p>
    <w:p w:rsidR="00AB1E61" w:rsidRPr="001F24B8" w:rsidRDefault="00AB1E61" w:rsidP="00AB1E61">
      <w:pPr>
        <w:spacing w:after="0" w:line="240" w:lineRule="auto"/>
        <w:ind w:firstLine="180"/>
        <w:rPr>
          <w:rFonts w:ascii="Times New Roman" w:eastAsia="Aptos" w:hAnsi="Times New Roman"/>
          <w:sz w:val="28"/>
          <w:szCs w:val="28"/>
          <w:lang w:val="en-US"/>
        </w:rPr>
      </w:pPr>
      <w:r w:rsidRPr="001F24B8">
        <w:rPr>
          <w:rFonts w:ascii="Times New Roman" w:eastAsia="Aptos" w:hAnsi="Times New Roman"/>
          <w:sz w:val="28"/>
          <w:szCs w:val="28"/>
        </w:rPr>
        <w:t xml:space="preserve">- </w:t>
      </w:r>
      <w:r w:rsidRPr="001F24B8">
        <w:rPr>
          <w:rFonts w:ascii="Times New Roman" w:eastAsia="Aptos" w:hAnsi="Times New Roman"/>
          <w:sz w:val="28"/>
          <w:szCs w:val="28"/>
          <w:lang w:val="en-US"/>
        </w:rPr>
        <w:t xml:space="preserve">Thực hiện </w:t>
      </w:r>
      <w:r w:rsidRPr="001F24B8">
        <w:rPr>
          <w:rFonts w:ascii="Times New Roman" w:eastAsia="Aptos" w:hAnsi="Times New Roman"/>
          <w:sz w:val="28"/>
          <w:szCs w:val="28"/>
        </w:rPr>
        <w:t>đ</w:t>
      </w:r>
      <w:r w:rsidRPr="001F24B8">
        <w:rPr>
          <w:rFonts w:ascii="Times New Roman" w:eastAsia="Aptos" w:hAnsi="Times New Roman"/>
          <w:sz w:val="28"/>
          <w:szCs w:val="28"/>
          <w:lang w:val="en-US"/>
        </w:rPr>
        <w:t>ược ph</w:t>
      </w:r>
      <w:r w:rsidRPr="001F24B8">
        <w:rPr>
          <w:rFonts w:ascii="Times New Roman" w:eastAsia="Aptos" w:hAnsi="Times New Roman"/>
          <w:sz w:val="28"/>
          <w:szCs w:val="28"/>
        </w:rPr>
        <w:t>é</w:t>
      </w:r>
      <w:r w:rsidRPr="001F24B8">
        <w:rPr>
          <w:rFonts w:ascii="Times New Roman" w:eastAsia="Aptos" w:hAnsi="Times New Roman"/>
          <w:sz w:val="28"/>
          <w:szCs w:val="28"/>
          <w:lang w:val="en-US"/>
        </w:rPr>
        <w:t>p nhân nhẩm một số thập ph</w:t>
      </w:r>
      <w:r w:rsidRPr="001F24B8">
        <w:rPr>
          <w:rFonts w:ascii="Times New Roman" w:eastAsia="Aptos" w:hAnsi="Times New Roman"/>
          <w:sz w:val="28"/>
          <w:szCs w:val="28"/>
        </w:rPr>
        <w:t>â</w:t>
      </w:r>
      <w:r w:rsidRPr="001F24B8">
        <w:rPr>
          <w:rFonts w:ascii="Times New Roman" w:eastAsia="Aptos" w:hAnsi="Times New Roman"/>
          <w:sz w:val="28"/>
          <w:szCs w:val="28"/>
          <w:lang w:val="en-US"/>
        </w:rPr>
        <w:t xml:space="preserve">n với </w:t>
      </w:r>
      <w:r w:rsidRPr="001F24B8">
        <w:rPr>
          <w:rFonts w:ascii="Times New Roman" w:eastAsia="Aptos" w:hAnsi="Times New Roman"/>
          <w:sz w:val="28"/>
          <w:szCs w:val="28"/>
        </w:rPr>
        <w:t>10</w:t>
      </w:r>
      <w:r w:rsidRPr="001F24B8">
        <w:rPr>
          <w:rFonts w:ascii="Times New Roman" w:eastAsia="Aptos" w:hAnsi="Times New Roman"/>
          <w:sz w:val="28"/>
          <w:szCs w:val="28"/>
          <w:lang w:val="en-US"/>
        </w:rPr>
        <w:t>, 100, l 000,...</w:t>
      </w:r>
      <w:r w:rsidRPr="001F24B8">
        <w:rPr>
          <w:rFonts w:ascii="Times New Roman" w:eastAsia="Aptos" w:hAnsi="Times New Roman"/>
          <w:sz w:val="28"/>
          <w:szCs w:val="28"/>
        </w:rPr>
        <w:t xml:space="preserve"> </w:t>
      </w:r>
      <w:r w:rsidRPr="001F24B8">
        <w:rPr>
          <w:rFonts w:ascii="Times New Roman" w:eastAsia="Aptos" w:hAnsi="Times New Roman"/>
          <w:sz w:val="28"/>
          <w:szCs w:val="28"/>
          <w:lang w:val="en-US"/>
        </w:rPr>
        <w:t>Vận dụng vào gi</w:t>
      </w:r>
      <w:r w:rsidRPr="001F24B8">
        <w:rPr>
          <w:rFonts w:ascii="Times New Roman" w:eastAsia="Aptos" w:hAnsi="Times New Roman"/>
          <w:sz w:val="28"/>
          <w:szCs w:val="28"/>
        </w:rPr>
        <w:t>ả</w:t>
      </w:r>
      <w:r w:rsidRPr="001F24B8">
        <w:rPr>
          <w:rFonts w:ascii="Times New Roman" w:eastAsia="Aptos" w:hAnsi="Times New Roman"/>
          <w:sz w:val="28"/>
          <w:szCs w:val="28"/>
          <w:lang w:val="en-US"/>
        </w:rPr>
        <w:t>i quyết một số tình huống gắn với thực tế.</w:t>
      </w:r>
    </w:p>
    <w:p w:rsidR="00AB1E61" w:rsidRPr="001F24B8" w:rsidRDefault="00AB1E61" w:rsidP="00AB1E61">
      <w:pPr>
        <w:spacing w:after="0" w:line="240" w:lineRule="auto"/>
        <w:ind w:firstLine="180"/>
        <w:rPr>
          <w:rFonts w:ascii="Times New Roman" w:eastAsia="Aptos" w:hAnsi="Times New Roman"/>
          <w:sz w:val="28"/>
          <w:szCs w:val="28"/>
          <w:lang w:val="nl-NL"/>
        </w:rPr>
      </w:pPr>
      <w:r w:rsidRPr="001F24B8">
        <w:rPr>
          <w:rFonts w:ascii="Times New Roman" w:eastAsia="Aptos" w:hAnsi="Times New Roman"/>
          <w:sz w:val="28"/>
          <w:szCs w:val="28"/>
          <w:lang w:val="nl-NL"/>
        </w:rPr>
        <w:t>- HS chủ động vận dụng để tính nhanh tính nhẩm khi nhân với 10, 100, 1000,...</w:t>
      </w:r>
      <w:r w:rsidRPr="001F24B8">
        <w:rPr>
          <w:rFonts w:ascii="Times New Roman" w:eastAsia="Aptos" w:hAnsi="Times New Roman"/>
          <w:sz w:val="28"/>
          <w:szCs w:val="28"/>
        </w:rPr>
        <w:t xml:space="preserve"> </w:t>
      </w:r>
      <w:r w:rsidRPr="001F24B8">
        <w:rPr>
          <w:rFonts w:ascii="Times New Roman" w:eastAsia="Aptos" w:hAnsi="Times New Roman"/>
          <w:sz w:val="28"/>
          <w:szCs w:val="28"/>
          <w:lang w:val="nl-NL"/>
        </w:rPr>
        <w:t>Có khả năng thực hiện sáng tạo khi tham gia trò chơi và vận dụng thực tiễn. Phát triển kĩ năng giao tiếp trong hoạt động nhóm.</w:t>
      </w:r>
    </w:p>
    <w:p w:rsidR="00AB1E61" w:rsidRPr="001F24B8" w:rsidRDefault="00AB1E61" w:rsidP="00AB1E61">
      <w:pPr>
        <w:spacing w:after="0" w:line="240" w:lineRule="auto"/>
        <w:ind w:firstLine="180"/>
        <w:rPr>
          <w:rFonts w:ascii="Times New Roman" w:eastAsia="Aptos" w:hAnsi="Times New Roman"/>
          <w:sz w:val="28"/>
          <w:szCs w:val="28"/>
          <w:lang w:val="nl-NL"/>
        </w:rPr>
      </w:pPr>
      <w:r w:rsidRPr="001F24B8">
        <w:rPr>
          <w:rFonts w:ascii="Times New Roman" w:eastAsia="Aptos" w:hAnsi="Times New Roman"/>
          <w:sz w:val="28"/>
          <w:szCs w:val="28"/>
          <w:lang w:val="nl-NL"/>
        </w:rPr>
        <w:t>- HS có ý thức giúp đỡ lẫn nhau trong hoạt động nhóm để hoàn thành nhiệm vụ. Chăm chỉ suy nghĩ, trả lời câu hỏi; làm tốt các bài tập. Giữ trật tự, biết lắng nghe, học tập nghiêm túc.</w:t>
      </w:r>
    </w:p>
    <w:p w:rsidR="00AB1E61" w:rsidRPr="001F24B8" w:rsidRDefault="00AB1E61" w:rsidP="00AB1E61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1F24B8">
        <w:rPr>
          <w:rFonts w:ascii="Times New Roman" w:eastAsia="Aptos" w:hAnsi="Times New Roman"/>
          <w:b/>
          <w:bCs/>
          <w:sz w:val="28"/>
          <w:szCs w:val="28"/>
          <w:lang w:val="en-US"/>
        </w:rPr>
        <w:t>II. ĐỒ DÙNG DẠY HỌC</w:t>
      </w:r>
    </w:p>
    <w:p w:rsidR="00AB1E61" w:rsidRPr="001F24B8" w:rsidRDefault="00AB1E61" w:rsidP="00AB1E61">
      <w:pPr>
        <w:spacing w:after="0" w:line="240" w:lineRule="auto"/>
        <w:ind w:firstLine="270"/>
        <w:rPr>
          <w:rFonts w:ascii="Times New Roman" w:eastAsia="Aptos" w:hAnsi="Times New Roman"/>
          <w:sz w:val="28"/>
          <w:szCs w:val="28"/>
          <w:lang w:val="nl-NL"/>
        </w:rPr>
      </w:pPr>
      <w:r w:rsidRPr="001F24B8">
        <w:rPr>
          <w:rFonts w:ascii="Times New Roman" w:eastAsia="Aptos" w:hAnsi="Times New Roman"/>
          <w:sz w:val="28"/>
          <w:szCs w:val="28"/>
          <w:lang w:val="nl-NL"/>
        </w:rPr>
        <w:t>- Giáo viên: Kế hoạch bài dạy, bài giảng Power point. SGK và các thiết bị, học liệu phụ vụ cho tiết dạy.</w:t>
      </w:r>
    </w:p>
    <w:p w:rsidR="00AB1E61" w:rsidRPr="001F24B8" w:rsidRDefault="00AB1E61" w:rsidP="00AB1E61">
      <w:pPr>
        <w:spacing w:after="0" w:line="240" w:lineRule="auto"/>
        <w:ind w:firstLine="270"/>
        <w:rPr>
          <w:rFonts w:ascii="Times New Roman" w:eastAsia="Aptos" w:hAnsi="Times New Roman"/>
          <w:sz w:val="28"/>
          <w:szCs w:val="28"/>
          <w:lang w:val="nl-NL"/>
        </w:rPr>
      </w:pPr>
      <w:r w:rsidRPr="001F24B8">
        <w:rPr>
          <w:rFonts w:ascii="Times New Roman" w:eastAsia="Aptos" w:hAnsi="Times New Roman"/>
          <w:sz w:val="28"/>
          <w:szCs w:val="28"/>
          <w:lang w:val="nl-NL"/>
        </w:rPr>
        <w:t>- Học sinh: SGK, nháp, bảng con, vở viết, VBT…</w:t>
      </w:r>
    </w:p>
    <w:p w:rsidR="00AB1E61" w:rsidRPr="001F24B8" w:rsidRDefault="00AB1E61" w:rsidP="00AB1E61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1F24B8">
        <w:rPr>
          <w:rFonts w:ascii="Times New Roman" w:eastAsia="Aptos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21" w:type="dxa"/>
        <w:jc w:val="center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8"/>
        <w:gridCol w:w="3960"/>
        <w:gridCol w:w="1153"/>
      </w:tblGrid>
      <w:tr w:rsidR="00AB1E61" w:rsidRPr="001F24B8" w:rsidTr="00EE33A7">
        <w:trPr>
          <w:jc w:val="center"/>
        </w:trPr>
        <w:tc>
          <w:tcPr>
            <w:tcW w:w="4208" w:type="dxa"/>
            <w:tcBorders>
              <w:bottom w:val="dashed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960" w:type="dxa"/>
            <w:tcBorders>
              <w:bottom w:val="dashed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153" w:type="dxa"/>
            <w:tcBorders>
              <w:bottom w:val="dashed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HĐBT</w:t>
            </w:r>
          </w:p>
        </w:tc>
      </w:tr>
      <w:tr w:rsidR="00AB1E61" w:rsidRPr="001F24B8" w:rsidTr="00EE33A7">
        <w:trPr>
          <w:jc w:val="center"/>
        </w:trPr>
        <w:tc>
          <w:tcPr>
            <w:tcW w:w="4208" w:type="dxa"/>
            <w:tcBorders>
              <w:bottom w:val="dashed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1. Hoạt động 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Tổ chức trò chơi “ Câu cá”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GV nêu cách chơi: Tom và Jerry cùng nhau đi câu cá. Hai bạn lần lượt thả câu để chọn câu hỏi, mỗi câu trả lời đúng sẽ câu được 1 con cá. Sau 3 phút, bạn nào câu được nhiều cá hơn sẽ giành phần thắng.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Câu 1: 119 x 10 được kết quả là: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A. 119,0         B. 1 190     C. 11 900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Câu 2: 24 x 100 được kết quả là: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A. 2,4                B. 240           С. 2 400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Câu 3. 124 x 1 000 được kết quả là: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A. 1 240       B. 12 400        C. 124 000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Nhận xét, tuyên dương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ahoma" w:eastAsia="Aptos" w:hAnsi="Tahoma" w:cs="Tahoma"/>
                <w:sz w:val="28"/>
                <w:szCs w:val="28"/>
                <w:lang w:val="en-US"/>
              </w:rPr>
              <w:t>﻿﻿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GV: Các em đã biết cách nhân nhẩm một số tự nhiên với 10; 100; 1000; ... Trong tiết học n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à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y, chúng ta sẽ cùng tìm hiểu về cách nhân một số thập phân với 10; 100; 1000</w:t>
            </w:r>
          </w:p>
        </w:tc>
        <w:tc>
          <w:tcPr>
            <w:tcW w:w="3960" w:type="dxa"/>
            <w:tcBorders>
              <w:bottom w:val="dashed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HS tham gia chơi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Lắng nghe cách chơi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HS ghi đáp án đúng vào bảng con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Câu 1: B. 1190    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Câu 2: С. 2 400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Câu 3: C. 124 000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tcBorders>
              <w:bottom w:val="dashed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tham gia chơi trò chơi</w:t>
            </w:r>
          </w:p>
        </w:tc>
      </w:tr>
      <w:tr w:rsidR="00AB1E61" w:rsidRPr="001F24B8" w:rsidTr="00EE33A7">
        <w:trPr>
          <w:jc w:val="center"/>
        </w:trPr>
        <w:tc>
          <w:tcPr>
            <w:tcW w:w="4208" w:type="dxa"/>
            <w:tcBorders>
              <w:top w:val="dashed" w:sz="4" w:space="0" w:color="000000"/>
              <w:bottom w:val="dashed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(15p)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lastRenderedPageBreak/>
              <w:t>- YC HS quan sát hình vẽ trong SGK, nêu phép tính nhân phù hợp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YC HS dự đoán xem 1000 cái kẹo nặng bao nhiêu gam?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* Hình thành kiến thức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1,892 x 10 = 18,92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Nhận xét kết quả tìm được với thừa số 1,892?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1,892 g x 100 = 189,2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Nhận xét kết quả tìm được với thừa số 1,892?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1,892 x 1000 = 1892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Cho HS rút ra nhận xét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Tr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ả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lời câu h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ỏ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i c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ủ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a Voi: 1 000 cái kẹo cân nặng 1 892 g.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* Quy tắc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Cho HS thảo luận cặp,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rút ra quy tắc nhân một số thập phân với 10; 100; 1 000;...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GV nhận xét, kết luận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Muốn nhân một số thập phân với 10;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100;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1000; ... ta chuyển dấu phẩy của số đó lần lượt sang phải một, hai, ba; ... chữ số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GV nêu một phép tính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: 14,56 x 100</w:t>
            </w:r>
          </w:p>
        </w:tc>
        <w:tc>
          <w:tcPr>
            <w:tcW w:w="3960" w:type="dxa"/>
            <w:tcBorders>
              <w:top w:val="dashed" w:sz="4" w:space="0" w:color="000000"/>
              <w:bottom w:val="dashed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lastRenderedPageBreak/>
              <w:t>- HS quán sát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HS trình bày trước lớp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+ H1: 1,892 g x 1 = 1,892 g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+ H2: 1,892 g x 10 = 18,92 g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+ H1: 1,892 g x 100 = 189,2 g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HS dự đoán kết quả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Nếu chuyển dấu phẩy của 1,892 sang bên phải một chữ số thì ta được 18,92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Nếu chuyển dấu phẩy của 1,892 sang bên phải hai chữ số thì ta được 189,2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Nếu chuyển dấu phẩy của 1,892 sang bên phải ba chữ số thì ta được 1892.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Lắng nghe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HS thảo luận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,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nêu kết quả thảo luận của nhóm mình.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HS thực hiện trên b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ả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ng con và nói cho bạn nghe cách làm.</w:t>
            </w:r>
          </w:p>
        </w:tc>
        <w:tc>
          <w:tcPr>
            <w:tcW w:w="1153" w:type="dxa"/>
            <w:tcBorders>
              <w:top w:val="dashed" w:sz="4" w:space="0" w:color="000000"/>
              <w:bottom w:val="dashed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- HS quan sát hình vẽ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thảo luận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thực hiện trên bảng con</w:t>
            </w:r>
          </w:p>
        </w:tc>
      </w:tr>
      <w:tr w:rsidR="00AB1E61" w:rsidRPr="001F24B8" w:rsidTr="00EE33A7">
        <w:trPr>
          <w:jc w:val="center"/>
        </w:trPr>
        <w:tc>
          <w:tcPr>
            <w:tcW w:w="42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lastRenderedPageBreak/>
              <w:t>3.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(15p)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>Bài 1</w:t>
            </w: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 </w:t>
            </w: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>(</w:t>
            </w: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71</w:t>
            </w: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>) Tính nhẩm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1 HS đọc yêu cầu bài 1.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cả lớp làm việc cá nhân để thực hiện các nhiệm vụ: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HS nối tiếp trình bày kết quả của mình, mời các HS khác nhận xét, bổ sung.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nhận xét, tuyên dương.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*PA2: Trò chơi Truyền điện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Bài 2 (71)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GV mời 1 HS đọc yêu cầu bài 2.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*KT: Suy nghĩ – cặp – chia sẻ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GV mời cả lớp làm vào phiếu học tập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Bài 3 (71)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GV mời 1 HS đọc yêu cầu bài 3.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- YC HS quan sát hình 1, 2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 w:bidi="vi-VN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ờ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i cả lớp sinh hoạt nhóm 2, cùng nhau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nl-NL" w:bidi="vi-VN"/>
              </w:rPr>
              <w:t>so sánh thừa số (đầu vào) và tích (đ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bidi="vi-VN"/>
              </w:rPr>
              <w:t>ầ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nl-NL" w:bidi="vi-VN"/>
              </w:rPr>
              <w:t>u ra)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 w:bidi="vi-VN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 w:bidi="vi-VN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 w:bidi="vi-VN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 w:bidi="vi-VN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bidi="vi-VN"/>
              </w:rPr>
              <w:t xml:space="preserve">- GV nhận xét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Vận dụng quy tắc trên làm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các hình 3, 4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Bài 4 (71)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1 HS đọc yêu cầu bài 4.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ờ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i cả lớp làm vào vở bài tập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HS nộp vở.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nhận xét một số vở.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Bài 5 (71)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GV cho học sinh đọc yêu cầu của bài toán (SGK)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- Cho học sinh làm bài vào vở - chia sẻ bài làm với bạn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chia sẻ bài làm trước lớp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nhắc lại nhân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một số thập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phân với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10, 100, 1000,…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color w:val="000000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Nhận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xét tiết học</w:t>
            </w:r>
          </w:p>
        </w:tc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- 1 HS đọc yêu cầu bài 1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Cả lớp làm việc cá nhân.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a)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3,87 x 10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38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,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7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49,8 × 10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498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261,9 x 10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2619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b) 6,854 × 100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685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,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4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15,09 × 100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1509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0,097 × 100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9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,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7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с) 0,3865 × 1 000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386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,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5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6,794 × 1 000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6794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15,961 × 1 000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15961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d) 6,21 × 1 000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621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1,8 × 1 000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1800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0,5 × 1 000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500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trình bày kết quả của mình, mời các HS khác nhận xét, bổ sung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lắng nghe, rút kinh nghiệm.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- 1 HS đọc yêu cầu bài 2.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Cả lớp làm vào phiếu học tập: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bidi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a)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Con chuồn chuồn 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đ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ỏ dài kho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ả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ng 3,5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bidi="en-US"/>
              </w:rPr>
              <w:t>cm.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bidi="en-US"/>
              </w:rPr>
              <w:t xml:space="preserve">b)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Hình 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ả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nh phóng to của con bọ rùa đó dài kho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ả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ng 762 mm.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- 1 HS đọc yêu cầu bài 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3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Quan sát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làm theo nhóm 2.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+ T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hừa số 0,341 và tích 34,1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ta thấy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d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ấ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u ph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ẩ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y được dịch chuy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ể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n sang bên phải hai ch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ữ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bidi="en-US"/>
              </w:rPr>
              <w:t xml:space="preserve">số.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Tức là nhân 0,341 với 100.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+ T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hừa số 0,009 và tích 0,9. 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D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ấu phẩy c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ũ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ng 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đ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ược dịch chuy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ể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n sang bên ph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ả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i hai ch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ữ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bidi="en-US"/>
              </w:rPr>
              <w:t>số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. Tức là nhân 0,009 với 100.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- HS làm bài vào vở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5,66 x 100 = 566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21,5 x 100 = 2150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- 1 HS đọc yêu cầu bài 4.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làm vào vở bài tập.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Bài giải: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Diện tích mặt sàn c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ủ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a hội trường là: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0,36 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x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1 000 = 360 (m</w:t>
            </w:r>
            <w:r w:rsidRPr="001F24B8">
              <w:rPr>
                <w:rFonts w:ascii="Times New Roman" w:eastAsia="Aptos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Đáp số: 360 m</w:t>
            </w:r>
            <w:r w:rsidRPr="001F24B8">
              <w:rPr>
                <w:rFonts w:ascii="Times New Roman" w:eastAsia="Aptos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nộp vở.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lắng nghe, rút kinh nghiệm.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đọc yêu cầu – Tìm cách giải bài toán.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Học sinh làm bài vào vở - chia sẻ bài làm với bạn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lastRenderedPageBreak/>
              <w:t>- 1HS trình bày bài làm – HS khác nhận xét.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                       Bài giải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 w:bidi="en-US"/>
              </w:rPr>
              <w:t>B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bidi="en-US"/>
              </w:rPr>
              <w:t>ế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nl-NL" w:bidi="en-US"/>
              </w:rPr>
              <w:t xml:space="preserve">p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ăn bán trú đó đ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ã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nhận số ki-l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ô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-gam cà chua và dưa chuột là: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(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4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,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5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x 10)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+ 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(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12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,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5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x 10)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= 170 (kg)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Đáp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nl-NL" w:bidi="en-US"/>
              </w:rPr>
              <w:t>s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bidi="en-US"/>
              </w:rPr>
              <w:t>ố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nl-NL" w:bidi="en-US"/>
              </w:rPr>
              <w:t xml:space="preserve">: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170 kg cà chua và dưa chuột.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nhắc lại.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lắng nghe GV dặn dò.</w:t>
            </w:r>
          </w:p>
        </w:tc>
        <w:tc>
          <w:tcPr>
            <w:tcW w:w="11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nêu được yêu cầu bài tập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làm được bài tập: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a)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3,87 x 10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38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,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7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49,8 × 10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498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261,9 x 10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 =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2619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nêu được yêu cầu bài tập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trả lời được: 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bidi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a)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Con chuồn chuồn 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đ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ỏ dài kho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t>ả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ng 3,5 </w:t>
            </w:r>
            <w:r w:rsidRPr="001F24B8">
              <w:rPr>
                <w:rFonts w:ascii="Times New Roman" w:eastAsia="Aptos" w:hAnsi="Times New Roman"/>
                <w:sz w:val="28"/>
                <w:szCs w:val="28"/>
                <w:lang w:bidi="en-US"/>
              </w:rPr>
              <w:t>cm.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nêu được yêu cầu bài tập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 HS làm bài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 xml:space="preserve">5,66 x </w:t>
            </w:r>
            <w:r w:rsidRPr="001F24B8">
              <w:rPr>
                <w:rFonts w:ascii="Times New Roman" w:eastAsia="Aptos" w:hAnsi="Times New Roman"/>
                <w:sz w:val="28"/>
                <w:szCs w:val="28"/>
              </w:rPr>
              <w:lastRenderedPageBreak/>
              <w:t>100 = 566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</w:rPr>
              <w:t>21,5 x 100 = 2150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nêu được yêu cầu bài tập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làm bài theo khả năng của bản thân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nêu được yêu cầu bài tập</w:t>
            </w:r>
          </w:p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làm bài theo khả năng của bản thân</w:t>
            </w:r>
          </w:p>
        </w:tc>
      </w:tr>
      <w:tr w:rsidR="00AB1E61" w:rsidRPr="001F24B8" w:rsidTr="00EE33A7">
        <w:trPr>
          <w:jc w:val="center"/>
        </w:trPr>
        <w:tc>
          <w:tcPr>
            <w:tcW w:w="42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1F24B8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lastRenderedPageBreak/>
              <w:t>4.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Kiến thức bài học hôm nay có thể giúp em giải quyết bài toán nào trong thực tế?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</w:tc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HS: Các bài toán liên quan đến việc nhân 1 số thập phân với 10, 100, 1000, ...</w:t>
            </w:r>
          </w:p>
          <w:p w:rsidR="00AB1E61" w:rsidRPr="001F24B8" w:rsidRDefault="00AB1E61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1F24B8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HS nêu ví dụ về bài toán thực tế. </w:t>
            </w:r>
          </w:p>
        </w:tc>
        <w:tc>
          <w:tcPr>
            <w:tcW w:w="11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1E61" w:rsidRPr="001F24B8" w:rsidRDefault="00AB1E61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AB1E61" w:rsidRPr="006615B0" w:rsidRDefault="00AB1E61" w:rsidP="00AB1E61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6615B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AB1E61" w:rsidRDefault="00AB1E61" w:rsidP="00AB1E61">
      <w:r w:rsidRPr="00E27E6C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AB1E61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2B0562"/>
    <w:rsid w:val="002C37D9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8396B"/>
    <w:rsid w:val="006A71DC"/>
    <w:rsid w:val="006C199E"/>
    <w:rsid w:val="00914B95"/>
    <w:rsid w:val="009E653F"/>
    <w:rsid w:val="00A002F1"/>
    <w:rsid w:val="00A97D14"/>
    <w:rsid w:val="00AB1E61"/>
    <w:rsid w:val="00B504EB"/>
    <w:rsid w:val="00BE63E7"/>
    <w:rsid w:val="00C13849"/>
    <w:rsid w:val="00C14A2B"/>
    <w:rsid w:val="00C30781"/>
    <w:rsid w:val="00CD0B7E"/>
    <w:rsid w:val="00CD539A"/>
    <w:rsid w:val="00CE43A9"/>
    <w:rsid w:val="00CE5D68"/>
    <w:rsid w:val="00D01D96"/>
    <w:rsid w:val="00D364FF"/>
    <w:rsid w:val="00DA600A"/>
    <w:rsid w:val="00E220C4"/>
    <w:rsid w:val="00EB4646"/>
    <w:rsid w:val="00F8267D"/>
    <w:rsid w:val="00F94E23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2025-03-07T06:52:00Z</dcterms:created>
  <dcterms:modified xsi:type="dcterms:W3CDTF">2025-03-07T06:52:00Z</dcterms:modified>
</cp:coreProperties>
</file>