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D531" w14:textId="77777777" w:rsidR="006B173D" w:rsidRPr="00451F7B" w:rsidRDefault="006B173D" w:rsidP="006B173D">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1F07650" w14:textId="77777777" w:rsidR="006B173D" w:rsidRPr="00D90E58" w:rsidRDefault="006B173D" w:rsidP="006B173D">
      <w:pPr>
        <w:spacing w:after="0" w:line="240" w:lineRule="auto"/>
        <w:jc w:val="center"/>
        <w:rPr>
          <w:rFonts w:ascii="Times New Roman" w:eastAsia="Times New Roman" w:hAnsi="Times New Roman"/>
          <w:b/>
          <w:color w:val="0070C0"/>
          <w:sz w:val="26"/>
          <w:szCs w:val="26"/>
        </w:rPr>
      </w:pPr>
      <w:r w:rsidRPr="00D90E58">
        <w:rPr>
          <w:rFonts w:ascii="Times New Roman" w:eastAsia="Times New Roman" w:hAnsi="Times New Roman"/>
          <w:b/>
          <w:color w:val="0070C0"/>
          <w:sz w:val="26"/>
          <w:szCs w:val="26"/>
        </w:rPr>
        <w:t>MÔN: TOÁN</w:t>
      </w:r>
    </w:p>
    <w:p w14:paraId="30F7E023" w14:textId="77777777" w:rsidR="006B173D" w:rsidRPr="00D90E58" w:rsidRDefault="006B173D" w:rsidP="006B173D">
      <w:pPr>
        <w:spacing w:after="0" w:line="240" w:lineRule="auto"/>
        <w:jc w:val="center"/>
        <w:rPr>
          <w:rFonts w:ascii="Times New Roman" w:eastAsia="Times New Roman" w:hAnsi="Times New Roman"/>
          <w:b/>
          <w:color w:val="0070C0"/>
          <w:sz w:val="26"/>
          <w:szCs w:val="26"/>
        </w:rPr>
      </w:pPr>
      <w:r w:rsidRPr="00D90E58">
        <w:rPr>
          <w:rFonts w:ascii="Times New Roman" w:eastAsia="Times New Roman" w:hAnsi="Times New Roman"/>
          <w:b/>
          <w:color w:val="0070C0"/>
          <w:sz w:val="26"/>
          <w:szCs w:val="26"/>
        </w:rPr>
        <w:t>BÀI 48: EM VUI HỌC TOÁN (TIẾT 1)</w:t>
      </w:r>
    </w:p>
    <w:p w14:paraId="305E68F8" w14:textId="77777777" w:rsidR="006B173D" w:rsidRPr="00D90E58" w:rsidRDefault="006B173D" w:rsidP="006B173D">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 Hai ngày 06 tháng 01 năm 2025</w:t>
      </w:r>
    </w:p>
    <w:p w14:paraId="30EDCC29" w14:textId="77777777" w:rsidR="006B173D" w:rsidRPr="00D90E58" w:rsidRDefault="006B173D" w:rsidP="006B173D">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I.YÊU CẦU CẦN ĐẠT</w:t>
      </w:r>
    </w:p>
    <w:p w14:paraId="2DBE011C" w14:textId="77777777" w:rsidR="006B173D" w:rsidRPr="00D90E58" w:rsidRDefault="006B173D" w:rsidP="006B173D">
      <w:pPr>
        <w:pStyle w:val="NormalWeb"/>
        <w:spacing w:before="0" w:beforeAutospacing="0" w:after="0" w:afterAutospacing="0"/>
        <w:jc w:val="both"/>
        <w:rPr>
          <w:sz w:val="26"/>
          <w:szCs w:val="26"/>
          <w:lang w:eastAsia="en-SG"/>
        </w:rPr>
      </w:pPr>
      <w:r w:rsidRPr="00D90E58">
        <w:rPr>
          <w:color w:val="000000"/>
          <w:sz w:val="26"/>
          <w:szCs w:val="26"/>
        </w:rPr>
        <w:t>- Củng cố kĩ năng đo đạc, tinh toán chu vi, diện tích các hình dà học.Vận dụng tỉ lệ bán già trong giải quyết tình huống thực tiễn liên quan den VC sơ đồ một mặt bằng đơn giản.</w:t>
      </w:r>
    </w:p>
    <w:p w14:paraId="6D3D5C32" w14:textId="77777777" w:rsidR="006B173D" w:rsidRPr="00684861" w:rsidRDefault="006B173D" w:rsidP="006B173D">
      <w:pPr>
        <w:pStyle w:val="NormalWeb"/>
        <w:spacing w:before="0" w:beforeAutospacing="0" w:after="0" w:afterAutospacing="0"/>
        <w:jc w:val="both"/>
        <w:textAlignment w:val="baseline"/>
        <w:rPr>
          <w:color w:val="000000"/>
          <w:sz w:val="26"/>
          <w:szCs w:val="26"/>
        </w:rPr>
      </w:pPr>
      <w:r w:rsidRPr="00D90E58">
        <w:rPr>
          <w:color w:val="000000"/>
          <w:sz w:val="26"/>
          <w:szCs w:val="26"/>
        </w:rPr>
        <w:t>- Phát triển các NL toán học.</w:t>
      </w:r>
      <w:r>
        <w:rPr>
          <w:color w:val="000000"/>
          <w:sz w:val="26"/>
          <w:szCs w:val="26"/>
        </w:rPr>
        <w:t xml:space="preserve"> </w:t>
      </w:r>
      <w:r w:rsidRPr="00D90E58">
        <w:rPr>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6606DFE0" w14:textId="77777777" w:rsidR="006B173D" w:rsidRPr="00D90E58" w:rsidRDefault="006B173D" w:rsidP="006B173D">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30C77C01" w14:textId="77777777" w:rsidR="006B173D" w:rsidRPr="00D90E58" w:rsidRDefault="006B173D" w:rsidP="006B173D">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 ĐỒ DÙNG DẠY HỌC.</w:t>
      </w:r>
    </w:p>
    <w:p w14:paraId="6FECEDDB" w14:textId="77777777" w:rsidR="006B173D" w:rsidRPr="00D90E58" w:rsidRDefault="006B173D" w:rsidP="006B173D">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 xml:space="preserve">1. GV </w:t>
      </w:r>
    </w:p>
    <w:p w14:paraId="6F6DCCF0" w14:textId="77777777" w:rsidR="006B173D" w:rsidRPr="00D90E58" w:rsidRDefault="006B173D" w:rsidP="006B173D">
      <w:pPr>
        <w:pStyle w:val="NormalWeb"/>
        <w:spacing w:before="0" w:beforeAutospacing="0" w:after="0" w:afterAutospacing="0"/>
        <w:jc w:val="both"/>
        <w:rPr>
          <w:sz w:val="26"/>
          <w:szCs w:val="26"/>
          <w:lang w:val="en-SG" w:eastAsia="en-SG"/>
        </w:rPr>
      </w:pPr>
      <w:r w:rsidRPr="00D90E58">
        <w:rPr>
          <w:sz w:val="26"/>
          <w:szCs w:val="26"/>
        </w:rPr>
        <w:t xml:space="preserve">-SGK, SGV Toán 5 tập 1 bộ sách Cánh Diều. </w:t>
      </w:r>
      <w:r w:rsidRPr="00D90E58">
        <w:rPr>
          <w:color w:val="000000"/>
          <w:sz w:val="26"/>
          <w:szCs w:val="26"/>
          <w:lang w:val="en-SG" w:eastAsia="en-SG"/>
        </w:rPr>
        <w:t>Giấy vẽ, thước dây để đo; máy tính cầm tay để tính toán tỉ lệ</w:t>
      </w:r>
    </w:p>
    <w:p w14:paraId="625C000E" w14:textId="77777777" w:rsidR="006B173D" w:rsidRPr="00D90E58" w:rsidRDefault="006B173D" w:rsidP="006B173D">
      <w:pPr>
        <w:spacing w:after="0" w:line="240" w:lineRule="auto"/>
        <w:jc w:val="both"/>
        <w:rPr>
          <w:rFonts w:ascii="Times New Roman" w:eastAsia="Times New Roman" w:hAnsi="Times New Roman"/>
          <w:sz w:val="26"/>
          <w:szCs w:val="26"/>
        </w:rPr>
      </w:pPr>
      <w:r w:rsidRPr="00D90E58">
        <w:rPr>
          <w:rFonts w:ascii="Times New Roman" w:eastAsia="Times New Roman" w:hAnsi="Times New Roman"/>
          <w:b/>
          <w:sz w:val="26"/>
          <w:szCs w:val="26"/>
        </w:rPr>
        <w:t>2. HS</w:t>
      </w:r>
    </w:p>
    <w:p w14:paraId="7E7B1670" w14:textId="77777777" w:rsidR="006B173D" w:rsidRPr="00D90E58" w:rsidRDefault="006B173D" w:rsidP="006B173D">
      <w:pPr>
        <w:pStyle w:val="NormalWeb"/>
        <w:spacing w:before="0" w:beforeAutospacing="0" w:after="0" w:afterAutospacing="0"/>
        <w:jc w:val="both"/>
        <w:rPr>
          <w:sz w:val="26"/>
          <w:szCs w:val="26"/>
          <w:lang w:val="en-SG" w:eastAsia="en-SG"/>
        </w:rPr>
      </w:pPr>
      <w:r w:rsidRPr="00D90E58">
        <w:rPr>
          <w:sz w:val="26"/>
          <w:szCs w:val="26"/>
        </w:rPr>
        <w:t xml:space="preserve">- </w:t>
      </w:r>
      <w:r w:rsidRPr="00D90E58">
        <w:rPr>
          <w:color w:val="000000"/>
          <w:sz w:val="26"/>
          <w:szCs w:val="26"/>
          <w:lang w:val="en-SG" w:eastAsia="en-SG"/>
        </w:rPr>
        <w:t>Giấy vẽ, thước dây để đo; máy tính cầm tay để tính toán tỉ lệ</w:t>
      </w:r>
    </w:p>
    <w:p w14:paraId="5318C278" w14:textId="77777777" w:rsidR="006B173D" w:rsidRPr="00D90E58" w:rsidRDefault="006B173D" w:rsidP="006B173D">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SGK, máy tính cầm tay, đo độ dài của mảnh đất nhà em đang ở</w:t>
      </w:r>
    </w:p>
    <w:p w14:paraId="77E95221" w14:textId="77777777" w:rsidR="006B173D" w:rsidRDefault="006B173D" w:rsidP="006B173D">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6B173D" w14:paraId="170887D0" w14:textId="77777777" w:rsidTr="00312F81">
        <w:tc>
          <w:tcPr>
            <w:tcW w:w="5382" w:type="dxa"/>
            <w:tcBorders>
              <w:top w:val="single" w:sz="4" w:space="0" w:color="auto"/>
              <w:bottom w:val="single" w:sz="4" w:space="0" w:color="auto"/>
            </w:tcBorders>
          </w:tcPr>
          <w:p w14:paraId="4D00A257" w14:textId="77777777" w:rsidR="006B173D" w:rsidRDefault="006B173D"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2C60C23E" w14:textId="77777777" w:rsidR="006B173D" w:rsidRDefault="006B173D"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HỌC SINH</w:t>
            </w:r>
          </w:p>
        </w:tc>
      </w:tr>
      <w:tr w:rsidR="006B173D" w14:paraId="06FDAE63" w14:textId="77777777" w:rsidTr="00312F81">
        <w:tc>
          <w:tcPr>
            <w:tcW w:w="5382" w:type="dxa"/>
            <w:tcBorders>
              <w:top w:val="single" w:sz="4" w:space="0" w:color="auto"/>
            </w:tcBorders>
          </w:tcPr>
          <w:p w14:paraId="3D4EEE62" w14:textId="77777777" w:rsidR="006B173D" w:rsidRPr="00314AB0" w:rsidRDefault="006B173D" w:rsidP="00312F81">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181C0BCE" w14:textId="77777777" w:rsidR="006B173D" w:rsidRPr="00D90E58" w:rsidRDefault="006B173D" w:rsidP="00312F81">
            <w:pPr>
              <w:widowControl w:val="0"/>
              <w:spacing w:after="0" w:line="240" w:lineRule="auto"/>
              <w:rPr>
                <w:rFonts w:ascii="Times New Roman" w:eastAsia="Times New Roman" w:hAnsi="Times New Roman"/>
                <w:b/>
                <w:sz w:val="26"/>
                <w:szCs w:val="26"/>
              </w:rPr>
            </w:pPr>
          </w:p>
        </w:tc>
      </w:tr>
      <w:tr w:rsidR="006B173D" w14:paraId="4CE5BB08" w14:textId="77777777" w:rsidTr="00312F81">
        <w:tc>
          <w:tcPr>
            <w:tcW w:w="5382" w:type="dxa"/>
          </w:tcPr>
          <w:p w14:paraId="4D17C98E" w14:textId="77777777" w:rsidR="006B173D" w:rsidRPr="00D90E58" w:rsidRDefault="006B173D" w:rsidP="00312F81">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sz w:val="26"/>
                <w:szCs w:val="26"/>
              </w:rPr>
              <w:t xml:space="preserve">-Gv tổ chức trò chơi </w:t>
            </w:r>
            <w:r w:rsidRPr="00D90E58">
              <w:rPr>
                <w:rFonts w:ascii="Times New Roman" w:eastAsia="Times New Roman" w:hAnsi="Times New Roman"/>
                <w:b/>
                <w:sz w:val="26"/>
                <w:szCs w:val="26"/>
              </w:rPr>
              <w:t>tính tỉ lệ độ dài của mảnh đất trên bản đồ với tỉ lệ 1: 1000</w:t>
            </w:r>
          </w:p>
          <w:p w14:paraId="249C3244"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b/>
                <w:i/>
                <w:sz w:val="26"/>
                <w:szCs w:val="26"/>
              </w:rPr>
              <w:t>*Luật chơi:</w:t>
            </w:r>
            <w:r w:rsidRPr="00D90E58">
              <w:rPr>
                <w:rFonts w:ascii="Times New Roman" w:eastAsia="Times New Roman" w:hAnsi="Times New Roman"/>
                <w:sz w:val="26"/>
                <w:szCs w:val="26"/>
              </w:rPr>
              <w:t xml:space="preserve"> </w:t>
            </w:r>
          </w:p>
          <w:p w14:paraId="174120D7"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-Mỗi bạn trong nhóm viết ra một số đo độ dài </w:t>
            </w:r>
          </w:p>
          <w:p w14:paraId="38958C2E"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-HS dùng máy tính cầm tay tính tỉ lệ độ dài số vừa viết trên bản đồ. </w:t>
            </w:r>
          </w:p>
          <w:p w14:paraId="5C2FA3C4" w14:textId="77777777" w:rsidR="006B173D" w:rsidRPr="00D90E58" w:rsidRDefault="006B173D"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-Chia sẻ trong nhóm</w:t>
            </w:r>
          </w:p>
        </w:tc>
        <w:tc>
          <w:tcPr>
            <w:tcW w:w="4536" w:type="dxa"/>
          </w:tcPr>
          <w:p w14:paraId="2AAA74FD" w14:textId="77777777" w:rsidR="006B173D" w:rsidRPr="00D90E58" w:rsidRDefault="006B173D" w:rsidP="00312F81">
            <w:pPr>
              <w:spacing w:after="0" w:line="240" w:lineRule="auto"/>
              <w:jc w:val="both"/>
              <w:rPr>
                <w:rFonts w:ascii="Times New Roman" w:eastAsia="Times New Roman" w:hAnsi="Times New Roman"/>
                <w:sz w:val="26"/>
                <w:szCs w:val="26"/>
              </w:rPr>
            </w:pPr>
          </w:p>
          <w:p w14:paraId="6856DF21" w14:textId="77777777" w:rsidR="006B173D" w:rsidRPr="00D90E58" w:rsidRDefault="006B173D" w:rsidP="00312F81">
            <w:pPr>
              <w:spacing w:after="0" w:line="240" w:lineRule="auto"/>
              <w:jc w:val="both"/>
              <w:rPr>
                <w:rFonts w:ascii="Times New Roman" w:eastAsia="Times New Roman" w:hAnsi="Times New Roman"/>
                <w:sz w:val="26"/>
                <w:szCs w:val="26"/>
              </w:rPr>
            </w:pPr>
          </w:p>
          <w:p w14:paraId="67BAF14B" w14:textId="77777777" w:rsidR="006B173D" w:rsidRPr="00D90E58" w:rsidRDefault="006B173D" w:rsidP="00312F81">
            <w:pPr>
              <w:spacing w:after="0" w:line="240" w:lineRule="auto"/>
              <w:jc w:val="both"/>
              <w:rPr>
                <w:rFonts w:ascii="Times New Roman" w:eastAsia="Times New Roman" w:hAnsi="Times New Roman"/>
                <w:sz w:val="26"/>
                <w:szCs w:val="26"/>
              </w:rPr>
            </w:pPr>
          </w:p>
          <w:p w14:paraId="09C7B134" w14:textId="77777777" w:rsidR="006B173D" w:rsidRPr="00D90E58" w:rsidRDefault="006B173D"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-HS cả lớp lắng nghe luật chơi.</w:t>
            </w:r>
          </w:p>
        </w:tc>
      </w:tr>
      <w:tr w:rsidR="006B173D" w14:paraId="23AAA2C1" w14:textId="77777777" w:rsidTr="00312F81">
        <w:tc>
          <w:tcPr>
            <w:tcW w:w="5382" w:type="dxa"/>
          </w:tcPr>
          <w:p w14:paraId="24450304" w14:textId="77777777" w:rsidR="006B173D" w:rsidRPr="00D90E58" w:rsidRDefault="006B173D" w:rsidP="00312F81">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w:t>
            </w:r>
            <w:r w:rsidRPr="00D90E58">
              <w:rPr>
                <w:rFonts w:ascii="Times New Roman" w:eastAsia="Times New Roman" w:hAnsi="Times New Roman"/>
                <w:sz w:val="26"/>
                <w:szCs w:val="26"/>
              </w:rPr>
              <w:t>GV hướng dẫn HS chơi trong nhóm.</w:t>
            </w:r>
          </w:p>
          <w:p w14:paraId="06917385" w14:textId="77777777" w:rsidR="006B173D" w:rsidRPr="00D90E58" w:rsidRDefault="006B173D" w:rsidP="00312F81">
            <w:pPr>
              <w:spacing w:after="0" w:line="240" w:lineRule="auto"/>
              <w:rPr>
                <w:rFonts w:ascii="Times New Roman" w:eastAsia="Times New Roman" w:hAnsi="Times New Roman"/>
                <w:b/>
                <w:sz w:val="26"/>
                <w:szCs w:val="26"/>
              </w:rPr>
            </w:pPr>
          </w:p>
          <w:p w14:paraId="1509583C" w14:textId="77777777" w:rsidR="006B173D" w:rsidRPr="00D90E58" w:rsidRDefault="006B173D" w:rsidP="00312F81">
            <w:pPr>
              <w:spacing w:after="0" w:line="240" w:lineRule="auto"/>
              <w:jc w:val="both"/>
              <w:rPr>
                <w:rFonts w:ascii="Times New Roman" w:eastAsia="Times New Roman" w:hAnsi="Times New Roman"/>
                <w:sz w:val="26"/>
                <w:szCs w:val="26"/>
              </w:rPr>
            </w:pPr>
          </w:p>
        </w:tc>
        <w:tc>
          <w:tcPr>
            <w:tcW w:w="4536" w:type="dxa"/>
          </w:tcPr>
          <w:p w14:paraId="228AC200"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 HS chơi theo nhóm 4. </w:t>
            </w:r>
          </w:p>
          <w:p w14:paraId="4041496D"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*Lưu ý: Nhóm trưởng điều khiển các bạn chơi.</w:t>
            </w:r>
          </w:p>
        </w:tc>
      </w:tr>
      <w:tr w:rsidR="006B173D" w14:paraId="537051EF" w14:textId="77777777" w:rsidTr="00312F81">
        <w:tc>
          <w:tcPr>
            <w:tcW w:w="5382" w:type="dxa"/>
          </w:tcPr>
          <w:p w14:paraId="64329CE1" w14:textId="77777777" w:rsidR="006B173D" w:rsidRPr="00D90E58" w:rsidRDefault="006B173D" w:rsidP="00312F81">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sz w:val="26"/>
                <w:szCs w:val="26"/>
              </w:rPr>
              <w:t>-GV tổ chức cho HS chơi trước lớp.</w:t>
            </w:r>
          </w:p>
        </w:tc>
        <w:tc>
          <w:tcPr>
            <w:tcW w:w="4536" w:type="dxa"/>
          </w:tcPr>
          <w:p w14:paraId="04B94A9E"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- 3 HS đại diện 3 nhóm đố bạn trước lớp, chia sẻ cách tính VD chiều dài thửa ruộng là 50m, chiều dài thửa ruộng trên sơ đồ mặt bằng là 0,05m bằng 5cm</w:t>
            </w:r>
          </w:p>
        </w:tc>
      </w:tr>
      <w:tr w:rsidR="006B173D" w14:paraId="612882BB" w14:textId="77777777" w:rsidTr="00312F81">
        <w:tc>
          <w:tcPr>
            <w:tcW w:w="5382" w:type="dxa"/>
          </w:tcPr>
          <w:p w14:paraId="1704230E" w14:textId="77777777" w:rsidR="006B173D" w:rsidRPr="00D90E58" w:rsidRDefault="006B173D" w:rsidP="00312F81">
            <w:pPr>
              <w:spacing w:after="0" w:line="240" w:lineRule="auto"/>
              <w:jc w:val="both"/>
              <w:rPr>
                <w:rFonts w:ascii="Times New Roman" w:eastAsia="Times New Roman" w:hAnsi="Times New Roman"/>
                <w:sz w:val="26"/>
                <w:szCs w:val="26"/>
              </w:rPr>
            </w:pPr>
          </w:p>
        </w:tc>
        <w:tc>
          <w:tcPr>
            <w:tcW w:w="4536" w:type="dxa"/>
          </w:tcPr>
          <w:p w14:paraId="14C192C6"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HS nhận xét; cả lớp lắng nghe.</w:t>
            </w:r>
          </w:p>
        </w:tc>
      </w:tr>
      <w:tr w:rsidR="006B173D" w14:paraId="69CA6F2A" w14:textId="77777777" w:rsidTr="00312F81">
        <w:tc>
          <w:tcPr>
            <w:tcW w:w="5382" w:type="dxa"/>
          </w:tcPr>
          <w:p w14:paraId="6A2C20BD"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-GV nhận xét, tổng kết hoạt động.</w:t>
            </w:r>
          </w:p>
        </w:tc>
        <w:tc>
          <w:tcPr>
            <w:tcW w:w="4536" w:type="dxa"/>
          </w:tcPr>
          <w:p w14:paraId="39F0E693"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-HS nghe.</w:t>
            </w:r>
          </w:p>
        </w:tc>
      </w:tr>
      <w:tr w:rsidR="006B173D" w14:paraId="22D7879C" w14:textId="77777777" w:rsidTr="00312F81">
        <w:tc>
          <w:tcPr>
            <w:tcW w:w="5382" w:type="dxa"/>
          </w:tcPr>
          <w:p w14:paraId="16178F54" w14:textId="77777777" w:rsidR="006B173D" w:rsidRPr="00314AB0" w:rsidRDefault="006B173D" w:rsidP="00312F81">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2</w:t>
            </w:r>
            <w:r w:rsidRPr="00D90E58">
              <w:rPr>
                <w:rFonts w:ascii="Times New Roman" w:eastAsia="Times New Roman" w:hAnsi="Times New Roman"/>
                <w:b/>
                <w:sz w:val="26"/>
                <w:szCs w:val="26"/>
              </w:rPr>
              <w:t>. Hoạt động thực hành, luyện tậ</w:t>
            </w:r>
            <w:r>
              <w:rPr>
                <w:rFonts w:ascii="Times New Roman" w:eastAsia="Times New Roman" w:hAnsi="Times New Roman"/>
                <w:b/>
                <w:sz w:val="26"/>
                <w:szCs w:val="26"/>
              </w:rPr>
              <w:t>p (28’)</w:t>
            </w:r>
          </w:p>
        </w:tc>
        <w:tc>
          <w:tcPr>
            <w:tcW w:w="4536" w:type="dxa"/>
          </w:tcPr>
          <w:p w14:paraId="20E240AA" w14:textId="77777777" w:rsidR="006B173D" w:rsidRPr="00D90E58" w:rsidRDefault="006B173D" w:rsidP="00312F81">
            <w:pPr>
              <w:spacing w:after="0" w:line="240" w:lineRule="auto"/>
              <w:jc w:val="both"/>
              <w:rPr>
                <w:rFonts w:ascii="Times New Roman" w:eastAsia="Times New Roman" w:hAnsi="Times New Roman"/>
                <w:sz w:val="26"/>
                <w:szCs w:val="26"/>
              </w:rPr>
            </w:pPr>
          </w:p>
        </w:tc>
      </w:tr>
      <w:tr w:rsidR="006B173D" w14:paraId="6E1DF3B5" w14:textId="77777777" w:rsidTr="00312F81">
        <w:tc>
          <w:tcPr>
            <w:tcW w:w="5382" w:type="dxa"/>
          </w:tcPr>
          <w:p w14:paraId="417A3AF2" w14:textId="77777777" w:rsidR="006B173D" w:rsidRPr="00D90E58" w:rsidRDefault="006B173D" w:rsidP="00312F81">
            <w:pPr>
              <w:spacing w:after="0" w:line="240" w:lineRule="auto"/>
              <w:rPr>
                <w:rFonts w:ascii="Times New Roman" w:eastAsia="Times New Roman" w:hAnsi="Times New Roman"/>
                <w:b/>
                <w:bCs/>
                <w:iCs/>
                <w:sz w:val="26"/>
                <w:szCs w:val="26"/>
                <w:lang w:eastAsia="en-SG"/>
              </w:rPr>
            </w:pPr>
            <w:r w:rsidRPr="00D90E58">
              <w:rPr>
                <w:rFonts w:ascii="Times New Roman" w:eastAsia="Times New Roman" w:hAnsi="Times New Roman"/>
                <w:b/>
                <w:bCs/>
                <w:iCs/>
                <w:sz w:val="26"/>
                <w:szCs w:val="26"/>
              </w:rPr>
              <w:t>Hoạt động 1. Tìm hiêủ và vẽ sơ đồ mặt phẳng</w:t>
            </w:r>
          </w:p>
          <w:p w14:paraId="09343680"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giới thiệu về sơ đồ mặt bằng: Trong cuộc sống, con người thường có nhu cầu về sơ đồ mặt bằng lê hiếu rõ hơn về vị trí, kích thước của mặt băng đó và các công trình liên quan.</w:t>
            </w:r>
          </w:p>
          <w:p w14:paraId="331B8526"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cho HS quan sát sơ đồ mặt bằng trong sgk và giao nhiệm vụ đọc TT biết được từ sơ đồ</w:t>
            </w:r>
          </w:p>
          <w:p w14:paraId="41CFC292"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Mời HS chia sẻ kết quả quan sát</w:t>
            </w:r>
          </w:p>
          <w:p w14:paraId="5A68249E"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p>
          <w:p w14:paraId="6851A979"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lastRenderedPageBreak/>
              <w:t>GV nhận xét, chốt</w:t>
            </w:r>
          </w:p>
          <w:p w14:paraId="1FDF6C43" w14:textId="77777777" w:rsidR="006B173D" w:rsidRPr="00D90E58" w:rsidRDefault="006B173D" w:rsidP="00312F81">
            <w:pPr>
              <w:tabs>
                <w:tab w:val="left" w:pos="777"/>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1. Lập kế hoạch</w:t>
            </w:r>
          </w:p>
          <w:p w14:paraId="59490FFE" w14:textId="77777777" w:rsidR="006B173D" w:rsidRPr="00D90E58" w:rsidRDefault="006B173D" w:rsidP="00312F81">
            <w:pPr>
              <w:spacing w:after="0" w:line="240" w:lineRule="auto"/>
              <w:ind w:firstLine="440"/>
              <w:jc w:val="both"/>
              <w:rPr>
                <w:rFonts w:ascii="Times New Roman" w:eastAsia="Times New Roman" w:hAnsi="Times New Roman"/>
                <w:sz w:val="26"/>
                <w:szCs w:val="26"/>
              </w:rPr>
            </w:pPr>
            <w:r w:rsidRPr="00D90E58">
              <w:rPr>
                <w:rFonts w:ascii="Times New Roman" w:eastAsia="Times New Roman" w:hAnsi="Times New Roman"/>
                <w:sz w:val="26"/>
                <w:szCs w:val="26"/>
              </w:rPr>
              <w:t>Nội dung: Lựa chọn một mặt bằng (phòng học, hành lang, vườn hoa, thư viện,...). Tìm hiểu các thông tin liên quan đến hình dạng, kích thước thực tế,...</w:t>
            </w:r>
          </w:p>
          <w:p w14:paraId="62F77251" w14:textId="77777777" w:rsidR="006B173D" w:rsidRPr="00D90E58" w:rsidRDefault="006B173D" w:rsidP="00312F81">
            <w:pPr>
              <w:spacing w:after="0" w:line="240" w:lineRule="auto"/>
              <w:ind w:firstLine="440"/>
              <w:jc w:val="both"/>
              <w:rPr>
                <w:rFonts w:ascii="Times New Roman" w:eastAsia="Times New Roman" w:hAnsi="Times New Roman"/>
                <w:sz w:val="26"/>
                <w:szCs w:val="26"/>
              </w:rPr>
            </w:pPr>
            <w:r w:rsidRPr="00D90E58">
              <w:rPr>
                <w:rFonts w:ascii="Times New Roman" w:eastAsia="Times New Roman" w:hAnsi="Times New Roman"/>
                <w:sz w:val="26"/>
                <w:szCs w:val="26"/>
              </w:rPr>
              <w:t>Cách làm: Ước lượng, đo kích thước thực tế, chọn tỉ lệ bản đồ phù hợp. tính kích thước thu nhỏ và thể hiện trên sơ đồ.</w:t>
            </w:r>
          </w:p>
          <w:p w14:paraId="49E96E9C"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Chuẩn bị: Thước đo phù hợp, máy tính cầm tay,...</w:t>
            </w:r>
          </w:p>
          <w:p w14:paraId="1B4520B4"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hướng dẫn HS chọn một mặt bằng để vẽ sơ đồ mặt bằng đơn giản như: lớp học, hành lang, phòng thư viện,...</w:t>
            </w:r>
          </w:p>
          <w:p w14:paraId="46045E8D" w14:textId="77777777" w:rsidR="006B173D" w:rsidRPr="00D90E58" w:rsidRDefault="006B173D" w:rsidP="00312F81">
            <w:pPr>
              <w:tabs>
                <w:tab w:val="left" w:pos="74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hướng dẫn HS cách thu thập thông tin. thảo luận, sử dụng máy tính để tính toán kích thước và quyết định một tỷ lệ hợp lý (chẳng hạn 1 : 50; 1 : 100,...).</w:t>
            </w:r>
          </w:p>
          <w:p w14:paraId="30AC13CD" w14:textId="77777777" w:rsidR="006B173D" w:rsidRPr="00D90E58" w:rsidRDefault="006B173D" w:rsidP="00312F81">
            <w:pPr>
              <w:tabs>
                <w:tab w:val="left" w:pos="798"/>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2. Tìm hiểu thực tế</w:t>
            </w:r>
          </w:p>
          <w:p w14:paraId="54806B60"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Tổ chức cho HS thực hiện tìm hiểu thực tế:</w:t>
            </w:r>
          </w:p>
          <w:p w14:paraId="5DA41BCA"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Tìm hiểu kích thước thực tế của mặt bằng cần vẽ.</w:t>
            </w:r>
          </w:p>
          <w:p w14:paraId="7BCAED05"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Lựa chọn tỷ lệ bản đồ thích hợp và tính kích thước trên sơ dô.</w:t>
            </w:r>
          </w:p>
          <w:p w14:paraId="32F3D473"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Ví dụ: vẽ sơ đồ mặt bằng lớp học của em: có thể dùng dây đo chiều dài, chiều rộng hoặc có thể dùng cách nào khca? (đếm số viên gạch tính độ dài)</w:t>
            </w:r>
          </w:p>
          <w:p w14:paraId="4F2A0E87" w14:textId="77777777" w:rsidR="006B173D" w:rsidRPr="00D90E58" w:rsidRDefault="006B173D" w:rsidP="00312F81">
            <w:pPr>
              <w:tabs>
                <w:tab w:val="left" w:pos="806"/>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3. Vẽ sơ đồ: Cho HS vẽ sơ đồ theo nhóm 4</w:t>
            </w:r>
          </w:p>
          <w:p w14:paraId="1B7C2737"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Mỗi nhóm vẽ sơ đồ mặt bằng của nhóm mình.</w:t>
            </w:r>
          </w:p>
          <w:p w14:paraId="04F9181D" w14:textId="77777777" w:rsidR="006B173D" w:rsidRPr="00D90E58" w:rsidRDefault="006B173D" w:rsidP="00312F81">
            <w:pPr>
              <w:tabs>
                <w:tab w:val="left" w:pos="806"/>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4. Báo cáo kết quá</w:t>
            </w:r>
          </w:p>
          <w:p w14:paraId="631ECDAD"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Mời đại diện nhóm thuyết trình về sơ đồ của nhóm mình.</w:t>
            </w:r>
          </w:p>
          <w:p w14:paraId="2FC54814"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GV nhận xét</w:t>
            </w:r>
          </w:p>
          <w:p w14:paraId="3E6B0620" w14:textId="77777777" w:rsidR="006B173D" w:rsidRPr="00D90E58" w:rsidRDefault="006B173D" w:rsidP="00312F81">
            <w:pPr>
              <w:tabs>
                <w:tab w:val="left" w:pos="806"/>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5. Suy ngẫm, trao đổi</w:t>
            </w:r>
          </w:p>
          <w:p w14:paraId="2AD6D1D1" w14:textId="77777777" w:rsidR="006B173D" w:rsidRPr="00D90E58" w:rsidRDefault="006B173D" w:rsidP="00312F81">
            <w:pPr>
              <w:spacing w:after="0" w:line="240" w:lineRule="auto"/>
              <w:jc w:val="both"/>
              <w:rPr>
                <w:rFonts w:ascii="Times New Roman" w:eastAsia="Times New Roman" w:hAnsi="Times New Roman"/>
                <w:b/>
                <w:sz w:val="26"/>
                <w:szCs w:val="26"/>
                <w:lang w:val="en-GB"/>
              </w:rPr>
            </w:pPr>
            <w:r w:rsidRPr="00D90E58">
              <w:rPr>
                <w:rFonts w:ascii="Times New Roman" w:eastAsia="Times New Roman" w:hAnsi="Times New Roman"/>
                <w:sz w:val="26"/>
                <w:szCs w:val="26"/>
              </w:rPr>
              <w:t xml:space="preserve">Cho HS suy ngẫm lại quá trình đã làm và rút ra cách thực hiện cho hiệu quả. những kinh nghiệm vượt qua khó khăn trong quá trình thực hiện, những lưu ý khi vẽ sơ đồ. </w:t>
            </w:r>
          </w:p>
        </w:tc>
        <w:tc>
          <w:tcPr>
            <w:tcW w:w="4536" w:type="dxa"/>
          </w:tcPr>
          <w:p w14:paraId="0E3C10C0"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315B56B7"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181A7077"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495951BB"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02A15E3C"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03A8DB79"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7FF862DC"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p w14:paraId="76F581B4"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lastRenderedPageBreak/>
              <w:t>- HS quan sát sơ đồ mặt bằng trong SGK. HS thảo luận và nói những thông tin biết được từ sơ đồ mặt bằng trong SGK.</w:t>
            </w:r>
          </w:p>
          <w:p w14:paraId="437DC7C2"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1-2 HS nói kết quả quan sát được trước lớp</w:t>
            </w:r>
          </w:p>
          <w:p w14:paraId="4B653092"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Lớp nhận xét</w:t>
            </w:r>
          </w:p>
          <w:p w14:paraId="04053BBE" w14:textId="77777777" w:rsidR="006B173D" w:rsidRPr="00D90E58" w:rsidRDefault="006B173D" w:rsidP="00312F81">
            <w:pPr>
              <w:spacing w:after="0" w:line="240" w:lineRule="auto"/>
              <w:jc w:val="both"/>
              <w:rPr>
                <w:rFonts w:ascii="Times New Roman" w:eastAsia="Times New Roman" w:hAnsi="Times New Roman"/>
                <w:sz w:val="26"/>
                <w:szCs w:val="26"/>
              </w:rPr>
            </w:pPr>
          </w:p>
          <w:p w14:paraId="57D18E50" w14:textId="77777777" w:rsidR="006B173D" w:rsidRPr="00D90E58" w:rsidRDefault="006B173D" w:rsidP="00312F81">
            <w:pPr>
              <w:spacing w:after="0" w:line="240" w:lineRule="auto"/>
              <w:rPr>
                <w:rFonts w:ascii="Times New Roman" w:eastAsia="Times New Roman" w:hAnsi="Times New Roman"/>
                <w:sz w:val="26"/>
                <w:szCs w:val="26"/>
              </w:rPr>
            </w:pPr>
          </w:p>
          <w:p w14:paraId="1D4D65F0" w14:textId="77777777" w:rsidR="006B173D" w:rsidRPr="00D90E58" w:rsidRDefault="006B173D" w:rsidP="00312F81">
            <w:pPr>
              <w:spacing w:after="0" w:line="240" w:lineRule="auto"/>
              <w:rPr>
                <w:rFonts w:ascii="Times New Roman" w:eastAsia="Times New Roman" w:hAnsi="Times New Roman"/>
                <w:sz w:val="26"/>
                <w:szCs w:val="26"/>
              </w:rPr>
            </w:pPr>
          </w:p>
          <w:p w14:paraId="3D4C579E" w14:textId="77777777" w:rsidR="006B173D" w:rsidRPr="00D90E58" w:rsidRDefault="006B173D" w:rsidP="00312F81">
            <w:pPr>
              <w:spacing w:after="0" w:line="240" w:lineRule="auto"/>
              <w:rPr>
                <w:rFonts w:ascii="Times New Roman" w:eastAsia="Times New Roman" w:hAnsi="Times New Roman"/>
                <w:sz w:val="26"/>
                <w:szCs w:val="26"/>
              </w:rPr>
            </w:pPr>
          </w:p>
          <w:p w14:paraId="34CA216A" w14:textId="77777777" w:rsidR="006B173D" w:rsidRPr="00D90E58" w:rsidRDefault="006B173D" w:rsidP="00312F81">
            <w:pPr>
              <w:spacing w:after="0" w:line="240" w:lineRule="auto"/>
              <w:rPr>
                <w:rFonts w:ascii="Times New Roman" w:eastAsia="Times New Roman" w:hAnsi="Times New Roman"/>
                <w:sz w:val="26"/>
                <w:szCs w:val="26"/>
              </w:rPr>
            </w:pPr>
          </w:p>
          <w:p w14:paraId="4970B141" w14:textId="77777777" w:rsidR="006B173D" w:rsidRPr="00D90E58" w:rsidRDefault="006B173D" w:rsidP="00312F81">
            <w:pPr>
              <w:spacing w:after="0" w:line="240" w:lineRule="auto"/>
              <w:rPr>
                <w:rFonts w:ascii="Times New Roman" w:eastAsia="Times New Roman" w:hAnsi="Times New Roman"/>
                <w:sz w:val="26"/>
                <w:szCs w:val="26"/>
              </w:rPr>
            </w:pPr>
          </w:p>
          <w:p w14:paraId="034CEAFA" w14:textId="77777777" w:rsidR="006B173D" w:rsidRPr="00D90E58" w:rsidRDefault="006B173D" w:rsidP="00312F81">
            <w:pPr>
              <w:spacing w:after="0" w:line="240" w:lineRule="auto"/>
              <w:rPr>
                <w:rFonts w:ascii="Times New Roman" w:eastAsia="Times New Roman" w:hAnsi="Times New Roman"/>
                <w:sz w:val="26"/>
                <w:szCs w:val="26"/>
              </w:rPr>
            </w:pPr>
          </w:p>
          <w:p w14:paraId="38DF1C90" w14:textId="77777777" w:rsidR="006B173D" w:rsidRPr="00D90E58" w:rsidRDefault="006B173D" w:rsidP="00312F81">
            <w:pPr>
              <w:spacing w:after="0" w:line="240" w:lineRule="auto"/>
              <w:rPr>
                <w:rFonts w:ascii="Times New Roman" w:eastAsia="Times New Roman" w:hAnsi="Times New Roman"/>
                <w:sz w:val="26"/>
                <w:szCs w:val="26"/>
              </w:rPr>
            </w:pPr>
          </w:p>
          <w:p w14:paraId="62578C71" w14:textId="77777777" w:rsidR="006B173D" w:rsidRPr="00D90E58" w:rsidRDefault="006B173D" w:rsidP="00312F81">
            <w:pPr>
              <w:spacing w:after="0" w:line="240" w:lineRule="auto"/>
              <w:rPr>
                <w:rFonts w:ascii="Times New Roman" w:eastAsia="Times New Roman" w:hAnsi="Times New Roman"/>
                <w:sz w:val="26"/>
                <w:szCs w:val="26"/>
              </w:rPr>
            </w:pPr>
          </w:p>
          <w:p w14:paraId="53B3AA82" w14:textId="77777777" w:rsidR="006B173D" w:rsidRPr="00D90E58" w:rsidRDefault="006B173D" w:rsidP="00312F81">
            <w:pPr>
              <w:spacing w:after="0" w:line="240" w:lineRule="auto"/>
              <w:rPr>
                <w:rFonts w:ascii="Times New Roman" w:eastAsia="Times New Roman" w:hAnsi="Times New Roman"/>
                <w:sz w:val="26"/>
                <w:szCs w:val="26"/>
              </w:rPr>
            </w:pPr>
          </w:p>
          <w:p w14:paraId="2EA126CD" w14:textId="77777777" w:rsidR="006B173D" w:rsidRPr="00D90E58" w:rsidRDefault="006B173D" w:rsidP="00312F81">
            <w:pPr>
              <w:spacing w:after="0" w:line="240" w:lineRule="auto"/>
              <w:rPr>
                <w:rFonts w:ascii="Times New Roman" w:eastAsia="Times New Roman" w:hAnsi="Times New Roman"/>
                <w:sz w:val="26"/>
                <w:szCs w:val="26"/>
              </w:rPr>
            </w:pPr>
          </w:p>
          <w:p w14:paraId="775A5DB0" w14:textId="77777777" w:rsidR="006B173D" w:rsidRPr="00D90E58" w:rsidRDefault="006B173D" w:rsidP="00312F81">
            <w:pPr>
              <w:spacing w:after="0" w:line="240" w:lineRule="auto"/>
              <w:rPr>
                <w:rFonts w:ascii="Times New Roman" w:eastAsia="Times New Roman" w:hAnsi="Times New Roman"/>
                <w:sz w:val="26"/>
                <w:szCs w:val="26"/>
              </w:rPr>
            </w:pPr>
          </w:p>
          <w:p w14:paraId="60C91342" w14:textId="77777777" w:rsidR="006B173D" w:rsidRPr="00D90E58" w:rsidRDefault="006B173D" w:rsidP="00312F81">
            <w:pPr>
              <w:spacing w:after="0" w:line="240" w:lineRule="auto"/>
              <w:rPr>
                <w:rFonts w:ascii="Times New Roman" w:eastAsia="Times New Roman" w:hAnsi="Times New Roman"/>
                <w:sz w:val="26"/>
                <w:szCs w:val="26"/>
              </w:rPr>
            </w:pPr>
          </w:p>
          <w:p w14:paraId="1CF4C197" w14:textId="77777777" w:rsidR="006B173D" w:rsidRPr="00D90E58" w:rsidRDefault="006B173D"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HS lấy đồ dùng đã chuẩn bị để lên bàn</w:t>
            </w:r>
          </w:p>
          <w:p w14:paraId="74B385EF" w14:textId="77777777" w:rsidR="006B173D" w:rsidRPr="00D90E58" w:rsidRDefault="006B173D" w:rsidP="00312F81">
            <w:pPr>
              <w:spacing w:after="0" w:line="240" w:lineRule="auto"/>
              <w:rPr>
                <w:rFonts w:ascii="Times New Roman" w:eastAsia="Times New Roman" w:hAnsi="Times New Roman"/>
                <w:sz w:val="26"/>
                <w:szCs w:val="26"/>
              </w:rPr>
            </w:pPr>
          </w:p>
          <w:p w14:paraId="262617FD" w14:textId="77777777" w:rsidR="006B173D" w:rsidRPr="00D90E58" w:rsidRDefault="006B173D" w:rsidP="00312F81">
            <w:pPr>
              <w:spacing w:after="0" w:line="240" w:lineRule="auto"/>
              <w:rPr>
                <w:rFonts w:ascii="Times New Roman" w:eastAsia="Times New Roman" w:hAnsi="Times New Roman"/>
                <w:sz w:val="26"/>
                <w:szCs w:val="26"/>
              </w:rPr>
            </w:pPr>
          </w:p>
          <w:p w14:paraId="1E73099F" w14:textId="77777777" w:rsidR="006B173D" w:rsidRPr="00D90E58" w:rsidRDefault="006B173D"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HS nghe hướng dẫn</w:t>
            </w:r>
          </w:p>
          <w:p w14:paraId="3E44E1E4" w14:textId="77777777" w:rsidR="006B173D" w:rsidRPr="00D90E58" w:rsidRDefault="006B173D" w:rsidP="00312F81">
            <w:pPr>
              <w:spacing w:after="0" w:line="240" w:lineRule="auto"/>
              <w:jc w:val="both"/>
              <w:rPr>
                <w:rFonts w:ascii="Times New Roman" w:eastAsia="Times New Roman" w:hAnsi="Times New Roman"/>
                <w:sz w:val="26"/>
                <w:szCs w:val="26"/>
              </w:rPr>
            </w:pPr>
          </w:p>
          <w:p w14:paraId="739ACC74" w14:textId="77777777" w:rsidR="006B173D" w:rsidRPr="00D90E58" w:rsidRDefault="006B173D" w:rsidP="00312F81">
            <w:pPr>
              <w:spacing w:after="0" w:line="240" w:lineRule="auto"/>
              <w:jc w:val="both"/>
              <w:rPr>
                <w:rFonts w:ascii="Times New Roman" w:eastAsia="Times New Roman" w:hAnsi="Times New Roman"/>
                <w:sz w:val="26"/>
                <w:szCs w:val="26"/>
              </w:rPr>
            </w:pPr>
          </w:p>
          <w:p w14:paraId="14A27C2C" w14:textId="77777777" w:rsidR="006B173D" w:rsidRPr="00D90E58" w:rsidRDefault="006B173D" w:rsidP="00312F81">
            <w:pPr>
              <w:spacing w:after="0" w:line="240" w:lineRule="auto"/>
              <w:jc w:val="both"/>
              <w:rPr>
                <w:rFonts w:ascii="Times New Roman" w:eastAsia="Times New Roman" w:hAnsi="Times New Roman"/>
                <w:sz w:val="26"/>
                <w:szCs w:val="26"/>
              </w:rPr>
            </w:pPr>
          </w:p>
          <w:p w14:paraId="38826B8B"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Tìm hiểu kích thước thực tế của mặt bằng cần vẽ.</w:t>
            </w:r>
          </w:p>
          <w:p w14:paraId="7E6478E0"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Lựa chọn tỷ lệ bản đồ thích hợp và tính kích thước trên sơ dô.</w:t>
            </w:r>
          </w:p>
          <w:p w14:paraId="6F7E3138" w14:textId="77777777" w:rsidR="006B173D" w:rsidRPr="00D90E58" w:rsidRDefault="006B173D" w:rsidP="00312F81">
            <w:pPr>
              <w:spacing w:after="0" w:line="240" w:lineRule="auto"/>
              <w:rPr>
                <w:rFonts w:ascii="Times New Roman" w:eastAsia="Times New Roman" w:hAnsi="Times New Roman"/>
                <w:sz w:val="26"/>
                <w:szCs w:val="26"/>
              </w:rPr>
            </w:pPr>
          </w:p>
          <w:p w14:paraId="57331752" w14:textId="77777777" w:rsidR="006B173D" w:rsidRPr="00D90E58" w:rsidRDefault="006B173D" w:rsidP="00312F81">
            <w:pPr>
              <w:spacing w:after="0" w:line="240" w:lineRule="auto"/>
              <w:rPr>
                <w:rFonts w:ascii="Times New Roman" w:eastAsia="Times New Roman" w:hAnsi="Times New Roman"/>
                <w:sz w:val="26"/>
                <w:szCs w:val="26"/>
              </w:rPr>
            </w:pPr>
          </w:p>
          <w:p w14:paraId="5E1286DE" w14:textId="77777777" w:rsidR="006B173D" w:rsidRPr="00D90E58" w:rsidRDefault="006B173D" w:rsidP="00312F81">
            <w:pPr>
              <w:spacing w:after="0" w:line="240" w:lineRule="auto"/>
              <w:rPr>
                <w:rFonts w:ascii="Times New Roman" w:eastAsia="Times New Roman" w:hAnsi="Times New Roman"/>
                <w:sz w:val="26"/>
                <w:szCs w:val="26"/>
              </w:rPr>
            </w:pPr>
          </w:p>
          <w:p w14:paraId="07CCE9F0" w14:textId="77777777" w:rsidR="006B173D" w:rsidRPr="00D90E58" w:rsidRDefault="006B173D" w:rsidP="00312F81">
            <w:pPr>
              <w:spacing w:after="0" w:line="240" w:lineRule="auto"/>
              <w:rPr>
                <w:rFonts w:ascii="Times New Roman" w:eastAsia="Times New Roman" w:hAnsi="Times New Roman"/>
                <w:sz w:val="26"/>
                <w:szCs w:val="26"/>
              </w:rPr>
            </w:pPr>
          </w:p>
          <w:p w14:paraId="5B375641" w14:textId="77777777" w:rsidR="006B173D" w:rsidRPr="00D90E58" w:rsidRDefault="006B173D" w:rsidP="00312F81">
            <w:pPr>
              <w:spacing w:after="0" w:line="240" w:lineRule="auto"/>
              <w:rPr>
                <w:rFonts w:ascii="Times New Roman" w:eastAsia="Times New Roman" w:hAnsi="Times New Roman"/>
                <w:sz w:val="26"/>
                <w:szCs w:val="26"/>
              </w:rPr>
            </w:pPr>
          </w:p>
          <w:p w14:paraId="74F4F30C" w14:textId="77777777" w:rsidR="006B173D" w:rsidRPr="00D90E58" w:rsidRDefault="006B173D" w:rsidP="00312F81">
            <w:pPr>
              <w:spacing w:after="0" w:line="240" w:lineRule="auto"/>
              <w:rPr>
                <w:rFonts w:ascii="Times New Roman" w:eastAsia="Times New Roman" w:hAnsi="Times New Roman"/>
                <w:sz w:val="26"/>
                <w:szCs w:val="26"/>
              </w:rPr>
            </w:pPr>
          </w:p>
          <w:p w14:paraId="741D01BA" w14:textId="77777777" w:rsidR="006B173D" w:rsidRPr="00D90E58" w:rsidRDefault="006B173D" w:rsidP="00312F81">
            <w:pPr>
              <w:spacing w:after="0" w:line="240" w:lineRule="auto"/>
              <w:rPr>
                <w:rFonts w:ascii="Times New Roman" w:eastAsia="Times New Roman" w:hAnsi="Times New Roman"/>
                <w:sz w:val="26"/>
                <w:szCs w:val="26"/>
              </w:rPr>
            </w:pPr>
          </w:p>
          <w:p w14:paraId="17D82BD7" w14:textId="77777777" w:rsidR="006B173D" w:rsidRPr="00D90E58" w:rsidRDefault="006B173D" w:rsidP="00312F81">
            <w:pPr>
              <w:spacing w:after="0" w:line="240" w:lineRule="auto"/>
              <w:rPr>
                <w:rFonts w:ascii="Times New Roman" w:eastAsia="Times New Roman" w:hAnsi="Times New Roman"/>
                <w:sz w:val="26"/>
                <w:szCs w:val="26"/>
              </w:rPr>
            </w:pPr>
          </w:p>
          <w:p w14:paraId="5B16A6E7" w14:textId="77777777" w:rsidR="006B173D" w:rsidRPr="00D90E58" w:rsidRDefault="006B173D"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HS thực hành vẽ theo nhóm 4 vào giấy </w:t>
            </w:r>
          </w:p>
          <w:p w14:paraId="0F0DD6EB" w14:textId="77777777" w:rsidR="006B173D" w:rsidRPr="00D90E58" w:rsidRDefault="006B173D" w:rsidP="00312F81">
            <w:pPr>
              <w:spacing w:after="0" w:line="240" w:lineRule="auto"/>
              <w:rPr>
                <w:rFonts w:ascii="Times New Roman" w:eastAsia="Times New Roman" w:hAnsi="Times New Roman"/>
                <w:sz w:val="26"/>
                <w:szCs w:val="26"/>
              </w:rPr>
            </w:pPr>
          </w:p>
          <w:p w14:paraId="20FAB789" w14:textId="77777777" w:rsidR="006B173D" w:rsidRPr="00D90E58" w:rsidRDefault="006B173D" w:rsidP="00312F81">
            <w:pPr>
              <w:spacing w:after="0" w:line="240" w:lineRule="auto"/>
              <w:rPr>
                <w:rFonts w:ascii="Times New Roman" w:eastAsia="Times New Roman" w:hAnsi="Times New Roman"/>
                <w:sz w:val="26"/>
                <w:szCs w:val="26"/>
              </w:rPr>
            </w:pPr>
          </w:p>
          <w:p w14:paraId="4D5FC528" w14:textId="77777777" w:rsidR="006B173D" w:rsidRPr="00D90E58" w:rsidRDefault="006B173D" w:rsidP="00312F81">
            <w:pPr>
              <w:spacing w:after="0" w:line="240" w:lineRule="auto"/>
              <w:rPr>
                <w:rFonts w:ascii="Times New Roman" w:eastAsia="Times New Roman" w:hAnsi="Times New Roman"/>
                <w:sz w:val="26"/>
                <w:szCs w:val="26"/>
              </w:rPr>
            </w:pPr>
          </w:p>
          <w:p w14:paraId="6E1B66D2"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1-2 nhóm báo cáo kết quả, lớp nhận xét, tương tác</w:t>
            </w:r>
          </w:p>
          <w:p w14:paraId="2C447795"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 HS lắng nghe</w:t>
            </w:r>
          </w:p>
          <w:p w14:paraId="59AC5B2E" w14:textId="77777777" w:rsidR="006B173D" w:rsidRPr="00D90E58" w:rsidRDefault="006B173D" w:rsidP="00312F81">
            <w:pPr>
              <w:spacing w:after="0" w:line="240" w:lineRule="auto"/>
              <w:jc w:val="both"/>
              <w:rPr>
                <w:rFonts w:ascii="Times New Roman" w:eastAsia="Times New Roman" w:hAnsi="Times New Roman"/>
                <w:sz w:val="26"/>
                <w:szCs w:val="26"/>
              </w:rPr>
            </w:pPr>
          </w:p>
          <w:p w14:paraId="4432DB90"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HS suy ngẫm lại quá trình đã làm và rút ra cách thực hiện cho hiệu quả. những </w:t>
            </w:r>
            <w:r w:rsidRPr="00D90E58">
              <w:rPr>
                <w:rFonts w:ascii="Times New Roman" w:eastAsia="Times New Roman" w:hAnsi="Times New Roman"/>
                <w:sz w:val="26"/>
                <w:szCs w:val="26"/>
              </w:rPr>
              <w:lastRenderedPageBreak/>
              <w:t>kinh nghiệm vượt qua khó khăn trong quá trình thực hiện, những lưu ý khi vẽ sơ đồ.</w:t>
            </w:r>
          </w:p>
        </w:tc>
      </w:tr>
      <w:tr w:rsidR="006B173D" w14:paraId="461F2BD0" w14:textId="77777777" w:rsidTr="00312F81">
        <w:tc>
          <w:tcPr>
            <w:tcW w:w="5382" w:type="dxa"/>
          </w:tcPr>
          <w:p w14:paraId="0E1B6323" w14:textId="77777777" w:rsidR="006B173D" w:rsidRPr="00314AB0" w:rsidRDefault="006B173D" w:rsidP="00312F8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D90E58">
              <w:rPr>
                <w:rFonts w:ascii="Times New Roman" w:eastAsia="Times New Roman" w:hAnsi="Times New Roman"/>
                <w:b/>
                <w:sz w:val="26"/>
                <w:szCs w:val="26"/>
              </w:rPr>
              <w:t>. Hoạt động vận dụng</w:t>
            </w:r>
            <w:r>
              <w:rPr>
                <w:rFonts w:ascii="Times New Roman" w:eastAsia="Times New Roman" w:hAnsi="Times New Roman"/>
                <w:b/>
                <w:sz w:val="26"/>
                <w:szCs w:val="26"/>
              </w:rPr>
              <w:t>, trải nghiệm (5’)</w:t>
            </w:r>
            <w:r w:rsidRPr="00D90E58">
              <w:rPr>
                <w:rFonts w:ascii="Times New Roman" w:eastAsia="Times New Roman" w:hAnsi="Times New Roman"/>
                <w:b/>
                <w:sz w:val="26"/>
                <w:szCs w:val="26"/>
              </w:rPr>
              <w:t xml:space="preserve"> </w:t>
            </w:r>
          </w:p>
        </w:tc>
        <w:tc>
          <w:tcPr>
            <w:tcW w:w="4536" w:type="dxa"/>
          </w:tcPr>
          <w:p w14:paraId="4BB6FD45"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p>
        </w:tc>
      </w:tr>
      <w:tr w:rsidR="006B173D" w14:paraId="07D074D2" w14:textId="77777777" w:rsidTr="00312F81">
        <w:tc>
          <w:tcPr>
            <w:tcW w:w="5382" w:type="dxa"/>
          </w:tcPr>
          <w:p w14:paraId="34E0AC0C" w14:textId="77777777" w:rsidR="006B173D" w:rsidRPr="00D90E58" w:rsidRDefault="006B173D" w:rsidP="00312F81">
            <w:pPr>
              <w:spacing w:after="0" w:line="240" w:lineRule="auto"/>
              <w:ind w:left="10" w:hanging="10"/>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-Tiết học vừa rồi chúng ta đã học những nội dung gì? </w:t>
            </w:r>
          </w:p>
          <w:p w14:paraId="2A3507E6" w14:textId="77777777" w:rsidR="006B173D" w:rsidRPr="00D90E58" w:rsidRDefault="006B173D" w:rsidP="00312F81">
            <w:pPr>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-Về nhà các em có thể vẽ mặt bằng nhà mình giờ sau báo cáo</w:t>
            </w:r>
          </w:p>
        </w:tc>
        <w:tc>
          <w:tcPr>
            <w:tcW w:w="4536" w:type="dxa"/>
          </w:tcPr>
          <w:p w14:paraId="4F7CDD98" w14:textId="77777777" w:rsidR="006B173D" w:rsidRPr="00D90E58" w:rsidRDefault="006B173D" w:rsidP="00312F81">
            <w:pPr>
              <w:spacing w:after="0" w:line="240" w:lineRule="auto"/>
              <w:jc w:val="both"/>
              <w:rPr>
                <w:rFonts w:ascii="Times New Roman" w:eastAsia="Times New Roman" w:hAnsi="Times New Roman"/>
                <w:sz w:val="26"/>
                <w:szCs w:val="26"/>
              </w:rPr>
            </w:pPr>
          </w:p>
          <w:p w14:paraId="044DDE4C" w14:textId="77777777" w:rsidR="006B173D" w:rsidRPr="00D90E58" w:rsidRDefault="006B173D"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thực hành tính tỉ lệ BĐ và vẽ mặt bằng đơn giản</w:t>
            </w:r>
          </w:p>
          <w:p w14:paraId="3A55C76D" w14:textId="77777777" w:rsidR="006B173D" w:rsidRPr="00D90E58" w:rsidRDefault="006B173D" w:rsidP="00312F81">
            <w:pPr>
              <w:tabs>
                <w:tab w:val="left" w:pos="733"/>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-HS nghe để thực hiện.</w:t>
            </w:r>
          </w:p>
        </w:tc>
      </w:tr>
    </w:tbl>
    <w:p w14:paraId="631E560F" w14:textId="77777777" w:rsidR="006B173D" w:rsidRPr="00D90E58" w:rsidRDefault="006B173D" w:rsidP="006B173D">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D90E58">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D90E58">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1DD85904" w14:textId="77777777" w:rsidR="006B173D" w:rsidRPr="00D90E58" w:rsidRDefault="006B173D" w:rsidP="006B173D">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0FDBA095" w14:textId="77777777" w:rsidR="006B173D" w:rsidRDefault="006B173D" w:rsidP="006B173D">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w:t>
      </w:r>
    </w:p>
    <w:p w14:paraId="32333340" w14:textId="77AC3B75" w:rsidR="0059232F" w:rsidRDefault="006B173D" w:rsidP="006B173D">
      <w:r w:rsidRPr="00D90E58">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3D"/>
    <w:rsid w:val="00146B57"/>
    <w:rsid w:val="002F2EF0"/>
    <w:rsid w:val="00482102"/>
    <w:rsid w:val="0059232F"/>
    <w:rsid w:val="006B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4E8D"/>
  <w15:chartTrackingRefBased/>
  <w15:docId w15:val="{3AA68A22-7E5C-48F1-AB93-97120F7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3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B173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17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17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17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B173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B173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B173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B173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B173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1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17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17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17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17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17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17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17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17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1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17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173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B173D"/>
    <w:rPr>
      <w:i/>
      <w:iCs/>
      <w:color w:val="404040" w:themeColor="text1" w:themeTint="BF"/>
    </w:rPr>
  </w:style>
  <w:style w:type="paragraph" w:styleId="ListParagraph">
    <w:name w:val="List Paragraph"/>
    <w:basedOn w:val="Normal"/>
    <w:uiPriority w:val="34"/>
    <w:qFormat/>
    <w:rsid w:val="006B173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6B173D"/>
    <w:rPr>
      <w:i/>
      <w:iCs/>
      <w:color w:val="2F5496" w:themeColor="accent1" w:themeShade="BF"/>
    </w:rPr>
  </w:style>
  <w:style w:type="paragraph" w:styleId="IntenseQuote">
    <w:name w:val="Intense Quote"/>
    <w:basedOn w:val="Normal"/>
    <w:next w:val="Normal"/>
    <w:link w:val="IntenseQuoteChar"/>
    <w:uiPriority w:val="30"/>
    <w:qFormat/>
    <w:rsid w:val="006B17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B173D"/>
    <w:rPr>
      <w:i/>
      <w:iCs/>
      <w:color w:val="2F5496" w:themeColor="accent1" w:themeShade="BF"/>
    </w:rPr>
  </w:style>
  <w:style w:type="character" w:styleId="IntenseReference">
    <w:name w:val="Intense Reference"/>
    <w:basedOn w:val="DefaultParagraphFont"/>
    <w:uiPriority w:val="32"/>
    <w:qFormat/>
    <w:rsid w:val="006B173D"/>
    <w:rPr>
      <w:b/>
      <w:bCs/>
      <w:smallCaps/>
      <w:color w:val="2F5496" w:themeColor="accent1" w:themeShade="BF"/>
      <w:spacing w:val="5"/>
    </w:rPr>
  </w:style>
  <w:style w:type="table" w:styleId="TableGrid">
    <w:name w:val="Table Grid"/>
    <w:basedOn w:val="TableNormal"/>
    <w:uiPriority w:val="59"/>
    <w:qFormat/>
    <w:rsid w:val="006B173D"/>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B173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2025-03-10T02:00:00Z</dcterms:created>
  <dcterms:modified xsi:type="dcterms:W3CDTF">2025-03-10T02:01:00Z</dcterms:modified>
</cp:coreProperties>
</file>