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99FD" w14:textId="77777777" w:rsidR="00043229" w:rsidRPr="00451F7B" w:rsidRDefault="00043229" w:rsidP="00043229">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9FD48CB" w14:textId="77777777" w:rsidR="00043229" w:rsidRPr="008450DD" w:rsidRDefault="00043229" w:rsidP="00043229">
      <w:pPr>
        <w:spacing w:after="0" w:line="240" w:lineRule="auto"/>
        <w:jc w:val="center"/>
        <w:rPr>
          <w:rFonts w:ascii="Times New Roman" w:eastAsia="Times New Roman" w:hAnsi="Times New Roman"/>
          <w:b/>
          <w:color w:val="4472C4" w:themeColor="accent1"/>
          <w:sz w:val="26"/>
          <w:szCs w:val="26"/>
        </w:rPr>
      </w:pPr>
      <w:r w:rsidRPr="008450DD">
        <w:rPr>
          <w:rFonts w:ascii="Times New Roman" w:eastAsia="Times New Roman" w:hAnsi="Times New Roman"/>
          <w:b/>
          <w:color w:val="4472C4" w:themeColor="accent1"/>
          <w:sz w:val="26"/>
          <w:szCs w:val="26"/>
        </w:rPr>
        <w:t>MÔN: TOÁN</w:t>
      </w:r>
    </w:p>
    <w:p w14:paraId="24DE4AF8" w14:textId="77777777" w:rsidR="00043229" w:rsidRPr="008450DD" w:rsidRDefault="00043229" w:rsidP="00043229">
      <w:pPr>
        <w:spacing w:after="0" w:line="240" w:lineRule="auto"/>
        <w:jc w:val="center"/>
        <w:rPr>
          <w:rFonts w:ascii="Times New Roman" w:eastAsia="Times New Roman" w:hAnsi="Times New Roman"/>
          <w:b/>
          <w:color w:val="4472C4" w:themeColor="accent1"/>
          <w:sz w:val="26"/>
          <w:szCs w:val="26"/>
        </w:rPr>
      </w:pPr>
      <w:r w:rsidRPr="008450DD">
        <w:rPr>
          <w:rFonts w:ascii="Times New Roman" w:eastAsia="Times New Roman" w:hAnsi="Times New Roman"/>
          <w:b/>
          <w:color w:val="4472C4" w:themeColor="accent1"/>
          <w:sz w:val="26"/>
          <w:szCs w:val="26"/>
        </w:rPr>
        <w:t xml:space="preserve">BÀI 46: LUYỆN TẬP CHUNG  (TIẾT </w:t>
      </w:r>
      <w:r w:rsidRPr="008450DD">
        <w:rPr>
          <w:rFonts w:ascii="Times New Roman" w:eastAsia="Times New Roman" w:hAnsi="Times New Roman"/>
          <w:b/>
          <w:color w:val="4472C4" w:themeColor="accent1"/>
          <w:sz w:val="26"/>
          <w:szCs w:val="26"/>
          <w:lang w:val="en-GB"/>
        </w:rPr>
        <w:t>1</w:t>
      </w:r>
      <w:r w:rsidRPr="008450DD">
        <w:rPr>
          <w:rFonts w:ascii="Times New Roman" w:eastAsia="Times New Roman" w:hAnsi="Times New Roman"/>
          <w:b/>
          <w:color w:val="4472C4" w:themeColor="accent1"/>
          <w:sz w:val="26"/>
          <w:szCs w:val="26"/>
        </w:rPr>
        <w:t>)</w:t>
      </w:r>
    </w:p>
    <w:p w14:paraId="7EEEE0E9" w14:textId="77777777" w:rsidR="00043229" w:rsidRPr="0006174B" w:rsidRDefault="00043229" w:rsidP="00043229">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w:t>
      </w:r>
      <w:r>
        <w:rPr>
          <w:rFonts w:ascii="Times New Roman" w:hAnsi="Times New Roman"/>
          <w:b/>
          <w:bCs/>
          <w:i/>
          <w:iCs/>
          <w:color w:val="FF0000"/>
          <w:sz w:val="26"/>
          <w:szCs w:val="26"/>
        </w:rPr>
        <w:t xml:space="preserve"> Ba</w:t>
      </w:r>
      <w:r w:rsidRPr="008450DD">
        <w:rPr>
          <w:rFonts w:ascii="Times New Roman" w:hAnsi="Times New Roman"/>
          <w:b/>
          <w:bCs/>
          <w:i/>
          <w:iCs/>
          <w:color w:val="FF0000"/>
          <w:sz w:val="26"/>
          <w:szCs w:val="26"/>
        </w:rPr>
        <w:t xml:space="preserve"> ngày </w:t>
      </w:r>
      <w:r>
        <w:rPr>
          <w:rFonts w:ascii="Times New Roman" w:hAnsi="Times New Roman"/>
          <w:b/>
          <w:bCs/>
          <w:i/>
          <w:iCs/>
          <w:color w:val="FF0000"/>
          <w:sz w:val="26"/>
          <w:szCs w:val="26"/>
        </w:rPr>
        <w:t>31</w:t>
      </w:r>
      <w:r w:rsidRPr="008450DD">
        <w:rPr>
          <w:rFonts w:ascii="Times New Roman" w:hAnsi="Times New Roman"/>
          <w:b/>
          <w:bCs/>
          <w:i/>
          <w:iCs/>
          <w:color w:val="FF0000"/>
          <w:sz w:val="26"/>
          <w:szCs w:val="26"/>
        </w:rPr>
        <w:t xml:space="preserve"> tháng 12 năm 2024</w:t>
      </w:r>
    </w:p>
    <w:p w14:paraId="2D373C2A" w14:textId="77777777" w:rsidR="00043229" w:rsidRPr="008450DD" w:rsidRDefault="00043229" w:rsidP="00043229">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I.YÊU CẦU CẦN ĐẠT</w:t>
      </w:r>
    </w:p>
    <w:p w14:paraId="3B0BD1ED" w14:textId="77777777" w:rsidR="00043229" w:rsidRPr="008450DD" w:rsidRDefault="00043229" w:rsidP="00043229">
      <w:pPr>
        <w:tabs>
          <w:tab w:val="left" w:pos="74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Thực hiện chuyển phân số hoặc hỗn số thành số thập phân và tỉ số phần trăm; tìm tỉ số phần trăm của hai số; tìm giá trị phần trăm của một số cho trước. Vận dụng giải quyết được một số bài toán thực tế liên quan đến tỉ số, tỉ số phần trăm, tỉ lệ bản đồ.</w:t>
      </w:r>
    </w:p>
    <w:p w14:paraId="4F81538E" w14:textId="77777777" w:rsidR="00043229" w:rsidRPr="008450DD" w:rsidRDefault="00043229" w:rsidP="00043229">
      <w:pPr>
        <w:tabs>
          <w:tab w:val="left" w:pos="702"/>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Phát triển các NL toán học như: thực hiện thành thạo</w:t>
      </w:r>
      <w:r w:rsidRPr="008450DD">
        <w:rPr>
          <w:rFonts w:ascii="Times New Roman" w:hAnsi="Times New Roman"/>
          <w:sz w:val="26"/>
          <w:szCs w:val="26"/>
        </w:rPr>
        <w:t xml:space="preserve"> việc chuyển phân số thành số thập phân hoặc hỗn số thành số thập phân và tỉ số phần trăm; tìm tỉ số phần trăm của hai số; tìm giá trị phần trăm của một số cho trước</w:t>
      </w:r>
      <w:r w:rsidRPr="008450DD">
        <w:rPr>
          <w:rFonts w:ascii="Times New Roman" w:eastAsia="Times New Roman" w:hAnsi="Times New Roman"/>
          <w:kern w:val="2"/>
          <w:sz w:val="26"/>
          <w:szCs w:val="26"/>
        </w:rPr>
        <w:t>.</w:t>
      </w:r>
      <w:r w:rsidRPr="008450DD">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w:t>
      </w:r>
    </w:p>
    <w:p w14:paraId="2F6F3BFD" w14:textId="77777777" w:rsidR="00043229" w:rsidRPr="008450DD" w:rsidRDefault="00043229" w:rsidP="00043229">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595D24BD" w14:textId="77777777" w:rsidR="00043229" w:rsidRPr="008450DD" w:rsidRDefault="00043229" w:rsidP="00043229">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II.ĐỒ DÙNG DẠY HỌC.</w:t>
      </w:r>
    </w:p>
    <w:p w14:paraId="6557399B" w14:textId="77777777" w:rsidR="00043229" w:rsidRPr="008450DD" w:rsidRDefault="00043229" w:rsidP="00043229">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1.GV: </w:t>
      </w:r>
    </w:p>
    <w:p w14:paraId="5E49CC11" w14:textId="77777777" w:rsidR="00043229" w:rsidRPr="008450DD" w:rsidRDefault="00043229" w:rsidP="00043229">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w:t>
      </w:r>
      <w:r w:rsidRPr="008450DD">
        <w:rPr>
          <w:rFonts w:ascii="Times New Roman" w:eastAsia="Times New Roman" w:hAnsi="Times New Roman"/>
          <w:sz w:val="26"/>
          <w:szCs w:val="26"/>
        </w:rPr>
        <w:t>Ti vi, máy tính, bài trình chiếu PPT, SGK, SGV Toán 5 tập 1 bộ sách Cánh Diều.</w:t>
      </w:r>
    </w:p>
    <w:p w14:paraId="5026A36F" w14:textId="77777777" w:rsidR="00043229" w:rsidRPr="008450DD" w:rsidRDefault="00043229" w:rsidP="00043229">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2.HS</w:t>
      </w:r>
      <w:r w:rsidRPr="008450DD">
        <w:rPr>
          <w:rFonts w:ascii="Times New Roman" w:eastAsia="Times New Roman" w:hAnsi="Times New Roman"/>
          <w:sz w:val="26"/>
          <w:szCs w:val="26"/>
        </w:rPr>
        <w:t xml:space="preserve">: </w:t>
      </w:r>
    </w:p>
    <w:p w14:paraId="7558AB71" w14:textId="77777777" w:rsidR="00043229" w:rsidRPr="008450DD" w:rsidRDefault="00043229" w:rsidP="00043229">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-Bộ thẻ, bảng con, SGK, Vở Bài tập Toán 5 tập 1 bộ sách Cánh Diều.</w:t>
      </w:r>
    </w:p>
    <w:p w14:paraId="65B61140" w14:textId="77777777" w:rsidR="00043229" w:rsidRPr="008450DD" w:rsidRDefault="00043229" w:rsidP="00043229">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043229" w:rsidRPr="008450DD" w14:paraId="4BA43CDF" w14:textId="77777777" w:rsidTr="00F03387">
        <w:tc>
          <w:tcPr>
            <w:tcW w:w="5382" w:type="dxa"/>
            <w:tcBorders>
              <w:top w:val="single" w:sz="4" w:space="0" w:color="auto"/>
              <w:bottom w:val="single" w:sz="4" w:space="0" w:color="auto"/>
            </w:tcBorders>
          </w:tcPr>
          <w:p w14:paraId="14C0A031" w14:textId="77777777" w:rsidR="00043229" w:rsidRPr="008450DD" w:rsidRDefault="00043229"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536" w:type="dxa"/>
            <w:tcBorders>
              <w:top w:val="single" w:sz="4" w:space="0" w:color="auto"/>
              <w:bottom w:val="single" w:sz="4" w:space="0" w:color="auto"/>
            </w:tcBorders>
          </w:tcPr>
          <w:p w14:paraId="3CCE2668" w14:textId="77777777" w:rsidR="00043229" w:rsidRPr="008450DD" w:rsidRDefault="00043229"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043229" w:rsidRPr="008450DD" w14:paraId="3D9885C1" w14:textId="77777777" w:rsidTr="00F03387">
        <w:tc>
          <w:tcPr>
            <w:tcW w:w="5382" w:type="dxa"/>
            <w:tcBorders>
              <w:top w:val="single" w:sz="4" w:space="0" w:color="auto"/>
            </w:tcBorders>
          </w:tcPr>
          <w:p w14:paraId="76C00FB9" w14:textId="77777777" w:rsidR="00043229" w:rsidRPr="008450DD" w:rsidRDefault="00043229"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536" w:type="dxa"/>
            <w:tcBorders>
              <w:top w:val="single" w:sz="4" w:space="0" w:color="auto"/>
            </w:tcBorders>
          </w:tcPr>
          <w:p w14:paraId="41282ECF" w14:textId="77777777" w:rsidR="00043229" w:rsidRPr="008450DD" w:rsidRDefault="00043229" w:rsidP="00F03387">
            <w:pPr>
              <w:spacing w:after="0" w:line="240" w:lineRule="auto"/>
              <w:jc w:val="both"/>
              <w:rPr>
                <w:rFonts w:ascii="Times New Roman" w:eastAsia="Times New Roman" w:hAnsi="Times New Roman"/>
                <w:b/>
                <w:sz w:val="26"/>
                <w:szCs w:val="26"/>
              </w:rPr>
            </w:pPr>
          </w:p>
        </w:tc>
      </w:tr>
      <w:tr w:rsidR="00043229" w:rsidRPr="008450DD" w14:paraId="3687D0D1" w14:textId="77777777" w:rsidTr="00F03387">
        <w:tc>
          <w:tcPr>
            <w:tcW w:w="5382" w:type="dxa"/>
          </w:tcPr>
          <w:p w14:paraId="1F500CB0" w14:textId="77777777" w:rsidR="00043229" w:rsidRPr="008450DD" w:rsidRDefault="00043229"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H</w:t>
            </w:r>
            <w:r w:rsidRPr="008450DD">
              <w:rPr>
                <w:rFonts w:ascii="Times New Roman" w:eastAsia="Times New Roman" w:hAnsi="Times New Roman"/>
                <w:kern w:val="2"/>
                <w:sz w:val="26"/>
                <w:szCs w:val="26"/>
                <w:lang w:bidi="en-US"/>
              </w:rPr>
              <w:t xml:space="preserve">S </w:t>
            </w:r>
            <w:r w:rsidRPr="008450DD">
              <w:rPr>
                <w:rFonts w:ascii="Times New Roman" w:eastAsia="Times New Roman" w:hAnsi="Times New Roman"/>
                <w:kern w:val="2"/>
                <w:sz w:val="26"/>
                <w:szCs w:val="26"/>
              </w:rPr>
              <w:t xml:space="preserve">hoạt động theo nhóm 4, chơi trò chơi “Tìm bạn”: Mỗi nhóm chuẩn bị một bộ thẻ, trong đó có các thẻ biểu điền cùng một giá trị. </w:t>
            </w:r>
            <w:r w:rsidRPr="008450DD">
              <w:rPr>
                <w:rFonts w:ascii="Times New Roman" w:eastAsia="Times New Roman" w:hAnsi="Times New Roman"/>
                <w:kern w:val="2"/>
                <w:sz w:val="26"/>
                <w:szCs w:val="26"/>
                <w:lang w:bidi="en-US"/>
              </w:rPr>
              <w:t xml:space="preserve">HS </w:t>
            </w:r>
            <w:r w:rsidRPr="008450DD">
              <w:rPr>
                <w:rFonts w:ascii="Times New Roman" w:eastAsia="Times New Roman" w:hAnsi="Times New Roman"/>
                <w:kern w:val="2"/>
                <w:sz w:val="26"/>
                <w:szCs w:val="26"/>
              </w:rPr>
              <w:t>tìm bạn có thẻ có cùng giá trị, chẳng hạn:</w:t>
            </w:r>
          </w:p>
          <w:p w14:paraId="5D039207" w14:textId="77777777" w:rsidR="00043229" w:rsidRPr="008450DD" w:rsidRDefault="00043229" w:rsidP="00F03387">
            <w:pPr>
              <w:tabs>
                <w:tab w:val="left" w:pos="1087"/>
              </w:tabs>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25%</w:t>
            </w:r>
            <w:r w:rsidRPr="008450DD">
              <w:rPr>
                <w:rFonts w:ascii="Times New Roman" w:eastAsia="Times New Roman" w:hAnsi="Times New Roman"/>
                <w:kern w:val="2"/>
                <w:sz w:val="26"/>
                <w:szCs w:val="26"/>
              </w:rPr>
              <w:tab/>
              <w:t xml:space="preserve">0,25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4</m:t>
                  </m:r>
                </m:den>
              </m:f>
            </m:oMath>
            <w:r w:rsidRPr="008450DD">
              <w:rPr>
                <w:rFonts w:ascii="Times New Roman" w:eastAsia="Times New Roman" w:hAnsi="Times New Roman"/>
                <w:kern w:val="2"/>
                <w:sz w:val="26"/>
                <w:szCs w:val="26"/>
              </w:rPr>
              <w:t xml:space="preserve">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25</m:t>
                  </m:r>
                </m:num>
                <m:den>
                  <m:r>
                    <w:rPr>
                      <w:rFonts w:ascii="Cambria Math" w:eastAsia="Times New Roman" w:hAnsi="Cambria Math"/>
                      <w:kern w:val="2"/>
                      <w:sz w:val="26"/>
                      <w:szCs w:val="26"/>
                    </w:rPr>
                    <m:t>100</m:t>
                  </m:r>
                </m:den>
              </m:f>
            </m:oMath>
          </w:p>
          <w:p w14:paraId="6D060B6E" w14:textId="77777777" w:rsidR="00043229" w:rsidRPr="008450DD" w:rsidRDefault="00043229"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kern w:val="2"/>
                <w:sz w:val="26"/>
                <w:szCs w:val="26"/>
              </w:rPr>
              <w:t xml:space="preserve">- GV nhận xét, </w:t>
            </w:r>
            <w:r w:rsidRPr="008450DD">
              <w:rPr>
                <w:rFonts w:ascii="Times New Roman" w:hAnsi="Times New Roman"/>
                <w:sz w:val="26"/>
                <w:szCs w:val="26"/>
                <w:lang w:val="en-GB"/>
              </w:rPr>
              <w:t xml:space="preserve">tổng kết hoạt động và dẫn dắt vào </w:t>
            </w:r>
            <w:r w:rsidRPr="008450DD">
              <w:rPr>
                <w:rFonts w:ascii="Times New Roman" w:eastAsia="Times New Roman" w:hAnsi="Times New Roman"/>
                <w:kern w:val="2"/>
                <w:sz w:val="26"/>
                <w:szCs w:val="26"/>
              </w:rPr>
              <w:t xml:space="preserve">bài mới </w:t>
            </w:r>
            <w:r w:rsidRPr="008450DD">
              <w:rPr>
                <w:rFonts w:ascii="Times New Roman" w:eastAsia="Times New Roman" w:hAnsi="Times New Roman"/>
                <w:b/>
                <w:kern w:val="2"/>
                <w:sz w:val="26"/>
                <w:szCs w:val="26"/>
              </w:rPr>
              <w:t>Bài 46: Luyện tập chung (Tiết 1)</w:t>
            </w:r>
          </w:p>
        </w:tc>
        <w:tc>
          <w:tcPr>
            <w:tcW w:w="4536" w:type="dxa"/>
          </w:tcPr>
          <w:p w14:paraId="1BF16297"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-HS lấy bộ thẻ, chia mỗi bạn 1 thẻ. </w:t>
            </w:r>
          </w:p>
          <w:p w14:paraId="165FF66D" w14:textId="77777777" w:rsidR="00043229" w:rsidRPr="008450DD" w:rsidRDefault="00043229" w:rsidP="00F03387">
            <w:pPr>
              <w:tabs>
                <w:tab w:val="left" w:pos="1087"/>
              </w:tabs>
              <w:spacing w:after="0" w:line="240" w:lineRule="auto"/>
              <w:jc w:val="center"/>
              <w:rPr>
                <w:rFonts w:ascii="Times New Roman" w:eastAsia="Times New Roman" w:hAnsi="Times New Roman"/>
                <w:kern w:val="2"/>
                <w:sz w:val="26"/>
                <w:szCs w:val="26"/>
              </w:rPr>
            </w:pPr>
            <w:r w:rsidRPr="008450DD">
              <w:rPr>
                <w:rFonts w:ascii="Times New Roman" w:eastAsia="Times New Roman" w:hAnsi="Times New Roman"/>
                <w:kern w:val="2"/>
                <w:sz w:val="26"/>
                <w:szCs w:val="26"/>
              </w:rPr>
              <w:t>25%</w:t>
            </w:r>
            <w:r w:rsidRPr="008450DD">
              <w:rPr>
                <w:rFonts w:ascii="Times New Roman" w:eastAsia="Times New Roman" w:hAnsi="Times New Roman"/>
                <w:kern w:val="2"/>
                <w:sz w:val="26"/>
                <w:szCs w:val="26"/>
              </w:rPr>
              <w:tab/>
              <w:t xml:space="preserve">0,25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4</m:t>
                  </m:r>
                </m:den>
              </m:f>
            </m:oMath>
            <w:r w:rsidRPr="008450DD">
              <w:rPr>
                <w:rFonts w:ascii="Times New Roman" w:eastAsia="Times New Roman" w:hAnsi="Times New Roman"/>
                <w:kern w:val="2"/>
                <w:sz w:val="26"/>
                <w:szCs w:val="26"/>
              </w:rPr>
              <w:t xml:space="preserve">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25</m:t>
                  </m:r>
                </m:num>
                <m:den>
                  <m:r>
                    <w:rPr>
                      <w:rFonts w:ascii="Cambria Math" w:eastAsia="Times New Roman" w:hAnsi="Cambria Math"/>
                      <w:kern w:val="2"/>
                      <w:sz w:val="26"/>
                      <w:szCs w:val="26"/>
                    </w:rPr>
                    <m:t>100</m:t>
                  </m:r>
                </m:den>
              </m:f>
            </m:oMath>
          </w:p>
          <w:p w14:paraId="7A7D7695" w14:textId="77777777" w:rsidR="00043229" w:rsidRPr="008450DD" w:rsidRDefault="00043229" w:rsidP="00F03387">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sz w:val="26"/>
                <w:szCs w:val="26"/>
              </w:rPr>
              <w:t xml:space="preserve">HS thực hiện trò chơi </w:t>
            </w:r>
            <w:r w:rsidRPr="008450DD">
              <w:rPr>
                <w:rFonts w:ascii="Times New Roman" w:eastAsia="Times New Roman" w:hAnsi="Times New Roman"/>
                <w:kern w:val="2"/>
                <w:sz w:val="26"/>
                <w:szCs w:val="26"/>
              </w:rPr>
              <w:t>tìm bạn có thẻ có cùng giá trị.</w:t>
            </w:r>
          </w:p>
          <w:p w14:paraId="3A3B1ACE" w14:textId="77777777" w:rsidR="00043229" w:rsidRPr="008450DD" w:rsidRDefault="00043229" w:rsidP="00F03387">
            <w:pPr>
              <w:spacing w:after="0" w:line="240" w:lineRule="auto"/>
              <w:jc w:val="both"/>
              <w:rPr>
                <w:rFonts w:ascii="Times New Roman" w:eastAsia="Arial" w:hAnsi="Times New Roman"/>
                <w:b/>
                <w:bCs/>
                <w:kern w:val="2"/>
                <w:sz w:val="26"/>
                <w:szCs w:val="26"/>
              </w:rPr>
            </w:pPr>
            <w:r w:rsidRPr="008450DD">
              <w:rPr>
                <w:rFonts w:ascii="Times New Roman" w:eastAsia="Times New Roman" w:hAnsi="Times New Roman"/>
                <w:sz w:val="26"/>
                <w:szCs w:val="26"/>
                <w:lang w:val="en-GB"/>
              </w:rPr>
              <w:t xml:space="preserve">- Đáp án </w:t>
            </w:r>
            <w:r w:rsidRPr="008450DD">
              <w:rPr>
                <w:rFonts w:ascii="Times New Roman" w:eastAsia="Times New Roman" w:hAnsi="Times New Roman"/>
                <w:kern w:val="2"/>
                <w:sz w:val="26"/>
                <w:szCs w:val="26"/>
              </w:rPr>
              <w:t xml:space="preserve">25% =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1</m:t>
                  </m:r>
                </m:num>
                <m:den>
                  <m:r>
                    <w:rPr>
                      <w:rFonts w:ascii="Cambria Math" w:eastAsia="Times New Roman" w:hAnsi="Cambria Math"/>
                      <w:kern w:val="2"/>
                      <w:sz w:val="26"/>
                      <w:szCs w:val="26"/>
                    </w:rPr>
                    <m:t>4</m:t>
                  </m:r>
                </m:den>
              </m:f>
            </m:oMath>
            <w:r w:rsidRPr="008450DD">
              <w:rPr>
                <w:rFonts w:ascii="Times New Roman" w:eastAsia="Times New Roman" w:hAnsi="Times New Roman"/>
                <w:kern w:val="2"/>
                <w:sz w:val="26"/>
                <w:szCs w:val="26"/>
              </w:rPr>
              <w:t xml:space="preserve"> ;  0,25 = </w:t>
            </w:r>
            <m:oMath>
              <m:f>
                <m:fPr>
                  <m:ctrlPr>
                    <w:rPr>
                      <w:rFonts w:ascii="Cambria Math" w:eastAsia="Times New Roman" w:hAnsi="Cambria Math"/>
                      <w:i/>
                      <w:kern w:val="2"/>
                      <w:sz w:val="26"/>
                      <w:szCs w:val="26"/>
                    </w:rPr>
                  </m:ctrlPr>
                </m:fPr>
                <m:num>
                  <m:r>
                    <w:rPr>
                      <w:rFonts w:ascii="Cambria Math" w:eastAsia="Times New Roman" w:hAnsi="Cambria Math"/>
                      <w:kern w:val="2"/>
                      <w:sz w:val="26"/>
                      <w:szCs w:val="26"/>
                    </w:rPr>
                    <m:t>25</m:t>
                  </m:r>
                </m:num>
                <m:den>
                  <m:r>
                    <w:rPr>
                      <w:rFonts w:ascii="Cambria Math" w:eastAsia="Times New Roman" w:hAnsi="Cambria Math"/>
                      <w:kern w:val="2"/>
                      <w:sz w:val="26"/>
                      <w:szCs w:val="26"/>
                    </w:rPr>
                    <m:t>100</m:t>
                  </m:r>
                </m:den>
              </m:f>
            </m:oMath>
          </w:p>
          <w:p w14:paraId="0880213D" w14:textId="77777777" w:rsidR="00043229" w:rsidRPr="008450DD" w:rsidRDefault="00043229"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lang w:val="en-GB"/>
              </w:rPr>
              <w:t>- HS ghi tựa bài vào vở</w:t>
            </w:r>
          </w:p>
        </w:tc>
      </w:tr>
      <w:tr w:rsidR="00043229" w:rsidRPr="008450DD" w14:paraId="4318C071" w14:textId="77777777" w:rsidTr="00F03387">
        <w:tc>
          <w:tcPr>
            <w:tcW w:w="5382" w:type="dxa"/>
          </w:tcPr>
          <w:p w14:paraId="1362A97C" w14:textId="77777777" w:rsidR="00043229" w:rsidRPr="00776E26" w:rsidRDefault="00043229" w:rsidP="00F03387">
            <w:pPr>
              <w:spacing w:after="0" w:line="240" w:lineRule="auto"/>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2.Hoạt động thực hành, luyện tập</w:t>
            </w:r>
            <w:r>
              <w:rPr>
                <w:rFonts w:ascii="Times New Roman" w:eastAsia="Times New Roman" w:hAnsi="Times New Roman"/>
                <w:b/>
                <w:sz w:val="26"/>
                <w:szCs w:val="26"/>
              </w:rPr>
              <w:t xml:space="preserve"> (25’)</w:t>
            </w:r>
          </w:p>
        </w:tc>
        <w:tc>
          <w:tcPr>
            <w:tcW w:w="4536" w:type="dxa"/>
          </w:tcPr>
          <w:p w14:paraId="4B0CBF6E" w14:textId="77777777" w:rsidR="00043229" w:rsidRPr="008450DD" w:rsidRDefault="00043229" w:rsidP="00F03387">
            <w:pPr>
              <w:spacing w:after="0" w:line="240" w:lineRule="auto"/>
              <w:jc w:val="both"/>
              <w:rPr>
                <w:rFonts w:ascii="Times New Roman" w:eastAsia="Times New Roman" w:hAnsi="Times New Roman"/>
                <w:sz w:val="26"/>
                <w:szCs w:val="26"/>
              </w:rPr>
            </w:pPr>
          </w:p>
        </w:tc>
      </w:tr>
      <w:tr w:rsidR="00043229" w:rsidRPr="008450DD" w14:paraId="3367F44A" w14:textId="77777777" w:rsidTr="00F03387">
        <w:tc>
          <w:tcPr>
            <w:tcW w:w="5382" w:type="dxa"/>
          </w:tcPr>
          <w:p w14:paraId="279B94F4" w14:textId="77777777" w:rsidR="00043229" w:rsidRPr="008450DD" w:rsidRDefault="00043229" w:rsidP="00F03387">
            <w:pPr>
              <w:spacing w:after="0" w:line="240" w:lineRule="auto"/>
              <w:jc w:val="both"/>
              <w:rPr>
                <w:rFonts w:ascii="Times New Roman" w:eastAsia="Times New Roman" w:hAnsi="Times New Roman"/>
                <w:b/>
                <w:sz w:val="26"/>
                <w:szCs w:val="26"/>
                <w:lang w:val="en-GB"/>
              </w:rPr>
            </w:pPr>
            <w:r w:rsidRPr="008450DD">
              <w:rPr>
                <w:rFonts w:ascii="Times New Roman" w:eastAsia="Times New Roman" w:hAnsi="Times New Roman"/>
                <w:b/>
                <w:sz w:val="26"/>
                <w:szCs w:val="26"/>
              </w:rPr>
              <w:t>Bài 1.</w:t>
            </w:r>
          </w:p>
        </w:tc>
        <w:tc>
          <w:tcPr>
            <w:tcW w:w="4536" w:type="dxa"/>
          </w:tcPr>
          <w:p w14:paraId="16AE2FAE" w14:textId="77777777" w:rsidR="00043229" w:rsidRPr="008450DD" w:rsidRDefault="00043229" w:rsidP="00F03387">
            <w:pPr>
              <w:spacing w:after="0" w:line="240" w:lineRule="auto"/>
              <w:jc w:val="both"/>
              <w:rPr>
                <w:rFonts w:ascii="Times New Roman" w:eastAsia="Times New Roman" w:hAnsi="Times New Roman"/>
                <w:sz w:val="26"/>
                <w:szCs w:val="26"/>
              </w:rPr>
            </w:pPr>
          </w:p>
        </w:tc>
      </w:tr>
      <w:tr w:rsidR="00043229" w:rsidRPr="008450DD" w14:paraId="38293405" w14:textId="77777777" w:rsidTr="00F03387">
        <w:tc>
          <w:tcPr>
            <w:tcW w:w="5382" w:type="dxa"/>
          </w:tcPr>
          <w:p w14:paraId="361378B3" w14:textId="77777777" w:rsidR="00043229" w:rsidRPr="008450DD" w:rsidRDefault="00043229" w:rsidP="00F03387">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1</w:t>
            </w:r>
            <w:r w:rsidRPr="008450DD">
              <w:rPr>
                <w:rFonts w:ascii="Times New Roman" w:eastAsia="Times New Roman" w:hAnsi="Times New Roman"/>
                <w:sz w:val="26"/>
                <w:szCs w:val="26"/>
              </w:rPr>
              <w:t>.</w:t>
            </w:r>
          </w:p>
        </w:tc>
        <w:tc>
          <w:tcPr>
            <w:tcW w:w="4536" w:type="dxa"/>
          </w:tcPr>
          <w:p w14:paraId="240A3F40"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1</w:t>
            </w:r>
            <w:r w:rsidRPr="008450DD">
              <w:rPr>
                <w:rFonts w:ascii="Times New Roman" w:eastAsia="Times New Roman" w:hAnsi="Times New Roman"/>
                <w:sz w:val="26"/>
                <w:szCs w:val="26"/>
              </w:rPr>
              <w:t>.</w:t>
            </w:r>
          </w:p>
        </w:tc>
      </w:tr>
      <w:tr w:rsidR="00043229" w:rsidRPr="008450DD" w14:paraId="180CC145" w14:textId="77777777" w:rsidTr="00F03387">
        <w:tc>
          <w:tcPr>
            <w:tcW w:w="5382" w:type="dxa"/>
          </w:tcPr>
          <w:p w14:paraId="1FBD7F62"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536" w:type="dxa"/>
          </w:tcPr>
          <w:p w14:paraId="43CC84BB"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hAnsi="Times New Roman"/>
                <w:sz w:val="26"/>
                <w:szCs w:val="26"/>
              </w:rPr>
              <w:t>a) Chuyển phân số hoặc hỗn số thành số thập phân và tỉ số phần trăm (theo mẫu) b) Viết các tỉ số phần trăm 48,7%; 364%; 2,6% dưới dạng số thập phân.</w:t>
            </w:r>
          </w:p>
        </w:tc>
      </w:tr>
      <w:tr w:rsidR="00043229" w:rsidRPr="008450DD" w14:paraId="7970AC61" w14:textId="77777777" w:rsidTr="00F03387">
        <w:tc>
          <w:tcPr>
            <w:tcW w:w="5382" w:type="dxa"/>
          </w:tcPr>
          <w:p w14:paraId="3C5F248C"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nhóm 4.</w:t>
            </w:r>
          </w:p>
        </w:tc>
        <w:tc>
          <w:tcPr>
            <w:tcW w:w="4536" w:type="dxa"/>
          </w:tcPr>
          <w:p w14:paraId="2909D658" w14:textId="77777777" w:rsidR="00043229" w:rsidRPr="008450DD" w:rsidRDefault="00043229" w:rsidP="00F03387">
            <w:pPr>
              <w:spacing w:after="0" w:line="240" w:lineRule="auto"/>
              <w:jc w:val="both"/>
              <w:rPr>
                <w:rFonts w:ascii="Times New Roman" w:hAnsi="Times New Roman"/>
                <w:sz w:val="26"/>
                <w:szCs w:val="26"/>
              </w:rPr>
            </w:pPr>
            <w:r w:rsidRPr="008450DD">
              <w:rPr>
                <w:rFonts w:ascii="Times New Roman" w:eastAsia="Times New Roman" w:hAnsi="Times New Roman"/>
                <w:sz w:val="26"/>
                <w:szCs w:val="26"/>
              </w:rPr>
              <w:t xml:space="preserve">-HS bài cá nhân vào vở bài tập Toán trang </w:t>
            </w:r>
            <w:r w:rsidRPr="008450DD">
              <w:rPr>
                <w:rFonts w:ascii="Times New Roman" w:eastAsia="Times New Roman" w:hAnsi="Times New Roman"/>
                <w:sz w:val="26"/>
                <w:szCs w:val="26"/>
                <w:lang w:val="en-GB"/>
              </w:rPr>
              <w:t>114</w:t>
            </w:r>
            <w:r w:rsidRPr="008450DD">
              <w:rPr>
                <w:rFonts w:ascii="Times New Roman" w:eastAsia="Times New Roman" w:hAnsi="Times New Roman"/>
                <w:sz w:val="26"/>
                <w:szCs w:val="26"/>
              </w:rPr>
              <w:t>, hoạt động nhóm 4</w:t>
            </w:r>
          </w:p>
        </w:tc>
      </w:tr>
      <w:tr w:rsidR="00043229" w:rsidRPr="008450DD" w14:paraId="7DFD3081" w14:textId="77777777" w:rsidTr="00F03387">
        <w:tc>
          <w:tcPr>
            <w:tcW w:w="5382" w:type="dxa"/>
          </w:tcPr>
          <w:p w14:paraId="72921134"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hướng dẫn HS chia sẻ bài làm với bạn.</w:t>
            </w:r>
          </w:p>
        </w:tc>
        <w:tc>
          <w:tcPr>
            <w:tcW w:w="4536" w:type="dxa"/>
          </w:tcPr>
          <w:p w14:paraId="68AADD6B"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chia sẻ bài làm đổi vở kiểm tra với bạn trong nhóm 4, nói cách làm.</w:t>
            </w:r>
          </w:p>
        </w:tc>
      </w:tr>
      <w:tr w:rsidR="00043229" w:rsidRPr="008450DD" w14:paraId="786112F2" w14:textId="77777777" w:rsidTr="00F03387">
        <w:tc>
          <w:tcPr>
            <w:tcW w:w="5382" w:type="dxa"/>
          </w:tcPr>
          <w:p w14:paraId="753AAE82"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-GV gọi học sinh trình bày.</w:t>
            </w:r>
          </w:p>
        </w:tc>
        <w:tc>
          <w:tcPr>
            <w:tcW w:w="4536" w:type="dxa"/>
          </w:tcPr>
          <w:p w14:paraId="6745B5EC"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-HS trình bày, cả lớp theo dõi.</w:t>
            </w:r>
          </w:p>
        </w:tc>
      </w:tr>
      <w:tr w:rsidR="00043229" w:rsidRPr="008450DD" w14:paraId="4061F596" w14:textId="77777777" w:rsidTr="00F03387">
        <w:tc>
          <w:tcPr>
            <w:tcW w:w="5382" w:type="dxa"/>
          </w:tcPr>
          <w:p w14:paraId="3F20C38D"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p>
        </w:tc>
        <w:tc>
          <w:tcPr>
            <w:tcW w:w="4536" w:type="dxa"/>
          </w:tcPr>
          <w:p w14:paraId="66FAD8F4"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-Cả lớp nhận xét, đánh giá.</w:t>
            </w:r>
          </w:p>
        </w:tc>
      </w:tr>
      <w:tr w:rsidR="00043229" w:rsidRPr="008450DD" w14:paraId="496BA3B5" w14:textId="77777777" w:rsidTr="00F03387">
        <w:tc>
          <w:tcPr>
            <w:tcW w:w="5382" w:type="dxa"/>
          </w:tcPr>
          <w:p w14:paraId="09175962"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-GV nhận xét, đánh giá và tổng kết bài tập</w:t>
            </w:r>
          </w:p>
        </w:tc>
        <w:tc>
          <w:tcPr>
            <w:tcW w:w="4536" w:type="dxa"/>
          </w:tcPr>
          <w:p w14:paraId="5FCCA891"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-HS chữa bài (nếu làm sai)</w:t>
            </w:r>
          </w:p>
        </w:tc>
      </w:tr>
      <w:tr w:rsidR="00043229" w:rsidRPr="008450DD" w14:paraId="44F87DA5" w14:textId="77777777" w:rsidTr="00F03387">
        <w:tc>
          <w:tcPr>
            <w:tcW w:w="5382" w:type="dxa"/>
          </w:tcPr>
          <w:p w14:paraId="41743936"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
                <w:sz w:val="26"/>
                <w:szCs w:val="26"/>
              </w:rPr>
              <w:t xml:space="preserve">Bài </w:t>
            </w:r>
            <w:r w:rsidRPr="008450DD">
              <w:rPr>
                <w:rFonts w:ascii="Times New Roman" w:eastAsia="Times New Roman" w:hAnsi="Times New Roman"/>
                <w:b/>
                <w:sz w:val="26"/>
                <w:szCs w:val="26"/>
                <w:lang w:val="en-GB"/>
              </w:rPr>
              <w:t>2</w:t>
            </w:r>
            <w:r w:rsidRPr="008450DD">
              <w:rPr>
                <w:rFonts w:ascii="Times New Roman" w:eastAsia="Times New Roman" w:hAnsi="Times New Roman"/>
                <w:b/>
                <w:sz w:val="26"/>
                <w:szCs w:val="26"/>
              </w:rPr>
              <w:t>.</w:t>
            </w:r>
          </w:p>
        </w:tc>
        <w:tc>
          <w:tcPr>
            <w:tcW w:w="4536" w:type="dxa"/>
          </w:tcPr>
          <w:p w14:paraId="22C39A05"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p>
        </w:tc>
      </w:tr>
      <w:tr w:rsidR="00043229" w:rsidRPr="008450DD" w14:paraId="6EDC9FF6" w14:textId="77777777" w:rsidTr="00F03387">
        <w:tc>
          <w:tcPr>
            <w:tcW w:w="5382" w:type="dxa"/>
          </w:tcPr>
          <w:p w14:paraId="0BF8F5E4" w14:textId="77777777" w:rsidR="00043229" w:rsidRPr="008450DD" w:rsidRDefault="00043229"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2</w:t>
            </w:r>
            <w:r w:rsidRPr="008450DD">
              <w:rPr>
                <w:rFonts w:ascii="Times New Roman" w:eastAsia="Times New Roman" w:hAnsi="Times New Roman"/>
                <w:sz w:val="26"/>
                <w:szCs w:val="26"/>
              </w:rPr>
              <w:t>.</w:t>
            </w:r>
          </w:p>
        </w:tc>
        <w:tc>
          <w:tcPr>
            <w:tcW w:w="4536" w:type="dxa"/>
          </w:tcPr>
          <w:p w14:paraId="68FDE239"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sz w:val="26"/>
                <w:szCs w:val="26"/>
              </w:rPr>
              <w:t xml:space="preserve">-HS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2</w:t>
            </w:r>
            <w:r w:rsidRPr="008450DD">
              <w:rPr>
                <w:rFonts w:ascii="Times New Roman" w:eastAsia="Times New Roman" w:hAnsi="Times New Roman"/>
                <w:sz w:val="26"/>
                <w:szCs w:val="26"/>
              </w:rPr>
              <w:t>.</w:t>
            </w:r>
          </w:p>
        </w:tc>
      </w:tr>
      <w:tr w:rsidR="00043229" w:rsidRPr="008450DD" w14:paraId="5FB0CEC4" w14:textId="77777777" w:rsidTr="00F03387">
        <w:tc>
          <w:tcPr>
            <w:tcW w:w="5382" w:type="dxa"/>
          </w:tcPr>
          <w:p w14:paraId="20F198DB"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536" w:type="dxa"/>
          </w:tcPr>
          <w:p w14:paraId="6F81C007"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xác định:</w:t>
            </w:r>
            <w:r w:rsidRPr="008450DD">
              <w:rPr>
                <w:rFonts w:ascii="Times New Roman" w:eastAsia="Times New Roman" w:hAnsi="Times New Roman"/>
                <w:b/>
                <w:sz w:val="26"/>
                <w:szCs w:val="26"/>
              </w:rPr>
              <w:t xml:space="preserve"> Tính nhẩm theo mẫu</w:t>
            </w:r>
            <w:r w:rsidRPr="008450DD">
              <w:rPr>
                <w:rFonts w:ascii="Times New Roman" w:eastAsia="Times New Roman" w:hAnsi="Times New Roman"/>
                <w:bCs/>
                <w:sz w:val="26"/>
                <w:szCs w:val="26"/>
                <w:lang w:val="en-GB"/>
              </w:rPr>
              <w:t>.</w:t>
            </w:r>
          </w:p>
        </w:tc>
      </w:tr>
      <w:tr w:rsidR="00043229" w:rsidRPr="008450DD" w14:paraId="3F9CBC96" w14:textId="77777777" w:rsidTr="00F03387">
        <w:tc>
          <w:tcPr>
            <w:tcW w:w="5382" w:type="dxa"/>
          </w:tcPr>
          <w:p w14:paraId="1CF929B8"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-GV yêu cầu HS làm bài cá nhân.</w:t>
            </w:r>
          </w:p>
        </w:tc>
        <w:tc>
          <w:tcPr>
            <w:tcW w:w="4536" w:type="dxa"/>
          </w:tcPr>
          <w:p w14:paraId="1DC23CA1"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-HS bài cá nhân vào vở bài tập Toán trang </w:t>
            </w:r>
            <w:r w:rsidRPr="008450DD">
              <w:rPr>
                <w:rFonts w:ascii="Times New Roman" w:eastAsia="Times New Roman" w:hAnsi="Times New Roman"/>
                <w:sz w:val="26"/>
                <w:szCs w:val="26"/>
                <w:lang w:val="en-GB"/>
              </w:rPr>
              <w:t>114; 115; 2HS làm bảng nhóm</w:t>
            </w:r>
            <w:r w:rsidRPr="008450DD">
              <w:rPr>
                <w:rFonts w:ascii="Times New Roman" w:eastAsia="Times New Roman" w:hAnsi="Times New Roman"/>
                <w:sz w:val="26"/>
                <w:szCs w:val="26"/>
              </w:rPr>
              <w:t>.</w:t>
            </w:r>
          </w:p>
        </w:tc>
      </w:tr>
      <w:tr w:rsidR="00043229" w:rsidRPr="008450DD" w14:paraId="49AA00F5" w14:textId="77777777" w:rsidTr="00F03387">
        <w:tc>
          <w:tcPr>
            <w:tcW w:w="5382" w:type="dxa"/>
          </w:tcPr>
          <w:p w14:paraId="7AFBA6FF"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tổ chức cho HS chia sẻ trước lớp</w:t>
            </w:r>
          </w:p>
        </w:tc>
        <w:tc>
          <w:tcPr>
            <w:tcW w:w="4536" w:type="dxa"/>
          </w:tcPr>
          <w:p w14:paraId="2342830B"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- 1-3 HS chia sẻ bài làm trước lớp</w:t>
            </w:r>
            <w:r w:rsidRPr="008450DD">
              <w:rPr>
                <w:rFonts w:ascii="Times New Roman" w:eastAsia="Times New Roman" w:hAnsi="Times New Roman"/>
                <w:sz w:val="26"/>
                <w:szCs w:val="26"/>
                <w:lang w:val="en-GB"/>
              </w:rPr>
              <w:t>.</w:t>
            </w:r>
            <w:r w:rsidRPr="008450DD">
              <w:rPr>
                <w:rFonts w:ascii="Times New Roman" w:eastAsia="Times New Roman" w:hAnsi="Times New Roman"/>
                <w:bCs/>
                <w:sz w:val="26"/>
                <w:szCs w:val="26"/>
                <w:lang w:val="en-GB"/>
              </w:rPr>
              <w:t xml:space="preserve"> Cả lớp lắng nghe, nhận xét, bổ sung.</w:t>
            </w:r>
          </w:p>
        </w:tc>
      </w:tr>
      <w:tr w:rsidR="00043229" w:rsidRPr="008450DD" w14:paraId="79AB65A9" w14:textId="77777777" w:rsidTr="00F03387">
        <w:tc>
          <w:tcPr>
            <w:tcW w:w="5382" w:type="dxa"/>
          </w:tcPr>
          <w:p w14:paraId="19F3872E"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w:t>
            </w:r>
            <w:r w:rsidRPr="008450DD">
              <w:rPr>
                <w:rFonts w:ascii="Times New Roman" w:eastAsia="Times New Roman" w:hAnsi="Times New Roman"/>
                <w:sz w:val="26"/>
                <w:szCs w:val="26"/>
              </w:rPr>
              <w:t xml:space="preserve"> GV </w:t>
            </w:r>
            <w:r w:rsidRPr="008450DD">
              <w:rPr>
                <w:rFonts w:ascii="Times New Roman" w:eastAsia="Times New Roman" w:hAnsi="Times New Roman"/>
                <w:b/>
                <w:bCs/>
                <w:sz w:val="26"/>
                <w:szCs w:val="26"/>
              </w:rPr>
              <w:t>khuyến khích</w:t>
            </w:r>
            <w:r w:rsidRPr="008450DD">
              <w:rPr>
                <w:rFonts w:ascii="Times New Roman" w:eastAsia="Times New Roman" w:hAnsi="Times New Roman"/>
                <w:sz w:val="26"/>
                <w:szCs w:val="26"/>
              </w:rPr>
              <w:t xml:space="preserve"> HS đặt câu hỏi thông minh, sáng tạo.</w:t>
            </w:r>
          </w:p>
          <w:p w14:paraId="2E95B0D3"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-GV nhận xét, đánh giá, tổng kết hoạt động.</w:t>
            </w:r>
          </w:p>
        </w:tc>
        <w:tc>
          <w:tcPr>
            <w:tcW w:w="4536" w:type="dxa"/>
          </w:tcPr>
          <w:p w14:paraId="3FAD6293"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-HS cả lớp xung phong đặt câu hỏi.</w:t>
            </w:r>
          </w:p>
        </w:tc>
      </w:tr>
      <w:tr w:rsidR="00043229" w:rsidRPr="008450DD" w14:paraId="75149927" w14:textId="77777777" w:rsidTr="00F03387">
        <w:tc>
          <w:tcPr>
            <w:tcW w:w="5382" w:type="dxa"/>
          </w:tcPr>
          <w:p w14:paraId="3F67F071"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b/>
                <w:sz w:val="26"/>
                <w:szCs w:val="26"/>
              </w:rPr>
              <w:t xml:space="preserve">Bài </w:t>
            </w:r>
            <w:r w:rsidRPr="008450DD">
              <w:rPr>
                <w:rFonts w:ascii="Times New Roman" w:eastAsia="Times New Roman" w:hAnsi="Times New Roman"/>
                <w:b/>
                <w:sz w:val="26"/>
                <w:szCs w:val="26"/>
                <w:lang w:val="en-GB"/>
              </w:rPr>
              <w:t>3</w:t>
            </w:r>
            <w:r w:rsidRPr="008450DD">
              <w:rPr>
                <w:rFonts w:ascii="Times New Roman" w:eastAsia="Times New Roman" w:hAnsi="Times New Roman"/>
                <w:b/>
                <w:sz w:val="26"/>
                <w:szCs w:val="26"/>
              </w:rPr>
              <w:t>.</w:t>
            </w:r>
          </w:p>
        </w:tc>
        <w:tc>
          <w:tcPr>
            <w:tcW w:w="4536" w:type="dxa"/>
          </w:tcPr>
          <w:p w14:paraId="117FF632"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p>
        </w:tc>
      </w:tr>
      <w:tr w:rsidR="00043229" w:rsidRPr="008450DD" w14:paraId="66D6D36C" w14:textId="77777777" w:rsidTr="00F03387">
        <w:tc>
          <w:tcPr>
            <w:tcW w:w="5382" w:type="dxa"/>
          </w:tcPr>
          <w:p w14:paraId="324467D4" w14:textId="77777777" w:rsidR="00043229" w:rsidRPr="008450DD" w:rsidRDefault="00043229"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3</w:t>
            </w:r>
            <w:r w:rsidRPr="008450DD">
              <w:rPr>
                <w:rFonts w:ascii="Times New Roman" w:eastAsia="Times New Roman" w:hAnsi="Times New Roman"/>
                <w:sz w:val="26"/>
                <w:szCs w:val="26"/>
              </w:rPr>
              <w:t>.</w:t>
            </w:r>
          </w:p>
        </w:tc>
        <w:tc>
          <w:tcPr>
            <w:tcW w:w="4536" w:type="dxa"/>
          </w:tcPr>
          <w:p w14:paraId="054FF0D5"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sz w:val="26"/>
                <w:szCs w:val="26"/>
              </w:rPr>
              <w:t xml:space="preserve">-HS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3</w:t>
            </w:r>
            <w:r w:rsidRPr="008450DD">
              <w:rPr>
                <w:rFonts w:ascii="Times New Roman" w:eastAsia="Times New Roman" w:hAnsi="Times New Roman"/>
                <w:sz w:val="26"/>
                <w:szCs w:val="26"/>
              </w:rPr>
              <w:t>.</w:t>
            </w:r>
          </w:p>
        </w:tc>
      </w:tr>
      <w:tr w:rsidR="00043229" w:rsidRPr="008450DD" w14:paraId="35AA7A3F" w14:textId="77777777" w:rsidTr="00F03387">
        <w:tc>
          <w:tcPr>
            <w:tcW w:w="5382" w:type="dxa"/>
          </w:tcPr>
          <w:p w14:paraId="5A79D157"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 Bài thuộc dạng gì ?</w:t>
            </w:r>
          </w:p>
        </w:tc>
        <w:tc>
          <w:tcPr>
            <w:tcW w:w="4536" w:type="dxa"/>
          </w:tcPr>
          <w:p w14:paraId="0E60E128"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-HS xác định:</w:t>
            </w:r>
            <w:r w:rsidRPr="008450DD">
              <w:rPr>
                <w:rFonts w:ascii="Times New Roman" w:eastAsia="Times New Roman" w:hAnsi="Times New Roman"/>
                <w:b/>
                <w:sz w:val="26"/>
                <w:szCs w:val="26"/>
              </w:rPr>
              <w:t xml:space="preserve"> Máy tính đã sử dụng bao nhiêu phần trăm dung lượng? </w:t>
            </w:r>
            <w:r w:rsidRPr="008450DD">
              <w:rPr>
                <w:rFonts w:ascii="Times New Roman" w:eastAsia="Times New Roman" w:hAnsi="Times New Roman"/>
                <w:sz w:val="26"/>
                <w:szCs w:val="26"/>
              </w:rPr>
              <w:t>Tìm tỉ số phần trăm hai số.</w:t>
            </w:r>
          </w:p>
        </w:tc>
      </w:tr>
      <w:tr w:rsidR="00043229" w:rsidRPr="008450DD" w14:paraId="275C390A" w14:textId="77777777" w:rsidTr="00F03387">
        <w:tc>
          <w:tcPr>
            <w:tcW w:w="5382" w:type="dxa"/>
          </w:tcPr>
          <w:p w14:paraId="68209DFF"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nhóm đôi.</w:t>
            </w:r>
          </w:p>
        </w:tc>
        <w:tc>
          <w:tcPr>
            <w:tcW w:w="4536" w:type="dxa"/>
          </w:tcPr>
          <w:p w14:paraId="465A3B0B" w14:textId="77777777" w:rsidR="00043229" w:rsidRPr="008450DD" w:rsidRDefault="00043229" w:rsidP="00F03387">
            <w:pPr>
              <w:spacing w:after="0" w:line="240" w:lineRule="auto"/>
              <w:jc w:val="both"/>
              <w:rPr>
                <w:rFonts w:ascii="Times New Roman" w:hAnsi="Times New Roman"/>
                <w:sz w:val="26"/>
                <w:szCs w:val="26"/>
              </w:rPr>
            </w:pPr>
            <w:r w:rsidRPr="008450DD">
              <w:rPr>
                <w:rFonts w:ascii="Times New Roman" w:hAnsi="Times New Roman"/>
                <w:sz w:val="26"/>
                <w:szCs w:val="26"/>
              </w:rPr>
              <w:t xml:space="preserve">- HS quan sát thông tin về dung lượng </w:t>
            </w:r>
            <w:r w:rsidRPr="008450DD">
              <w:rPr>
                <w:rFonts w:ascii="Times New Roman" w:hAnsi="Times New Roman"/>
                <w:sz w:val="26"/>
                <w:szCs w:val="26"/>
                <w:lang w:bidi="en-US"/>
              </w:rPr>
              <w:t>ổ đĩ</w:t>
            </w:r>
            <w:r w:rsidRPr="008450DD">
              <w:rPr>
                <w:rFonts w:ascii="Times New Roman" w:hAnsi="Times New Roman"/>
                <w:sz w:val="26"/>
                <w:szCs w:val="26"/>
              </w:rPr>
              <w:t>a C của máy tính đã sử dụng, thảo luận cách làm.</w:t>
            </w:r>
          </w:p>
          <w:p w14:paraId="0E97F50F" w14:textId="77777777" w:rsidR="00043229" w:rsidRPr="008450DD" w:rsidRDefault="00043229" w:rsidP="00F03387">
            <w:pPr>
              <w:spacing w:after="0" w:line="240" w:lineRule="auto"/>
              <w:ind w:firstLine="44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Tính dung lượng bộ nhớ </w:t>
            </w:r>
            <w:r w:rsidRPr="008450DD">
              <w:rPr>
                <w:rFonts w:ascii="Times New Roman" w:eastAsia="Times New Roman" w:hAnsi="Times New Roman"/>
                <w:kern w:val="2"/>
                <w:sz w:val="26"/>
                <w:szCs w:val="26"/>
                <w:lang w:bidi="en-US"/>
              </w:rPr>
              <w:t>ổ đĩ</w:t>
            </w:r>
            <w:r w:rsidRPr="008450DD">
              <w:rPr>
                <w:rFonts w:ascii="Times New Roman" w:eastAsia="Times New Roman" w:hAnsi="Times New Roman"/>
                <w:kern w:val="2"/>
                <w:sz w:val="26"/>
                <w:szCs w:val="26"/>
              </w:rPr>
              <w:t>a C là: 171 + 114 = 285 (GB).</w:t>
            </w:r>
          </w:p>
          <w:p w14:paraId="76A0EEAD" w14:textId="77777777" w:rsidR="00043229" w:rsidRPr="008450DD" w:rsidRDefault="00043229" w:rsidP="00F03387">
            <w:pPr>
              <w:spacing w:after="0" w:line="240" w:lineRule="auto"/>
              <w:ind w:firstLine="420"/>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Tính phần trăm dung lượng đã sử dụng của </w:t>
            </w:r>
            <w:r w:rsidRPr="008450DD">
              <w:rPr>
                <w:rFonts w:ascii="Times New Roman" w:eastAsia="Times New Roman" w:hAnsi="Times New Roman"/>
                <w:kern w:val="2"/>
                <w:sz w:val="26"/>
                <w:szCs w:val="26"/>
                <w:lang w:bidi="en-US"/>
              </w:rPr>
              <w:t>ổ đĩ</w:t>
            </w:r>
            <w:r w:rsidRPr="008450DD">
              <w:rPr>
                <w:rFonts w:ascii="Times New Roman" w:eastAsia="Times New Roman" w:hAnsi="Times New Roman"/>
                <w:kern w:val="2"/>
                <w:sz w:val="26"/>
                <w:szCs w:val="26"/>
              </w:rPr>
              <w:t>a C là: 171: 285 = 0,6 = 60%.</w:t>
            </w:r>
          </w:p>
          <w:p w14:paraId="16F165D3" w14:textId="77777777" w:rsidR="00043229" w:rsidRPr="008450DD" w:rsidRDefault="00043229" w:rsidP="00F03387">
            <w:pPr>
              <w:tabs>
                <w:tab w:val="left" w:pos="75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xml:space="preserve">- HS viết câu trả lời: </w:t>
            </w:r>
            <w:r w:rsidRPr="008450DD">
              <w:rPr>
                <w:rFonts w:ascii="Times New Roman" w:eastAsia="Times New Roman" w:hAnsi="Times New Roman"/>
                <w:kern w:val="2"/>
                <w:sz w:val="26"/>
                <w:szCs w:val="26"/>
                <w:lang w:bidi="en-US"/>
              </w:rPr>
              <w:t>Ổ đĩ</w:t>
            </w:r>
            <w:r w:rsidRPr="008450DD">
              <w:rPr>
                <w:rFonts w:ascii="Times New Roman" w:eastAsia="Times New Roman" w:hAnsi="Times New Roman"/>
                <w:kern w:val="2"/>
                <w:sz w:val="26"/>
                <w:szCs w:val="26"/>
              </w:rPr>
              <w:t>a C của máy tính đã sử dụng 60% dung lượng.</w:t>
            </w:r>
          </w:p>
          <w:p w14:paraId="45DC169C" w14:textId="77777777" w:rsidR="00043229" w:rsidRPr="008450DD" w:rsidRDefault="00043229" w:rsidP="00F03387">
            <w:pPr>
              <w:spacing w:after="0" w:line="240" w:lineRule="auto"/>
              <w:jc w:val="both"/>
              <w:rPr>
                <w:rFonts w:ascii="Times New Roman" w:eastAsia="Times New Roman" w:hAnsi="Times New Roman"/>
                <w:sz w:val="26"/>
                <w:szCs w:val="26"/>
              </w:rPr>
            </w:pPr>
          </w:p>
        </w:tc>
      </w:tr>
      <w:tr w:rsidR="00043229" w:rsidRPr="008450DD" w14:paraId="762FDF93" w14:textId="77777777" w:rsidTr="00F03387">
        <w:tc>
          <w:tcPr>
            <w:tcW w:w="5382" w:type="dxa"/>
          </w:tcPr>
          <w:p w14:paraId="1804EA5C"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-GV yêu cầu HS chia sẻ kết quả trước lớp</w:t>
            </w:r>
          </w:p>
        </w:tc>
        <w:tc>
          <w:tcPr>
            <w:tcW w:w="4536" w:type="dxa"/>
          </w:tcPr>
          <w:p w14:paraId="0F9F87F8" w14:textId="77777777" w:rsidR="00043229" w:rsidRPr="008450DD" w:rsidRDefault="00043229" w:rsidP="00F03387">
            <w:pPr>
              <w:spacing w:after="0" w:line="240" w:lineRule="auto"/>
              <w:jc w:val="both"/>
              <w:rPr>
                <w:rFonts w:ascii="Times New Roman" w:hAnsi="Times New Roman"/>
                <w:sz w:val="26"/>
                <w:szCs w:val="26"/>
              </w:rPr>
            </w:pPr>
            <w:r w:rsidRPr="008450DD">
              <w:rPr>
                <w:rFonts w:ascii="Times New Roman" w:hAnsi="Times New Roman"/>
                <w:sz w:val="26"/>
                <w:szCs w:val="26"/>
              </w:rPr>
              <w:t xml:space="preserve">- </w:t>
            </w:r>
            <w:r w:rsidRPr="008450DD">
              <w:rPr>
                <w:rFonts w:ascii="Times New Roman" w:eastAsia="Times New Roman" w:hAnsi="Times New Roman"/>
                <w:sz w:val="26"/>
                <w:szCs w:val="26"/>
              </w:rPr>
              <w:t>1-3 nhóm chia sẻ bài làm trước lớp</w:t>
            </w:r>
            <w:r w:rsidRPr="008450DD">
              <w:rPr>
                <w:rFonts w:ascii="Times New Roman" w:eastAsia="Times New Roman" w:hAnsi="Times New Roman"/>
                <w:sz w:val="26"/>
                <w:szCs w:val="26"/>
                <w:lang w:val="en-GB"/>
              </w:rPr>
              <w:t>.</w:t>
            </w:r>
            <w:r w:rsidRPr="008450DD">
              <w:rPr>
                <w:rFonts w:ascii="Times New Roman" w:eastAsia="Times New Roman" w:hAnsi="Times New Roman"/>
                <w:bCs/>
                <w:sz w:val="26"/>
                <w:szCs w:val="26"/>
                <w:lang w:val="en-GB"/>
              </w:rPr>
              <w:t xml:space="preserve"> Cả lớp lắng nghe, nhận xét, bổ sung.</w:t>
            </w:r>
          </w:p>
        </w:tc>
      </w:tr>
      <w:tr w:rsidR="00043229" w:rsidRPr="008450DD" w14:paraId="0F64FDDD" w14:textId="77777777" w:rsidTr="00F03387">
        <w:tc>
          <w:tcPr>
            <w:tcW w:w="5382" w:type="dxa"/>
          </w:tcPr>
          <w:p w14:paraId="25A10A3B" w14:textId="77777777" w:rsidR="00043229" w:rsidRPr="00776E26" w:rsidRDefault="00043229" w:rsidP="00F03387">
            <w:pPr>
              <w:pStyle w:val="NormalWeb"/>
              <w:shd w:val="clear" w:color="auto" w:fill="FFFFFF"/>
              <w:spacing w:before="0" w:beforeAutospacing="0" w:after="0" w:afterAutospacing="0"/>
              <w:jc w:val="both"/>
              <w:rPr>
                <w:sz w:val="26"/>
                <w:szCs w:val="26"/>
              </w:rPr>
            </w:pPr>
            <w:r w:rsidRPr="008450DD">
              <w:rPr>
                <w:rStyle w:val="Strong"/>
                <w:sz w:val="26"/>
                <w:szCs w:val="26"/>
                <w:shd w:val="clear" w:color="auto" w:fill="FFFFFF"/>
              </w:rPr>
              <w:t>3</w:t>
            </w:r>
            <w:r w:rsidRPr="008450DD">
              <w:rPr>
                <w:rStyle w:val="Strong"/>
                <w:shd w:val="clear" w:color="auto" w:fill="FFFFFF"/>
              </w:rPr>
              <w:t>.</w:t>
            </w:r>
            <w:r w:rsidRPr="008450DD">
              <w:rPr>
                <w:rStyle w:val="Strong"/>
                <w:sz w:val="26"/>
                <w:szCs w:val="26"/>
                <w:shd w:val="clear" w:color="auto" w:fill="FFFFFF"/>
              </w:rPr>
              <w:t>Hoạt động Vận dụng, trải nghiệm</w:t>
            </w:r>
            <w:r>
              <w:rPr>
                <w:rStyle w:val="Strong"/>
                <w:sz w:val="26"/>
                <w:szCs w:val="26"/>
                <w:shd w:val="clear" w:color="auto" w:fill="FFFFFF"/>
              </w:rPr>
              <w:t xml:space="preserve"> </w:t>
            </w:r>
            <w:r>
              <w:rPr>
                <w:rStyle w:val="Strong"/>
                <w:shd w:val="clear" w:color="auto" w:fill="FFFFFF"/>
              </w:rPr>
              <w:t>(5’)</w:t>
            </w:r>
          </w:p>
        </w:tc>
        <w:tc>
          <w:tcPr>
            <w:tcW w:w="4536" w:type="dxa"/>
          </w:tcPr>
          <w:p w14:paraId="2E124EC7" w14:textId="77777777" w:rsidR="00043229" w:rsidRPr="008450DD" w:rsidRDefault="00043229" w:rsidP="00F03387">
            <w:pPr>
              <w:spacing w:after="0" w:line="240" w:lineRule="auto"/>
              <w:jc w:val="both"/>
              <w:rPr>
                <w:rFonts w:ascii="Times New Roman" w:hAnsi="Times New Roman"/>
                <w:sz w:val="26"/>
                <w:szCs w:val="26"/>
              </w:rPr>
            </w:pPr>
          </w:p>
        </w:tc>
      </w:tr>
      <w:tr w:rsidR="00043229" w:rsidRPr="008450DD" w14:paraId="2AD8FAB5" w14:textId="77777777" w:rsidTr="00F03387">
        <w:tc>
          <w:tcPr>
            <w:tcW w:w="5382" w:type="dxa"/>
          </w:tcPr>
          <w:p w14:paraId="306BCB65" w14:textId="77777777" w:rsidR="00043229" w:rsidRPr="008450DD" w:rsidRDefault="00043229" w:rsidP="00F03387">
            <w:pPr>
              <w:spacing w:after="0" w:line="240" w:lineRule="auto"/>
              <w:jc w:val="both"/>
              <w:rPr>
                <w:rFonts w:ascii="Times New Roman" w:eastAsia="Times New Roman" w:hAnsi="Times New Roman"/>
                <w:sz w:val="26"/>
                <w:szCs w:val="26"/>
              </w:rPr>
            </w:pPr>
            <w:r w:rsidRPr="008450DD">
              <w:rPr>
                <w:rFonts w:ascii="Times New Roman" w:hAnsi="Times New Roman"/>
                <w:bCs/>
                <w:sz w:val="26"/>
                <w:szCs w:val="26"/>
              </w:rPr>
              <w:t xml:space="preserve">-GV nhận xét, đánh giá, tổng kết hoạt động. GV yêu cầu </w:t>
            </w:r>
            <w:r w:rsidRPr="008450DD">
              <w:rPr>
                <w:rFonts w:ascii="Times New Roman" w:hAnsi="Times New Roman"/>
                <w:sz w:val="26"/>
                <w:szCs w:val="26"/>
              </w:rPr>
              <w:t>HS tìm thêm tình huống vận dụng tỉ số phần trăm đã gặp trong cuộc sống.</w:t>
            </w:r>
          </w:p>
        </w:tc>
        <w:tc>
          <w:tcPr>
            <w:tcW w:w="4536" w:type="dxa"/>
          </w:tcPr>
          <w:p w14:paraId="3266BFCD" w14:textId="77777777" w:rsidR="00043229" w:rsidRPr="008450DD" w:rsidRDefault="00043229" w:rsidP="00F03387">
            <w:pPr>
              <w:spacing w:after="0" w:line="240" w:lineRule="auto"/>
              <w:jc w:val="both"/>
              <w:rPr>
                <w:rFonts w:ascii="Times New Roman" w:hAnsi="Times New Roman"/>
                <w:sz w:val="26"/>
                <w:szCs w:val="26"/>
              </w:rPr>
            </w:pPr>
          </w:p>
        </w:tc>
      </w:tr>
      <w:tr w:rsidR="00043229" w:rsidRPr="008450DD" w14:paraId="15645795" w14:textId="77777777" w:rsidTr="00F03387">
        <w:tc>
          <w:tcPr>
            <w:tcW w:w="5382" w:type="dxa"/>
          </w:tcPr>
          <w:p w14:paraId="6116C66C" w14:textId="77777777" w:rsidR="00043229" w:rsidRPr="008450DD" w:rsidRDefault="00043229" w:rsidP="00F03387">
            <w:pPr>
              <w:tabs>
                <w:tab w:val="left" w:pos="77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 Qua bài học ngày hôm nay, các e</w:t>
            </w:r>
            <w:r w:rsidRPr="008450DD">
              <w:rPr>
                <w:rFonts w:ascii="Times New Roman" w:eastAsia="Times New Roman" w:hAnsi="Times New Roman"/>
                <w:kern w:val="2"/>
                <w:sz w:val="26"/>
                <w:szCs w:val="26"/>
                <w:lang w:bidi="en-US"/>
              </w:rPr>
              <w:t xml:space="preserve">m biết </w:t>
            </w:r>
            <w:r w:rsidRPr="008450DD">
              <w:rPr>
                <w:rFonts w:ascii="Times New Roman" w:eastAsia="Times New Roman" w:hAnsi="Times New Roman"/>
                <w:kern w:val="2"/>
                <w:sz w:val="26"/>
                <w:szCs w:val="26"/>
              </w:rPr>
              <w:t>thêm được điều gì?</w:t>
            </w:r>
          </w:p>
          <w:p w14:paraId="41C700D0"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r w:rsidRPr="008450DD">
              <w:rPr>
                <w:rFonts w:ascii="Times New Roman" w:eastAsia="Times New Roman" w:hAnsi="Times New Roman"/>
                <w:kern w:val="2"/>
                <w:sz w:val="26"/>
                <w:szCs w:val="26"/>
              </w:rPr>
              <w:t xml:space="preserve">- Khi tính nhẩm với tỉ số phần trăm, </w:t>
            </w:r>
            <w:r w:rsidRPr="008450DD">
              <w:rPr>
                <w:rFonts w:ascii="Times New Roman" w:eastAsia="Times New Roman" w:hAnsi="Times New Roman"/>
                <w:kern w:val="2"/>
                <w:sz w:val="26"/>
                <w:szCs w:val="26"/>
                <w:lang w:bidi="en-US"/>
              </w:rPr>
              <w:t xml:space="preserve">em </w:t>
            </w:r>
            <w:r w:rsidRPr="008450DD">
              <w:rPr>
                <w:rFonts w:ascii="Times New Roman" w:eastAsia="Times New Roman" w:hAnsi="Times New Roman"/>
                <w:kern w:val="2"/>
                <w:sz w:val="26"/>
                <w:szCs w:val="26"/>
              </w:rPr>
              <w:t>nhắn bạn cần lưu ý những gì?</w:t>
            </w:r>
          </w:p>
        </w:tc>
        <w:tc>
          <w:tcPr>
            <w:tcW w:w="4536" w:type="dxa"/>
          </w:tcPr>
          <w:p w14:paraId="0A7714C4" w14:textId="77777777" w:rsidR="00043229" w:rsidRPr="008450DD" w:rsidRDefault="00043229" w:rsidP="00F03387">
            <w:pPr>
              <w:spacing w:after="0" w:line="240" w:lineRule="auto"/>
              <w:jc w:val="both"/>
              <w:rPr>
                <w:rFonts w:ascii="Times New Roman" w:hAnsi="Times New Roman"/>
                <w:sz w:val="26"/>
                <w:szCs w:val="26"/>
              </w:rPr>
            </w:pPr>
            <w:r w:rsidRPr="008450DD">
              <w:rPr>
                <w:rFonts w:ascii="Times New Roman" w:eastAsia="Times New Roman" w:hAnsi="Times New Roman"/>
                <w:bCs/>
                <w:sz w:val="26"/>
                <w:szCs w:val="26"/>
                <w:lang w:val="en-GB"/>
              </w:rPr>
              <w:t>- HS trả lời theo suy nghĩ cá nhân.</w:t>
            </w:r>
          </w:p>
        </w:tc>
      </w:tr>
      <w:tr w:rsidR="00043229" w:rsidRPr="008450DD" w14:paraId="65D89F6E" w14:textId="77777777" w:rsidTr="00F03387">
        <w:tc>
          <w:tcPr>
            <w:tcW w:w="5382" w:type="dxa"/>
          </w:tcPr>
          <w:p w14:paraId="4580A155" w14:textId="77777777" w:rsidR="00043229" w:rsidRPr="008450DD" w:rsidRDefault="00043229" w:rsidP="00F03387">
            <w:pPr>
              <w:tabs>
                <w:tab w:val="left" w:pos="770"/>
              </w:tabs>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sz w:val="26"/>
                <w:szCs w:val="26"/>
                <w:lang w:val="en-GB"/>
              </w:rPr>
              <w:t xml:space="preserve">-Về nhà xem lại bài và chuẩn bị sau: </w:t>
            </w:r>
            <w:r w:rsidRPr="008450DD">
              <w:rPr>
                <w:rFonts w:ascii="Times New Roman" w:eastAsia="Times New Roman" w:hAnsi="Times New Roman"/>
                <w:b/>
                <w:sz w:val="26"/>
                <w:szCs w:val="26"/>
                <w:lang w:val="en-GB"/>
              </w:rPr>
              <w:t>Bài 46: Luyện tập chung (Tiết 2)</w:t>
            </w:r>
          </w:p>
        </w:tc>
        <w:tc>
          <w:tcPr>
            <w:tcW w:w="4536" w:type="dxa"/>
          </w:tcPr>
          <w:p w14:paraId="72BA082D" w14:textId="77777777" w:rsidR="00043229" w:rsidRPr="008450DD" w:rsidRDefault="00043229" w:rsidP="00F03387">
            <w:pPr>
              <w:spacing w:after="0" w:line="240" w:lineRule="auto"/>
              <w:jc w:val="both"/>
              <w:rPr>
                <w:rFonts w:ascii="Times New Roman" w:eastAsia="Times New Roman" w:hAnsi="Times New Roman"/>
                <w:bCs/>
                <w:sz w:val="26"/>
                <w:szCs w:val="26"/>
                <w:lang w:val="en-GB"/>
              </w:rPr>
            </w:pPr>
          </w:p>
        </w:tc>
      </w:tr>
    </w:tbl>
    <w:p w14:paraId="42692D2E" w14:textId="77777777" w:rsidR="00043229" w:rsidRPr="008450DD" w:rsidRDefault="00043229" w:rsidP="00043229">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IV.ĐIỀU CHỈNH SAU BÀI DẠY (nếu có)</w:t>
      </w:r>
    </w:p>
    <w:p w14:paraId="57F71EF7" w14:textId="77777777" w:rsidR="00043229" w:rsidRPr="008450DD" w:rsidRDefault="00043229" w:rsidP="00043229">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3E6BE117" w14:textId="77777777" w:rsidR="00043229" w:rsidRPr="008450DD" w:rsidRDefault="00043229" w:rsidP="00043229">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7F6ACA18" w14:textId="4BA716C2" w:rsidR="0059232F" w:rsidRDefault="00043229" w:rsidP="00043229">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29"/>
    <w:rsid w:val="00043229"/>
    <w:rsid w:val="00090C32"/>
    <w:rsid w:val="00146B57"/>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0DE"/>
  <w15:chartTrackingRefBased/>
  <w15:docId w15:val="{359BCA9D-888E-441D-8989-A55E8C05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29"/>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04322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322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22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22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043229"/>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04322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043229"/>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043229"/>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043229"/>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32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22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322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4322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432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32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32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32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32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3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22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2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3229"/>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043229"/>
    <w:rPr>
      <w:i/>
      <w:iCs/>
      <w:color w:val="404040" w:themeColor="text1" w:themeTint="BF"/>
    </w:rPr>
  </w:style>
  <w:style w:type="paragraph" w:styleId="ListParagraph">
    <w:name w:val="List Paragraph"/>
    <w:basedOn w:val="Normal"/>
    <w:uiPriority w:val="34"/>
    <w:qFormat/>
    <w:rsid w:val="00043229"/>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043229"/>
    <w:rPr>
      <w:i/>
      <w:iCs/>
      <w:color w:val="2F5496" w:themeColor="accent1" w:themeShade="BF"/>
    </w:rPr>
  </w:style>
  <w:style w:type="paragraph" w:styleId="IntenseQuote">
    <w:name w:val="Intense Quote"/>
    <w:basedOn w:val="Normal"/>
    <w:next w:val="Normal"/>
    <w:link w:val="IntenseQuoteChar"/>
    <w:uiPriority w:val="30"/>
    <w:qFormat/>
    <w:rsid w:val="0004322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043229"/>
    <w:rPr>
      <w:i/>
      <w:iCs/>
      <w:color w:val="2F5496" w:themeColor="accent1" w:themeShade="BF"/>
    </w:rPr>
  </w:style>
  <w:style w:type="character" w:styleId="IntenseReference">
    <w:name w:val="Intense Reference"/>
    <w:basedOn w:val="DefaultParagraphFont"/>
    <w:uiPriority w:val="32"/>
    <w:qFormat/>
    <w:rsid w:val="00043229"/>
    <w:rPr>
      <w:b/>
      <w:bCs/>
      <w:smallCaps/>
      <w:color w:val="2F5496" w:themeColor="accent1" w:themeShade="BF"/>
      <w:spacing w:val="5"/>
    </w:rPr>
  </w:style>
  <w:style w:type="paragraph" w:styleId="NormalWeb">
    <w:name w:val="Normal (Web)"/>
    <w:uiPriority w:val="99"/>
    <w:qFormat/>
    <w:rsid w:val="00043229"/>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043229"/>
    <w:rPr>
      <w:b/>
      <w:bCs/>
    </w:rPr>
  </w:style>
  <w:style w:type="table" w:styleId="TableGrid">
    <w:name w:val="Table Grid"/>
    <w:basedOn w:val="TableNormal"/>
    <w:uiPriority w:val="59"/>
    <w:rsid w:val="00043229"/>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2025-03-10T02:23:00Z</dcterms:created>
  <dcterms:modified xsi:type="dcterms:W3CDTF">2025-03-10T02:23:00Z</dcterms:modified>
</cp:coreProperties>
</file>