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9807" w14:textId="77777777" w:rsidR="00762D6F" w:rsidRPr="00371BE6" w:rsidRDefault="00762D6F" w:rsidP="00762D6F">
      <w:pPr>
        <w:jc w:val="center"/>
        <w:rPr>
          <w:rFonts w:ascii="Times New Roman" w:hAnsi="Times New Roman" w:cs="Times New Roman"/>
          <w:b/>
          <w:bCs/>
          <w:sz w:val="28"/>
          <w:szCs w:val="28"/>
        </w:rPr>
      </w:pPr>
      <w:bookmarkStart w:id="0" w:name="_Hlk176342130"/>
      <w:r w:rsidRPr="00371BE6">
        <w:rPr>
          <w:rFonts w:ascii="Times New Roman" w:hAnsi="Times New Roman" w:cs="Times New Roman"/>
          <w:b/>
          <w:bCs/>
          <w:sz w:val="28"/>
          <w:szCs w:val="28"/>
        </w:rPr>
        <w:t>KẾ HOẠCH BÀI DẠY</w:t>
      </w:r>
    </w:p>
    <w:p w14:paraId="16A408CE" w14:textId="56C4D9CB" w:rsidR="00762D6F" w:rsidRPr="00371BE6" w:rsidRDefault="00762D6F" w:rsidP="00762D6F">
      <w:pPr>
        <w:jc w:val="center"/>
        <w:rPr>
          <w:rFonts w:ascii="Times New Roman" w:hAnsi="Times New Roman" w:cs="Times New Roman"/>
          <w:sz w:val="28"/>
          <w:szCs w:val="28"/>
        </w:rPr>
      </w:pPr>
      <w:r w:rsidRPr="00371BE6">
        <w:rPr>
          <w:rFonts w:ascii="Times New Roman" w:hAnsi="Times New Roman" w:cs="Times New Roman"/>
          <w:sz w:val="28"/>
          <w:szCs w:val="28"/>
        </w:rPr>
        <w:t>Môn:  Tiếng Việt</w:t>
      </w:r>
    </w:p>
    <w:p w14:paraId="2DF28C85" w14:textId="3123EAEC" w:rsidR="00762D6F" w:rsidRPr="00371BE6" w:rsidRDefault="00762D6F" w:rsidP="00762D6F">
      <w:pPr>
        <w:jc w:val="center"/>
        <w:rPr>
          <w:rFonts w:ascii="Times New Roman" w:hAnsi="Times New Roman" w:cs="Times New Roman"/>
          <w:sz w:val="28"/>
          <w:szCs w:val="28"/>
        </w:rPr>
      </w:pPr>
      <w:r w:rsidRPr="00371BE6">
        <w:rPr>
          <w:rFonts w:ascii="Times New Roman" w:hAnsi="Times New Roman" w:cs="Times New Roman"/>
          <w:sz w:val="28"/>
          <w:szCs w:val="28"/>
        </w:rPr>
        <w:t xml:space="preserve">Tên bài học: </w:t>
      </w:r>
      <w:r w:rsidRPr="00371BE6">
        <w:rPr>
          <w:rFonts w:ascii="Times New Roman" w:hAnsi="Times New Roman" w:cs="Times New Roman"/>
          <w:b/>
          <w:kern w:val="0"/>
          <w:sz w:val="28"/>
          <w:szCs w:val="28"/>
          <w:lang w:val="vi-VN"/>
        </w:rPr>
        <w:t>MỖI NGƯỜI MỘT VIỆC</w:t>
      </w:r>
    </w:p>
    <w:p w14:paraId="4D05A14F" w14:textId="3CCA3FFA" w:rsidR="00762D6F" w:rsidRPr="00371BE6" w:rsidRDefault="00762D6F" w:rsidP="00762D6F">
      <w:pPr>
        <w:jc w:val="center"/>
        <w:rPr>
          <w:rFonts w:ascii="Times New Roman" w:hAnsi="Times New Roman" w:cs="Times New Roman"/>
          <w:sz w:val="28"/>
          <w:szCs w:val="28"/>
        </w:rPr>
      </w:pPr>
      <w:r w:rsidRPr="00371BE6">
        <w:rPr>
          <w:rFonts w:ascii="Times New Roman" w:hAnsi="Times New Roman" w:cs="Times New Roman"/>
          <w:sz w:val="28"/>
          <w:szCs w:val="28"/>
        </w:rPr>
        <w:t>Tiết chương trình: 5, 6</w:t>
      </w:r>
    </w:p>
    <w:p w14:paraId="6C0A291D" w14:textId="77777777" w:rsidR="00762D6F" w:rsidRPr="00371BE6" w:rsidRDefault="00762D6F" w:rsidP="00762D6F">
      <w:pPr>
        <w:jc w:val="center"/>
        <w:rPr>
          <w:rFonts w:ascii="Times New Roman" w:hAnsi="Times New Roman" w:cs="Times New Roman"/>
          <w:sz w:val="28"/>
          <w:szCs w:val="28"/>
        </w:rPr>
      </w:pPr>
      <w:r w:rsidRPr="00371BE6">
        <w:rPr>
          <w:rFonts w:ascii="Times New Roman" w:hAnsi="Times New Roman" w:cs="Times New Roman"/>
          <w:sz w:val="28"/>
          <w:szCs w:val="28"/>
        </w:rPr>
        <w:t>Thời gian thực hiện: 11/9/2024</w:t>
      </w:r>
    </w:p>
    <w:p w14:paraId="64533CCE" w14:textId="77777777" w:rsidR="00762D6F" w:rsidRPr="00371BE6" w:rsidRDefault="00762D6F" w:rsidP="00762D6F">
      <w:pPr>
        <w:tabs>
          <w:tab w:val="left" w:pos="142"/>
          <w:tab w:val="left" w:pos="284"/>
          <w:tab w:val="left" w:pos="426"/>
        </w:tabs>
        <w:spacing w:before="40" w:after="40" w:line="360" w:lineRule="auto"/>
        <w:ind w:left="284"/>
        <w:jc w:val="both"/>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Năng lực đặc thù: Rèn cho HS có kĩ năng hợp tác làm việc nhóm để hoàn thành nội dung Luyện tập qua kĩ thuật Khăn trải bàn.</w:t>
      </w:r>
    </w:p>
    <w:p w14:paraId="68509CE0" w14:textId="77777777" w:rsidR="00762D6F" w:rsidRPr="00371BE6" w:rsidRDefault="00762D6F" w:rsidP="00762D6F">
      <w:pPr>
        <w:tabs>
          <w:tab w:val="left" w:pos="142"/>
          <w:tab w:val="left" w:pos="284"/>
          <w:tab w:val="left" w:pos="426"/>
        </w:tabs>
        <w:spacing w:before="40" w:after="40" w:line="360" w:lineRule="auto"/>
        <w:ind w:left="284"/>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t>- Đọc trôi chảy toàn bài. Phát âm đúng các từ ngữ có âm, vần, thanh HS dễ phát âm sai và viết sai... Ngắt nghỉ đúng giữa các dòng thơ, câu thơ. Tốc độ đọc 60 tiếng /phút.</w:t>
      </w:r>
    </w:p>
    <w:p w14:paraId="779F28BF"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Hiểu nghĩa của từ ngữ trong bài. Trả lời được các CH. Hiểu ý nghĩa của bài: Mọi người, mọi vật đều làm việc. Làm việc có ý nghĩa mang lại niềm hạnh phúc, niềm vui.</w:t>
      </w:r>
    </w:p>
    <w:p w14:paraId="2FEB0C64"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Nhận biết các từ ngữ chỉ người, vật, con vật, thời gian.</w:t>
      </w:r>
    </w:p>
    <w:p w14:paraId="67472C78" w14:textId="77777777" w:rsidR="00762D6F" w:rsidRPr="00371BE6" w:rsidRDefault="00762D6F" w:rsidP="00762D6F">
      <w:pPr>
        <w:numPr>
          <w:ilvl w:val="0"/>
          <w:numId w:val="4"/>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Nhận biết các từ ngữ trả lời CH </w:t>
      </w:r>
      <w:r w:rsidRPr="00371BE6">
        <w:rPr>
          <w:rFonts w:ascii="Times New Roman" w:hAnsi="Times New Roman" w:cs="Times New Roman"/>
          <w:i/>
          <w:color w:val="000000"/>
          <w:kern w:val="0"/>
          <w:sz w:val="28"/>
          <w:szCs w:val="28"/>
          <w:lang w:val="vi-VN"/>
        </w:rPr>
        <w:t>Ai?, Con gì?, Cái gì?</w:t>
      </w:r>
      <w:r w:rsidRPr="00371BE6">
        <w:rPr>
          <w:rFonts w:ascii="Times New Roman" w:hAnsi="Times New Roman" w:cs="Times New Roman"/>
          <w:color w:val="000000"/>
          <w:kern w:val="0"/>
          <w:sz w:val="28"/>
          <w:szCs w:val="28"/>
          <w:lang w:val="vi-VN"/>
        </w:rPr>
        <w:t>.</w:t>
      </w:r>
    </w:p>
    <w:p w14:paraId="3081F71F" w14:textId="77777777" w:rsidR="00762D6F" w:rsidRPr="00371BE6" w:rsidRDefault="00762D6F" w:rsidP="00762D6F">
      <w:pPr>
        <w:tabs>
          <w:tab w:val="left" w:pos="142"/>
          <w:tab w:val="left" w:pos="284"/>
          <w:tab w:val="left" w:pos="426"/>
        </w:tabs>
        <w:spacing w:before="40" w:after="40" w:line="360" w:lineRule="auto"/>
        <w:ind w:left="426"/>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Năng lực văn học:</w:t>
      </w:r>
    </w:p>
    <w:p w14:paraId="04F23FF3" w14:textId="77777777" w:rsidR="00762D6F" w:rsidRPr="00371BE6" w:rsidRDefault="00762D6F" w:rsidP="00762D6F">
      <w:pPr>
        <w:numPr>
          <w:ilvl w:val="0"/>
          <w:numId w:val="5"/>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Nhận diện được bài thơ.</w:t>
      </w:r>
    </w:p>
    <w:p w14:paraId="5C8BFF07" w14:textId="77777777" w:rsidR="00762D6F" w:rsidRPr="00371BE6" w:rsidRDefault="00762D6F" w:rsidP="00762D6F">
      <w:pPr>
        <w:numPr>
          <w:ilvl w:val="0"/>
          <w:numId w:val="5"/>
        </w:numPr>
        <w:tabs>
          <w:tab w:val="left" w:pos="142"/>
          <w:tab w:val="left" w:pos="284"/>
          <w:tab w:val="left" w:pos="426"/>
        </w:tabs>
        <w:spacing w:before="40" w:after="40" w:line="360" w:lineRule="auto"/>
        <w:contextualSpacing/>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Biết bày tỏ sự yêu thích với một số từ ngữ hay, hình ảnh đẹp.</w:t>
      </w:r>
    </w:p>
    <w:p w14:paraId="01C3A0C4" w14:textId="77777777" w:rsidR="00762D6F" w:rsidRPr="00371BE6" w:rsidRDefault="00762D6F" w:rsidP="00762D6F">
      <w:pPr>
        <w:tabs>
          <w:tab w:val="left" w:pos="142"/>
          <w:tab w:val="left" w:pos="284"/>
          <w:tab w:val="left" w:pos="426"/>
        </w:tabs>
        <w:spacing w:before="40" w:after="40" w:line="360" w:lineRule="auto"/>
        <w:ind w:left="142"/>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r>
      <w:r w:rsidRPr="00371BE6">
        <w:rPr>
          <w:rFonts w:ascii="Times New Roman" w:hAnsi="Times New Roman" w:cs="Times New Roman"/>
          <w:color w:val="000000"/>
          <w:kern w:val="0"/>
          <w:sz w:val="28"/>
          <w:szCs w:val="28"/>
          <w:lang w:val="vi-VN"/>
        </w:rPr>
        <w:tab/>
        <w:t>- Rèn cho HS tính kiên nhẫn, cẩn thận.</w:t>
      </w:r>
    </w:p>
    <w:p w14:paraId="48FB1DEC"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w:t>
      </w:r>
      <w:r w:rsidRPr="00371BE6">
        <w:rPr>
          <w:rFonts w:ascii="Times New Roman" w:eastAsia="Times New Roman" w:hAnsi="Times New Roman" w:cs="Times New Roman"/>
          <w:b/>
          <w:kern w:val="0"/>
          <w:sz w:val="28"/>
          <w:szCs w:val="28"/>
          <w:u w:val="single"/>
          <w:lang w:val="vi-VN"/>
        </w:rPr>
        <w:t>ĐỒ DÙNG DẠY HỌC:</w:t>
      </w:r>
    </w:p>
    <w:p w14:paraId="64B7D2B5"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7B1B50C7"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p>
    <w:p w14:paraId="61F6D921"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55F4A420"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932"/>
        <w:gridCol w:w="1010"/>
      </w:tblGrid>
      <w:tr w:rsidR="00762D6F" w:rsidRPr="00371BE6" w14:paraId="41E5EC03" w14:textId="32E29920" w:rsidTr="00876E1F">
        <w:tc>
          <w:tcPr>
            <w:tcW w:w="5249" w:type="dxa"/>
            <w:shd w:val="clear" w:color="auto" w:fill="auto"/>
          </w:tcPr>
          <w:p w14:paraId="03E98A85" w14:textId="77777777"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932" w:type="dxa"/>
            <w:shd w:val="clear" w:color="auto" w:fill="auto"/>
          </w:tcPr>
          <w:p w14:paraId="3173C8AA" w14:textId="77777777"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010" w:type="dxa"/>
          </w:tcPr>
          <w:p w14:paraId="3A19410F" w14:textId="2C94E99F" w:rsidR="00762D6F" w:rsidRPr="00371BE6" w:rsidRDefault="00762D6F" w:rsidP="001F694C">
            <w:pPr>
              <w:widowControl w:val="0"/>
              <w:tabs>
                <w:tab w:val="left" w:pos="272"/>
              </w:tabs>
              <w:spacing w:after="0" w:line="240" w:lineRule="auto"/>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762D6F" w:rsidRPr="00371BE6" w14:paraId="13094A8F" w14:textId="75E1AD85" w:rsidTr="00876E1F">
        <w:tc>
          <w:tcPr>
            <w:tcW w:w="5249" w:type="dxa"/>
            <w:shd w:val="clear" w:color="auto" w:fill="auto"/>
          </w:tcPr>
          <w:p w14:paraId="3CF753D3" w14:textId="0B69CF2B"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7757A7A8" w14:textId="77777777" w:rsidR="00762D6F" w:rsidRPr="00371BE6" w:rsidRDefault="00762D6F" w:rsidP="001F694C">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w:t>
            </w:r>
          </w:p>
          <w:p w14:paraId="78C7C858" w14:textId="77777777" w:rsidR="00762D6F" w:rsidRPr="00371BE6" w:rsidRDefault="00762D6F" w:rsidP="001F694C">
            <w:pPr>
              <w:widowControl w:val="0"/>
              <w:tabs>
                <w:tab w:val="left" w:pos="762"/>
              </w:tabs>
              <w:spacing w:after="0" w:line="276"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-Hát</w:t>
            </w:r>
          </w:p>
          <w:p w14:paraId="235DE2F6" w14:textId="77777777" w:rsidR="00762D6F" w:rsidRPr="00371BE6" w:rsidRDefault="00762D6F" w:rsidP="001F694C">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r w:rsidRPr="00371BE6">
              <w:rPr>
                <w:rFonts w:ascii="Times New Roman" w:eastAsia="Times New Roman" w:hAnsi="Times New Roman" w:cs="Times New Roman"/>
                <w:b/>
                <w:bCs/>
                <w:kern w:val="0"/>
                <w:sz w:val="28"/>
                <w:szCs w:val="28"/>
              </w:rPr>
              <w:t xml:space="preserve">Giới thiệu bài </w:t>
            </w:r>
          </w:p>
          <w:p w14:paraId="63D8CF1B" w14:textId="6A21573E"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w:t>
            </w:r>
            <w:r w:rsidRPr="00371BE6">
              <w:rPr>
                <w:rFonts w:ascii="Times New Roman" w:eastAsia="Times New Roman" w:hAnsi="Times New Roman" w:cs="Times New Roman"/>
                <w:b/>
                <w:kern w:val="0"/>
                <w:sz w:val="28"/>
                <w:szCs w:val="28"/>
                <w:u w:val="single"/>
              </w:rPr>
              <w:lastRenderedPageBreak/>
              <w:t>(60’)</w:t>
            </w:r>
          </w:p>
          <w:p w14:paraId="0F8E338D"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 xml:space="preserve"> HĐ 1: Đọc thành tiếng</w:t>
            </w:r>
          </w:p>
          <w:p w14:paraId="5D5C5B8C"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đọc mẫu bài </w:t>
            </w:r>
            <w:r w:rsidRPr="00371BE6">
              <w:rPr>
                <w:rFonts w:ascii="Times New Roman" w:hAnsi="Times New Roman" w:cs="Times New Roman"/>
                <w:i/>
                <w:color w:val="000000"/>
                <w:kern w:val="0"/>
                <w:sz w:val="28"/>
                <w:szCs w:val="28"/>
                <w:lang w:val="vi-VN"/>
              </w:rPr>
              <w:t>Mỗi người một việc</w:t>
            </w:r>
            <w:r w:rsidRPr="00371BE6">
              <w:rPr>
                <w:rFonts w:ascii="Times New Roman" w:hAnsi="Times New Roman" w:cs="Times New Roman"/>
                <w:color w:val="000000"/>
                <w:kern w:val="0"/>
                <w:sz w:val="28"/>
                <w:szCs w:val="28"/>
                <w:lang w:val="vi-VN"/>
              </w:rPr>
              <w:t>: giọng đọc vui, nhịp nhàng.</w:t>
            </w:r>
          </w:p>
          <w:p w14:paraId="3B30F3F5"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cho HS luyện đọc.</w:t>
            </w:r>
          </w:p>
          <w:p w14:paraId="600BDFA2"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cho HS thi đọc diễn cảm, mời một số HS đọc cả bài trước lớp. GV và cả lớp bình chọn.</w:t>
            </w:r>
          </w:p>
          <w:p w14:paraId="428F3DB1"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yêu cầu cả lớp đọc đồng thanh cả bài với giọng vừa phải, không đọc quá to.</w:t>
            </w:r>
          </w:p>
          <w:p w14:paraId="0C3E821A"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1 HS đọc lại toàn bài.</w:t>
            </w:r>
          </w:p>
          <w:p w14:paraId="5511C7E8"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 xml:space="preserve"> HĐ 2: Đọc hiểu</w:t>
            </w:r>
          </w:p>
          <w:p w14:paraId="262EEC6B"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3 HS tiếp nối nhau đọc 3 CH trong SGK.</w:t>
            </w:r>
          </w:p>
          <w:p w14:paraId="7130963E"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y/c HS làm việc theo cặp, trả lời câu hỏi trong SGK.</w:t>
            </w:r>
          </w:p>
          <w:p w14:paraId="7000AC66"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tổ chức trò chơi phỏng vấn: một bạn nhóm này hỏi, một bạn nhóm kia trả lời, sau đó đổi ngược lại.</w:t>
            </w:r>
          </w:p>
          <w:p w14:paraId="64E2CA33"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và cả lớp chốt đáp án.</w:t>
            </w:r>
          </w:p>
          <w:p w14:paraId="6B73FE2F"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b/>
                <w:color w:val="000000"/>
                <w:kern w:val="0"/>
                <w:sz w:val="28"/>
                <w:szCs w:val="28"/>
                <w:lang w:val="vi-VN"/>
              </w:rPr>
              <w:t>HĐ 3: Luyện tập</w:t>
            </w:r>
          </w:p>
          <w:p w14:paraId="5BEB5459"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mời 2 HS nối tiếp nhau đọc nội dung BT 1, 2.</w:t>
            </w:r>
          </w:p>
          <w:p w14:paraId="6E0FBD29"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giải thích.</w:t>
            </w:r>
          </w:p>
          <w:p w14:paraId="6CD8BE22"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lastRenderedPageBreak/>
              <w:t xml:space="preserve">- GV chia lớp thành các nhóm (mỗi nhóm 4 HS), giao nhiệm vụ cho các nhóm: Trao đổi, hoàn thành 2 BT theo kĩ thuật </w:t>
            </w:r>
            <w:r w:rsidRPr="00371BE6">
              <w:rPr>
                <w:rFonts w:ascii="Times New Roman" w:hAnsi="Times New Roman" w:cs="Times New Roman"/>
                <w:i/>
                <w:color w:val="000000"/>
                <w:kern w:val="0"/>
                <w:sz w:val="28"/>
                <w:szCs w:val="28"/>
                <w:lang w:val="vi-VN"/>
              </w:rPr>
              <w:t>Khăn trải bàn</w:t>
            </w:r>
            <w:r w:rsidRPr="00371BE6">
              <w:rPr>
                <w:rFonts w:ascii="Times New Roman" w:hAnsi="Times New Roman" w:cs="Times New Roman"/>
                <w:color w:val="000000"/>
                <w:kern w:val="0"/>
                <w:sz w:val="28"/>
                <w:szCs w:val="28"/>
                <w:lang w:val="vi-VN"/>
              </w:rPr>
              <w:t xml:space="preserve">. GV hướng dẫn HS thực hiện: GV gắn lên bảng lớp sơ đồ </w:t>
            </w:r>
            <w:r w:rsidRPr="00371BE6">
              <w:rPr>
                <w:rFonts w:ascii="Times New Roman" w:hAnsi="Times New Roman" w:cs="Times New Roman"/>
                <w:i/>
                <w:color w:val="000000"/>
                <w:kern w:val="0"/>
                <w:sz w:val="28"/>
                <w:szCs w:val="28"/>
                <w:lang w:val="vi-VN"/>
              </w:rPr>
              <w:t>Khăn trải bàn</w:t>
            </w:r>
            <w:r w:rsidRPr="00371BE6">
              <w:rPr>
                <w:rFonts w:ascii="Times New Roman" w:hAnsi="Times New Roman" w:cs="Times New Roman"/>
                <w:color w:val="000000"/>
                <w:kern w:val="0"/>
                <w:sz w:val="28"/>
                <w:szCs w:val="28"/>
                <w:lang w:val="vi-VN"/>
              </w:rPr>
              <w:t>, chỉ sơ đồ (4 góc, ứng với 4 HS), giải thích</w:t>
            </w:r>
          </w:p>
          <w:p w14:paraId="52032273"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GV yêu cầu mỗi HS làm nhanh cả 2 BT trên giấy, rồi gắn đáp án vào 1 góc khăn, sau đó cả nhóm trao đổi, thống nhất đáp án, viết vào giữa khăn (tờ giấy A3) bằng bút dạ.</w:t>
            </w:r>
          </w:p>
          <w:p w14:paraId="5D4D789B"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GV gọi các nhóm gắn </w:t>
            </w:r>
            <w:r w:rsidRPr="00371BE6">
              <w:rPr>
                <w:rFonts w:ascii="Times New Roman" w:hAnsi="Times New Roman" w:cs="Times New Roman"/>
                <w:i/>
                <w:color w:val="000000"/>
                <w:kern w:val="0"/>
                <w:sz w:val="28"/>
                <w:szCs w:val="28"/>
                <w:lang w:val="vi-VN"/>
              </w:rPr>
              <w:t xml:space="preserve">Khăn trải bàn </w:t>
            </w:r>
            <w:r w:rsidRPr="00371BE6">
              <w:rPr>
                <w:rFonts w:ascii="Times New Roman" w:hAnsi="Times New Roman" w:cs="Times New Roman"/>
                <w:color w:val="000000"/>
                <w:kern w:val="0"/>
                <w:sz w:val="28"/>
                <w:szCs w:val="28"/>
                <w:lang w:val="vi-VN"/>
              </w:rPr>
              <w:t>của nhóm mình lên bảng lớp, mời đại diện các nhóm báo cáo kết quả (to, rõ).</w:t>
            </w:r>
          </w:p>
          <w:p w14:paraId="0018C28E" w14:textId="77777777" w:rsidR="00762D6F" w:rsidRPr="00371BE6" w:rsidRDefault="00762D6F" w:rsidP="001F694C">
            <w:pPr>
              <w:spacing w:before="40" w:after="40" w:line="360" w:lineRule="auto"/>
              <w:jc w:val="both"/>
              <w:rPr>
                <w:rFonts w:ascii="Times New Roman" w:hAnsi="Times New Roman" w:cs="Times New Roman"/>
                <w:b/>
                <w:color w:val="000000"/>
                <w:kern w:val="0"/>
                <w:sz w:val="28"/>
                <w:szCs w:val="28"/>
                <w:lang w:val="vi-VN"/>
              </w:rPr>
            </w:pPr>
            <w:r w:rsidRPr="00371BE6">
              <w:rPr>
                <w:rFonts w:ascii="Times New Roman" w:hAnsi="Times New Roman" w:cs="Times New Roman"/>
                <w:color w:val="000000"/>
                <w:kern w:val="0"/>
                <w:sz w:val="28"/>
                <w:szCs w:val="28"/>
                <w:lang w:val="vi-VN"/>
              </w:rPr>
              <w:t xml:space="preserve">- GV chốt đáp án, khen ngợi những nhóm làm tốt. </w:t>
            </w:r>
          </w:p>
          <w:p w14:paraId="50EC78CF" w14:textId="5D2B9A17" w:rsidR="00762D6F" w:rsidRPr="00371BE6" w:rsidRDefault="00762D6F" w:rsidP="001F694C">
            <w:pPr>
              <w:widowControl w:val="0"/>
              <w:tabs>
                <w:tab w:val="left" w:pos="574"/>
              </w:tabs>
              <w:spacing w:after="80" w:line="240"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bCs/>
                <w:kern w:val="0"/>
                <w:sz w:val="28"/>
                <w:szCs w:val="28"/>
                <w:u w:val="single"/>
              </w:rPr>
              <w:t>*</w:t>
            </w:r>
            <w:r w:rsidRPr="00371BE6">
              <w:rPr>
                <w:rFonts w:ascii="Times New Roman" w:eastAsia="Times New Roman" w:hAnsi="Times New Roman" w:cs="Times New Roman"/>
                <w:b/>
                <w:bCs/>
                <w:kern w:val="0"/>
                <w:sz w:val="28"/>
                <w:szCs w:val="28"/>
                <w:u w:val="single"/>
                <w:lang w:val="vi-VN"/>
              </w:rPr>
              <w:t>Hoạt động củng cố và nối tiếp</w:t>
            </w:r>
            <w:r w:rsidRPr="00371BE6">
              <w:rPr>
                <w:rFonts w:ascii="Times New Roman" w:eastAsia="Times New Roman" w:hAnsi="Times New Roman" w:cs="Times New Roman"/>
                <w:b/>
                <w:bCs/>
                <w:kern w:val="0"/>
                <w:sz w:val="28"/>
                <w:szCs w:val="28"/>
                <w:u w:val="single"/>
              </w:rPr>
              <w:t xml:space="preserve"> (3’)</w:t>
            </w:r>
          </w:p>
          <w:p w14:paraId="1AE37206" w14:textId="77777777" w:rsidR="00762D6F" w:rsidRPr="00371BE6" w:rsidRDefault="00762D6F" w:rsidP="001F694C">
            <w:pPr>
              <w:spacing w:before="40" w:after="40" w:line="360" w:lineRule="auto"/>
              <w:jc w:val="both"/>
              <w:rPr>
                <w:rFonts w:ascii="Times New Roman" w:hAnsi="Times New Roman" w:cs="Times New Roman"/>
                <w:color w:val="000000"/>
                <w:kern w:val="0"/>
                <w:sz w:val="28"/>
                <w:szCs w:val="28"/>
                <w:lang w:val="vi-VN"/>
              </w:rPr>
            </w:pPr>
            <w:r w:rsidRPr="00371BE6">
              <w:rPr>
                <w:rFonts w:ascii="Times New Roman" w:hAnsi="Times New Roman" w:cs="Times New Roman"/>
                <w:b/>
                <w:bCs/>
                <w:kern w:val="0"/>
                <w:sz w:val="28"/>
                <w:szCs w:val="28"/>
                <w:lang w:val="vi-VN"/>
              </w:rPr>
              <w:t>-</w:t>
            </w:r>
            <w:r w:rsidRPr="00371BE6">
              <w:rPr>
                <w:rFonts w:ascii="Times New Roman" w:hAnsi="Times New Roman" w:cs="Times New Roman"/>
                <w:color w:val="000000"/>
                <w:kern w:val="0"/>
                <w:sz w:val="28"/>
                <w:szCs w:val="28"/>
                <w:lang w:val="vi-VN"/>
              </w:rPr>
              <w:t>GV mời 1 HS đọc lại bài thơ, yêu cầu cả lớp đọc thầm theo.</w:t>
            </w:r>
          </w:p>
          <w:p w14:paraId="229A029C" w14:textId="63B558CC" w:rsidR="00762D6F" w:rsidRPr="00B76BE4" w:rsidRDefault="00762D6F" w:rsidP="001F694C">
            <w:pPr>
              <w:widowControl w:val="0"/>
              <w:tabs>
                <w:tab w:val="left" w:pos="574"/>
              </w:tabs>
              <w:spacing w:after="80" w:line="240" w:lineRule="auto"/>
              <w:jc w:val="both"/>
              <w:rPr>
                <w:rFonts w:ascii="Times New Roman" w:eastAsia="Times New Roman" w:hAnsi="Times New Roman" w:cs="Times New Roman"/>
                <w:color w:val="000000"/>
                <w:kern w:val="0"/>
                <w:sz w:val="28"/>
                <w:szCs w:val="28"/>
              </w:rPr>
            </w:pPr>
            <w:r w:rsidRPr="00371BE6">
              <w:rPr>
                <w:rFonts w:ascii="Times New Roman" w:eastAsia="Times New Roman" w:hAnsi="Times New Roman" w:cs="Times New Roman"/>
                <w:color w:val="000000"/>
                <w:kern w:val="0"/>
                <w:sz w:val="28"/>
                <w:szCs w:val="28"/>
                <w:lang w:val="vi-VN"/>
              </w:rPr>
              <w:t>-Dặn HS chuẩn bị bài sau</w:t>
            </w:r>
            <w:r w:rsidR="00B76BE4">
              <w:rPr>
                <w:rFonts w:ascii="Times New Roman" w:eastAsia="Times New Roman" w:hAnsi="Times New Roman" w:cs="Times New Roman"/>
                <w:color w:val="000000"/>
                <w:kern w:val="0"/>
                <w:sz w:val="28"/>
                <w:szCs w:val="28"/>
              </w:rPr>
              <w:t>:</w:t>
            </w:r>
            <w:r w:rsidR="00B76BE4">
              <w:rPr>
                <w:rFonts w:ascii="Times New Roman" w:hAnsi="Times New Roman" w:cs="Times New Roman"/>
                <w:bCs/>
                <w:kern w:val="0"/>
                <w:sz w:val="28"/>
                <w:szCs w:val="28"/>
              </w:rPr>
              <w:t xml:space="preserve"> SGK, vở, bút,…</w:t>
            </w:r>
          </w:p>
          <w:p w14:paraId="0962D784" w14:textId="77777777" w:rsidR="00762D6F" w:rsidRPr="00371BE6" w:rsidRDefault="00762D6F" w:rsidP="001F694C">
            <w:pPr>
              <w:widowControl w:val="0"/>
              <w:tabs>
                <w:tab w:val="left" w:pos="574"/>
              </w:tabs>
              <w:spacing w:after="80" w:line="240" w:lineRule="auto"/>
              <w:jc w:val="both"/>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color w:val="000000"/>
                <w:kern w:val="0"/>
                <w:sz w:val="28"/>
                <w:szCs w:val="28"/>
                <w:lang w:val="vi-VN"/>
              </w:rPr>
              <w:t xml:space="preserve">-GV nhận xét tiết học. </w:t>
            </w:r>
          </w:p>
        </w:tc>
        <w:tc>
          <w:tcPr>
            <w:tcW w:w="3932" w:type="dxa"/>
            <w:shd w:val="clear" w:color="auto" w:fill="auto"/>
          </w:tcPr>
          <w:p w14:paraId="2FF2A95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B562B0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3BE1BB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hát</w:t>
            </w:r>
          </w:p>
          <w:p w14:paraId="2F390ED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FB617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8D7DD4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C503FE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DB0AF0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E3864A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347A603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5C9058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BE4E73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786785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thi đọc</w:t>
            </w:r>
          </w:p>
          <w:p w14:paraId="3CC3F2F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4C67D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423762F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DD683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5F4CE5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B9BD15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3B9ECBD"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BBE01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đọc</w:t>
            </w:r>
          </w:p>
          <w:p w14:paraId="189156A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AB6459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D99AF6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thực hiện</w:t>
            </w:r>
          </w:p>
          <w:p w14:paraId="6BEA65D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A52EDF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A80AB9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3543D84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6CC478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5DFC61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54BEB92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3D2808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D99E06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342F16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343E1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13F806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C2DE42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796AC3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A59D60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đọc</w:t>
            </w:r>
          </w:p>
          <w:p w14:paraId="2375BEA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71F4E1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070421F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4972D5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làm theo nhóm</w:t>
            </w:r>
          </w:p>
          <w:p w14:paraId="76B30FB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E6EA04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5083BBC"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7E850A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66AB05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5FCEB9B"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2E74A8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E23509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BD6D2F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0B685D7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DD5A0B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783CFE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26CB533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61453D33"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849B8E6"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7F47348E"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thực hiện</w:t>
            </w:r>
          </w:p>
          <w:p w14:paraId="69B8261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589A3FF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309480A8"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188107"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 xml:space="preserve"> -HS lắng nghe</w:t>
            </w:r>
          </w:p>
          <w:p w14:paraId="631AB4C5"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295D17F"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1892A624"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4CFC84F9"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lang w:val="vi-VN"/>
              </w:rPr>
            </w:pPr>
          </w:p>
          <w:p w14:paraId="0E8632C1"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rPr>
              <w:t>-HS đọc</w:t>
            </w:r>
          </w:p>
          <w:p w14:paraId="4D55D7FA"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p>
          <w:p w14:paraId="714B5EB2"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kern w:val="0"/>
                <w:sz w:val="28"/>
                <w:szCs w:val="28"/>
              </w:rPr>
            </w:pPr>
          </w:p>
          <w:p w14:paraId="737CBA70" w14:textId="77777777" w:rsidR="00762D6F" w:rsidRPr="00371BE6"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kern w:val="0"/>
                <w:sz w:val="28"/>
                <w:szCs w:val="28"/>
              </w:rPr>
              <w:t>-HS lắng nghe</w:t>
            </w:r>
          </w:p>
        </w:tc>
        <w:tc>
          <w:tcPr>
            <w:tcW w:w="1010" w:type="dxa"/>
          </w:tcPr>
          <w:p w14:paraId="1BC4F7EE" w14:textId="77777777" w:rsidR="00762D6F" w:rsidRDefault="00762D6F"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F68691F"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CFF1F8D"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50A2401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17F6ADDC"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462DEFB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209A7200"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0FA8922"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04C5C78B" w14:textId="77777777" w:rsid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p>
          <w:p w14:paraId="6DCAB5AF" w14:textId="49D1B9F1" w:rsidR="00B76BE4" w:rsidRPr="00B76BE4" w:rsidRDefault="00B76BE4" w:rsidP="001F694C">
            <w:pPr>
              <w:widowControl w:val="0"/>
              <w:tabs>
                <w:tab w:val="left" w:pos="272"/>
              </w:tabs>
              <w:spacing w:after="0" w:line="24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w:t>
            </w:r>
            <w:r w:rsidRPr="00B76BE4">
              <w:rPr>
                <w:rFonts w:ascii="Times New Roman" w:eastAsia="Times New Roman" w:hAnsi="Times New Roman" w:cs="Times New Roman"/>
                <w:bCs/>
                <w:kern w:val="0"/>
                <w:sz w:val="28"/>
                <w:szCs w:val="28"/>
              </w:rPr>
              <w:t>Gọi HS chậm đọc lại bài</w:t>
            </w:r>
          </w:p>
        </w:tc>
      </w:tr>
    </w:tbl>
    <w:p w14:paraId="667E0AC4" w14:textId="77777777" w:rsidR="00762D6F" w:rsidRPr="00371BE6" w:rsidRDefault="00762D6F" w:rsidP="00762D6F">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0C6FF199" w14:textId="77777777" w:rsidR="00762D6F" w:rsidRPr="00371BE6" w:rsidRDefault="00762D6F" w:rsidP="00762D6F">
      <w:pPr>
        <w:spacing w:after="0" w:line="240" w:lineRule="auto"/>
        <w:rPr>
          <w:rFonts w:ascii="Times New Roman" w:hAnsi="Times New Roman" w:cs="Times New Roman"/>
          <w:b/>
          <w:kern w:val="0"/>
          <w:sz w:val="28"/>
          <w:szCs w:val="28"/>
          <w:u w:val="single"/>
        </w:rPr>
      </w:pPr>
      <w:r w:rsidRPr="00371BE6">
        <w:rPr>
          <w:rFonts w:ascii="Times New Roman" w:hAnsi="Times New Roman" w:cs="Times New Roman"/>
          <w:b/>
          <w:kern w:val="0"/>
          <w:sz w:val="28"/>
          <w:szCs w:val="28"/>
        </w:rPr>
        <w:t xml:space="preserve"> IV. </w:t>
      </w:r>
      <w:r w:rsidRPr="00371BE6">
        <w:rPr>
          <w:rFonts w:ascii="Times New Roman" w:hAnsi="Times New Roman" w:cs="Times New Roman"/>
          <w:b/>
          <w:kern w:val="0"/>
          <w:sz w:val="28"/>
          <w:szCs w:val="28"/>
          <w:u w:val="single"/>
        </w:rPr>
        <w:t>ĐIỀU CHỈNH SAU BÀI DẠY</w:t>
      </w:r>
      <w:r w:rsidRPr="00371BE6">
        <w:rPr>
          <w:rFonts w:ascii="Times New Roman" w:hAnsi="Times New Roman" w:cs="Times New Roman"/>
          <w:b/>
          <w:kern w:val="0"/>
          <w:sz w:val="28"/>
          <w:szCs w:val="28"/>
        </w:rPr>
        <w:t>: (nếu có)</w:t>
      </w:r>
    </w:p>
    <w:p w14:paraId="3D943FBE" w14:textId="77777777" w:rsidR="00762D6F" w:rsidRPr="00371BE6" w:rsidRDefault="00762D6F" w:rsidP="00762D6F">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rPr>
        <w:t>………………………………………………………………………………………………………………………………………………………………………………………………………………………………………………………………</w:t>
      </w:r>
    </w:p>
    <w:p w14:paraId="411BAD19" w14:textId="77777777" w:rsidR="00EF219E" w:rsidRPr="00371BE6" w:rsidRDefault="00EF219E" w:rsidP="00EF219E">
      <w:pPr>
        <w:rPr>
          <w:rFonts w:ascii="Times New Roman" w:hAnsi="Times New Roman" w:cs="Times New Roman"/>
          <w:b/>
          <w:bCs/>
          <w:sz w:val="28"/>
          <w:szCs w:val="28"/>
        </w:rPr>
      </w:pPr>
    </w:p>
    <w:p w14:paraId="02090325" w14:textId="77777777" w:rsidR="00EF219E" w:rsidRPr="00371BE6" w:rsidRDefault="00EF219E" w:rsidP="00EF219E">
      <w:pPr>
        <w:rPr>
          <w:rFonts w:ascii="Times New Roman" w:hAnsi="Times New Roman" w:cs="Times New Roman"/>
          <w:sz w:val="28"/>
          <w:szCs w:val="28"/>
        </w:rPr>
      </w:pPr>
    </w:p>
    <w:bookmarkEnd w:id="0"/>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sectPr w:rsidR="00FC17C7" w:rsidRPr="00371BE6" w:rsidSect="00762D6F">
      <w:headerReference w:type="even" r:id="rId7"/>
      <w:headerReference w:type="default" r:id="rId8"/>
      <w:footerReference w:type="even" r:id="rId9"/>
      <w:footerReference w:type="default" r:id="rId10"/>
      <w:headerReference w:type="first" r:id="rId11"/>
      <w:footerReference w:type="first" r:id="rId12"/>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A5D0E" w14:textId="77777777" w:rsidR="000B48AB" w:rsidRDefault="000B48AB" w:rsidP="00F825C2">
      <w:pPr>
        <w:spacing w:after="0" w:line="240" w:lineRule="auto"/>
      </w:pPr>
      <w:r>
        <w:separator/>
      </w:r>
    </w:p>
  </w:endnote>
  <w:endnote w:type="continuationSeparator" w:id="0">
    <w:p w14:paraId="376F65ED" w14:textId="77777777" w:rsidR="000B48AB" w:rsidRDefault="000B48AB"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71DE" w14:textId="77777777" w:rsidR="00876E1F" w:rsidRDefault="00876E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43A33A72" w:rsidR="00F825C2" w:rsidRPr="00876E1F" w:rsidRDefault="00F825C2" w:rsidP="00876E1F">
    <w:pPr>
      <w:pStyle w:val="Footer"/>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7F7A" w14:textId="77777777" w:rsidR="00876E1F" w:rsidRDefault="00876E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AE8C5" w14:textId="77777777" w:rsidR="000B48AB" w:rsidRDefault="000B48AB" w:rsidP="00F825C2">
      <w:pPr>
        <w:spacing w:after="0" w:line="240" w:lineRule="auto"/>
      </w:pPr>
      <w:r>
        <w:separator/>
      </w:r>
    </w:p>
  </w:footnote>
  <w:footnote w:type="continuationSeparator" w:id="0">
    <w:p w14:paraId="16A339B7" w14:textId="77777777" w:rsidR="000B48AB" w:rsidRDefault="000B48AB" w:rsidP="00F82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10DC" w14:textId="77777777" w:rsidR="00876E1F" w:rsidRDefault="00876E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0E3D" w14:textId="77777777" w:rsidR="00876E1F" w:rsidRDefault="00876E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5365" w14:textId="77777777" w:rsidR="00876E1F" w:rsidRDefault="00876E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B48AB"/>
    <w:rsid w:val="000C1BDE"/>
    <w:rsid w:val="001A63DD"/>
    <w:rsid w:val="001E37E1"/>
    <w:rsid w:val="002D31AA"/>
    <w:rsid w:val="00371BE6"/>
    <w:rsid w:val="005B61C2"/>
    <w:rsid w:val="005E1BAD"/>
    <w:rsid w:val="006C17B5"/>
    <w:rsid w:val="006D735D"/>
    <w:rsid w:val="00762D6F"/>
    <w:rsid w:val="00791EDE"/>
    <w:rsid w:val="00797917"/>
    <w:rsid w:val="00851EBB"/>
    <w:rsid w:val="00876E1F"/>
    <w:rsid w:val="00890D72"/>
    <w:rsid w:val="009055E7"/>
    <w:rsid w:val="009509F4"/>
    <w:rsid w:val="009511E5"/>
    <w:rsid w:val="009736B7"/>
    <w:rsid w:val="009A1616"/>
    <w:rsid w:val="009A30C5"/>
    <w:rsid w:val="009A6CD4"/>
    <w:rsid w:val="009B69B0"/>
    <w:rsid w:val="00A85D22"/>
    <w:rsid w:val="00AD740A"/>
    <w:rsid w:val="00AF61D1"/>
    <w:rsid w:val="00B76BE4"/>
    <w:rsid w:val="00BC5E0C"/>
    <w:rsid w:val="00C446AE"/>
    <w:rsid w:val="00C548C0"/>
    <w:rsid w:val="00C7686F"/>
    <w:rsid w:val="00CB29A5"/>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2025-02-22T09:52:00Z</dcterms:created>
  <dcterms:modified xsi:type="dcterms:W3CDTF">2025-03-09T05:07:00Z</dcterms:modified>
</cp:coreProperties>
</file>