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4848" w14:textId="77777777" w:rsidR="00BA5DC1" w:rsidRPr="002D1884" w:rsidRDefault="00BA5DC1" w:rsidP="00BA5DC1">
      <w:pPr>
        <w:widowControl w:val="0"/>
        <w:shd w:val="clear" w:color="auto" w:fill="FFFFFF"/>
        <w:tabs>
          <w:tab w:val="left" w:pos="2240"/>
        </w:tabs>
        <w:spacing w:after="0" w:line="240" w:lineRule="auto"/>
        <w:jc w:val="center"/>
        <w:rPr>
          <w:rFonts w:ascii="Times New Roman" w:eastAsia="Times New Roman" w:hAnsi="Times New Roman"/>
          <w:b/>
          <w:bCs/>
          <w:color w:val="0070C0"/>
          <w:sz w:val="26"/>
          <w:szCs w:val="26"/>
          <w:shd w:val="clear" w:color="auto" w:fill="FFFFFF"/>
        </w:rPr>
      </w:pPr>
      <w:r w:rsidRPr="002D1884">
        <w:rPr>
          <w:rFonts w:ascii="Times New Roman" w:eastAsia="Times New Roman" w:hAnsi="Times New Roman"/>
          <w:b/>
          <w:bCs/>
          <w:color w:val="0070C0"/>
          <w:sz w:val="26"/>
          <w:szCs w:val="26"/>
          <w:shd w:val="clear" w:color="auto" w:fill="FFFFFF"/>
        </w:rPr>
        <w:t>HOẠT ĐỘNG TRẢI NGHIỆM</w:t>
      </w:r>
    </w:p>
    <w:p w14:paraId="45B0BC90" w14:textId="77777777" w:rsidR="00BA5DC1" w:rsidRPr="002D1884" w:rsidRDefault="00BA5DC1" w:rsidP="00BA5DC1">
      <w:pPr>
        <w:widowControl w:val="0"/>
        <w:shd w:val="clear" w:color="auto" w:fill="FFFFFF"/>
        <w:spacing w:after="0" w:line="240" w:lineRule="auto"/>
        <w:jc w:val="center"/>
        <w:rPr>
          <w:rFonts w:ascii="Times New Roman" w:eastAsia="Times New Roman" w:hAnsi="Times New Roman"/>
          <w:b/>
          <w:bCs/>
          <w:color w:val="0070C0"/>
          <w:sz w:val="26"/>
          <w:szCs w:val="26"/>
          <w:shd w:val="clear" w:color="auto" w:fill="FFFFFF"/>
        </w:rPr>
      </w:pPr>
      <w:r w:rsidRPr="002D1884">
        <w:rPr>
          <w:rFonts w:ascii="Times New Roman" w:eastAsia="Times New Roman" w:hAnsi="Times New Roman"/>
          <w:b/>
          <w:bCs/>
          <w:color w:val="0070C0"/>
          <w:sz w:val="26"/>
          <w:szCs w:val="26"/>
          <w:shd w:val="clear" w:color="auto" w:fill="FFFFFF"/>
        </w:rPr>
        <w:t>Hoạt động giáo dục theo chủ đề: LỄ HỘI TRUYỀN THỐNG ĐỊA PHƯƠNG.</w:t>
      </w:r>
    </w:p>
    <w:p w14:paraId="283EAD74" w14:textId="77777777" w:rsidR="00BA5DC1" w:rsidRPr="000748FD" w:rsidRDefault="00BA5DC1" w:rsidP="00BA5DC1">
      <w:pPr>
        <w:widowControl w:val="0"/>
        <w:spacing w:after="0" w:line="240" w:lineRule="auto"/>
        <w:jc w:val="center"/>
        <w:rPr>
          <w:rFonts w:ascii="Times New Roman" w:hAnsi="Times New Roman"/>
          <w:b/>
          <w:bCs/>
          <w:i/>
          <w:iCs/>
          <w:color w:val="FF0000"/>
          <w:sz w:val="26"/>
          <w:szCs w:val="26"/>
        </w:rPr>
      </w:pPr>
      <w:r w:rsidRPr="001106D6">
        <w:rPr>
          <w:color w:val="FF0000"/>
          <w:sz w:val="26"/>
        </w:rPr>
        <w:t xml:space="preserve">Thời gian thực hiện: </w:t>
      </w:r>
      <w:r w:rsidRPr="000C714E">
        <w:rPr>
          <w:b/>
          <w:i/>
          <w:color w:val="FF0000"/>
          <w:sz w:val="26"/>
        </w:rPr>
        <w:t xml:space="preserve">Thứ </w:t>
      </w:r>
      <w:r>
        <w:rPr>
          <w:rFonts w:ascii="Times New Roman" w:hAnsi="Times New Roman"/>
          <w:b/>
          <w:bCs/>
          <w:i/>
          <w:iCs/>
          <w:color w:val="FF0000"/>
          <w:sz w:val="26"/>
          <w:szCs w:val="26"/>
        </w:rPr>
        <w:t xml:space="preserve">Tư </w:t>
      </w:r>
      <w:r w:rsidRPr="000748FD">
        <w:rPr>
          <w:rFonts w:ascii="Times New Roman" w:hAnsi="Times New Roman"/>
          <w:b/>
          <w:bCs/>
          <w:i/>
          <w:iCs/>
          <w:color w:val="FF0000"/>
          <w:sz w:val="26"/>
          <w:szCs w:val="26"/>
        </w:rPr>
        <w:t xml:space="preserve">ngày </w:t>
      </w:r>
      <w:r>
        <w:rPr>
          <w:rFonts w:ascii="Times New Roman" w:hAnsi="Times New Roman"/>
          <w:b/>
          <w:bCs/>
          <w:i/>
          <w:iCs/>
          <w:color w:val="FF0000"/>
          <w:sz w:val="26"/>
          <w:szCs w:val="26"/>
        </w:rPr>
        <w:t xml:space="preserve">25 </w:t>
      </w:r>
      <w:r w:rsidRPr="000748FD">
        <w:rPr>
          <w:rFonts w:ascii="Times New Roman" w:hAnsi="Times New Roman"/>
          <w:b/>
          <w:bCs/>
          <w:i/>
          <w:iCs/>
          <w:color w:val="FF0000"/>
          <w:sz w:val="26"/>
          <w:szCs w:val="26"/>
        </w:rPr>
        <w:t xml:space="preserve">tháng </w:t>
      </w:r>
      <w:r>
        <w:rPr>
          <w:rFonts w:ascii="Times New Roman" w:hAnsi="Times New Roman"/>
          <w:b/>
          <w:bCs/>
          <w:i/>
          <w:iCs/>
          <w:color w:val="FF0000"/>
          <w:sz w:val="26"/>
          <w:szCs w:val="26"/>
        </w:rPr>
        <w:t>12</w:t>
      </w:r>
      <w:r w:rsidRPr="000748FD">
        <w:rPr>
          <w:rFonts w:ascii="Times New Roman" w:hAnsi="Times New Roman"/>
          <w:b/>
          <w:bCs/>
          <w:i/>
          <w:iCs/>
          <w:color w:val="FF0000"/>
          <w:sz w:val="26"/>
          <w:szCs w:val="26"/>
        </w:rPr>
        <w:t xml:space="preserve"> năm 2024</w:t>
      </w:r>
    </w:p>
    <w:p w14:paraId="079101BA"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b/>
          <w:bCs/>
          <w:sz w:val="26"/>
          <w:szCs w:val="26"/>
        </w:rPr>
        <w:t>I. YÊU CẦU CẦN ĐẠT</w:t>
      </w:r>
    </w:p>
    <w:p w14:paraId="60FBF417"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HS thể hiện hiểu biết của bản thân về các lễ hội truyền thống của địa phương</w:t>
      </w:r>
      <w:r>
        <w:rPr>
          <w:rFonts w:ascii="Times New Roman" w:eastAsia="Times New Roman" w:hAnsi="Times New Roman"/>
          <w:sz w:val="26"/>
          <w:szCs w:val="26"/>
        </w:rPr>
        <w:t xml:space="preserve">. </w:t>
      </w:r>
      <w:r w:rsidRPr="000748FD">
        <w:rPr>
          <w:rFonts w:ascii="Times New Roman" w:eastAsia="Times New Roman" w:hAnsi="Times New Roman"/>
          <w:sz w:val="26"/>
          <w:szCs w:val="26"/>
        </w:rPr>
        <w:t xml:space="preserve"> HS cảm nhận được niềm tự hào trân trọng các giá trị tốt đẹp của truyền thống dân tộc.</w:t>
      </w:r>
    </w:p>
    <w:p w14:paraId="3CD0070C"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Góp phần hình thành năng lực tự chủ và tự học,giao tiếp và hợp tác,giải quyết vấn đề sáng tạo,điều chỉnh hành vi,phát triển bản thân.</w:t>
      </w:r>
    </w:p>
    <w:p w14:paraId="13AB3865" w14:textId="77777777" w:rsidR="00BA5DC1"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Góp phần hình thành phẩm chất trách nhiệm trong việc bảo vệ và phát huy truyền thống lễ hội</w:t>
      </w:r>
      <w:r>
        <w:rPr>
          <w:rFonts w:ascii="Times New Roman" w:eastAsia="Times New Roman" w:hAnsi="Times New Roman"/>
          <w:sz w:val="26"/>
          <w:szCs w:val="26"/>
        </w:rPr>
        <w:t>.</w:t>
      </w:r>
      <w:r w:rsidRPr="000748FD">
        <w:rPr>
          <w:rFonts w:ascii="Times New Roman" w:eastAsia="Times New Roman" w:hAnsi="Times New Roman"/>
          <w:sz w:val="26"/>
          <w:szCs w:val="26"/>
        </w:rPr>
        <w:t xml:space="preserve"> Chăm chỉ trong các hoạt động góp bảo vệ truyền thống quê hương. </w:t>
      </w:r>
    </w:p>
    <w:p w14:paraId="2A9F36C9" w14:textId="77777777" w:rsidR="00BA5DC1" w:rsidRPr="00D471A0" w:rsidRDefault="00BA5DC1" w:rsidP="00BA5DC1">
      <w:pPr>
        <w:widowControl w:val="0"/>
        <w:pBdr>
          <w:top w:val="nil"/>
          <w:left w:val="nil"/>
          <w:bottom w:val="nil"/>
          <w:right w:val="nil"/>
          <w:between w:val="nil"/>
        </w:pBdr>
        <w:spacing w:after="0" w:line="240" w:lineRule="auto"/>
        <w:rPr>
          <w:rFonts w:ascii="Times New Roman" w:hAnsi="Times New Roman"/>
          <w:i/>
          <w:color w:val="FF0000"/>
          <w:sz w:val="26"/>
          <w:szCs w:val="26"/>
          <w:lang w:val="vi-VN"/>
        </w:rPr>
      </w:pPr>
      <w:r w:rsidRPr="00D471A0">
        <w:rPr>
          <w:rFonts w:ascii="Times New Roman" w:eastAsia="Times New Roman" w:hAnsi="Times New Roman"/>
          <w:color w:val="FF0000"/>
          <w:sz w:val="26"/>
          <w:szCs w:val="26"/>
        </w:rPr>
        <w:t>-</w:t>
      </w:r>
      <w:r w:rsidRPr="00D471A0">
        <w:rPr>
          <w:rFonts w:ascii="Times New Roman" w:hAnsi="Times New Roman"/>
          <w:i/>
          <w:color w:val="FF0000"/>
          <w:sz w:val="26"/>
          <w:szCs w:val="26"/>
        </w:rPr>
        <w:t xml:space="preserve"> LTCMĐĐLS: Tự hào về truyền thống của địa phương.</w:t>
      </w:r>
      <w:r w:rsidRPr="00D471A0">
        <w:rPr>
          <w:rFonts w:ascii="Times New Roman" w:hAnsi="Times New Roman"/>
          <w:i/>
          <w:color w:val="FF0000"/>
          <w:sz w:val="26"/>
          <w:szCs w:val="26"/>
          <w:lang w:val="en-GB"/>
        </w:rPr>
        <w:t xml:space="preserve"> </w:t>
      </w:r>
      <w:r w:rsidRPr="00D471A0">
        <w:rPr>
          <w:rFonts w:ascii="Times New Roman" w:hAnsi="Times New Roman"/>
          <w:i/>
          <w:color w:val="FF0000"/>
          <w:sz w:val="26"/>
          <w:szCs w:val="26"/>
        </w:rPr>
        <w:t>GDĐP CĐ4: Dạy Thực hành:</w:t>
      </w:r>
    </w:p>
    <w:p w14:paraId="39058A6C"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b/>
          <w:bCs/>
          <w:sz w:val="26"/>
          <w:szCs w:val="26"/>
        </w:rPr>
        <w:t>II. ĐỒ DÙNG DẠY HỌC </w:t>
      </w:r>
    </w:p>
    <w:p w14:paraId="249C1D10"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b/>
          <w:bCs/>
          <w:sz w:val="26"/>
          <w:szCs w:val="26"/>
        </w:rPr>
        <w:t>1.</w:t>
      </w:r>
      <w:r>
        <w:rPr>
          <w:rFonts w:ascii="Times New Roman" w:eastAsia="Times New Roman" w:hAnsi="Times New Roman"/>
          <w:b/>
          <w:bCs/>
          <w:sz w:val="26"/>
          <w:szCs w:val="26"/>
        </w:rPr>
        <w:t>G</w:t>
      </w:r>
      <w:r w:rsidRPr="000748FD">
        <w:rPr>
          <w:rFonts w:ascii="Times New Roman" w:eastAsia="Times New Roman" w:hAnsi="Times New Roman"/>
          <w:b/>
          <w:bCs/>
          <w:sz w:val="26"/>
          <w:szCs w:val="26"/>
        </w:rPr>
        <w:t>iáo viên</w:t>
      </w:r>
    </w:p>
    <w:p w14:paraId="1413C1C3"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Các video clip,tranh ảnh về lễ hội truyền thống.</w:t>
      </w:r>
    </w:p>
    <w:p w14:paraId="54FD0C3D"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Máy tính,ti vi... (nếu có).</w:t>
      </w:r>
    </w:p>
    <w:p w14:paraId="0ACB550F"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b/>
          <w:bCs/>
          <w:sz w:val="26"/>
          <w:szCs w:val="26"/>
        </w:rPr>
        <w:t>2.</w:t>
      </w:r>
      <w:r>
        <w:rPr>
          <w:rFonts w:ascii="Times New Roman" w:eastAsia="Times New Roman" w:hAnsi="Times New Roman"/>
          <w:b/>
          <w:bCs/>
          <w:sz w:val="26"/>
          <w:szCs w:val="26"/>
        </w:rPr>
        <w:t>H</w:t>
      </w:r>
      <w:r w:rsidRPr="000748FD">
        <w:rPr>
          <w:rFonts w:ascii="Times New Roman" w:eastAsia="Times New Roman" w:hAnsi="Times New Roman"/>
          <w:b/>
          <w:bCs/>
          <w:sz w:val="26"/>
          <w:szCs w:val="26"/>
        </w:rPr>
        <w:t>ọc sinh</w:t>
      </w:r>
    </w:p>
    <w:p w14:paraId="358ACC35"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Sách HS HĐTN 5.</w:t>
      </w:r>
    </w:p>
    <w:p w14:paraId="28C8EA18" w14:textId="77777777" w:rsidR="00BA5DC1" w:rsidRPr="000748FD" w:rsidRDefault="00BA5DC1" w:rsidP="00BA5DC1">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Tranh ảnh, tư liệu, sưu tầm liên quan đến bài học và dụng cụ học tập theo yêu cầu của GV.</w:t>
      </w:r>
    </w:p>
    <w:p w14:paraId="3EC95038" w14:textId="77777777" w:rsidR="00BA5DC1" w:rsidRDefault="00BA5DC1" w:rsidP="00BA5DC1">
      <w:pPr>
        <w:widowControl w:val="0"/>
        <w:tabs>
          <w:tab w:val="left" w:pos="2240"/>
        </w:tabs>
        <w:spacing w:after="0" w:line="240" w:lineRule="auto"/>
        <w:rPr>
          <w:rFonts w:ascii="Times New Roman" w:eastAsia="Times New Roman" w:hAnsi="Times New Roman"/>
          <w:b/>
          <w:bCs/>
          <w:sz w:val="26"/>
          <w:szCs w:val="26"/>
        </w:rPr>
      </w:pPr>
      <w:r w:rsidRPr="000748FD">
        <w:rPr>
          <w:rFonts w:ascii="Times New Roman" w:eastAsia="Times New Roman" w:hAnsi="Times New Roman"/>
          <w:b/>
          <w:bCs/>
          <w:sz w:val="26"/>
          <w:szCs w:val="26"/>
        </w:rPr>
        <w:t>III. CÁC HOẠT ĐỘNG DẠY HỌC </w:t>
      </w:r>
      <w:r>
        <w:rPr>
          <w:rFonts w:ascii="Times New Roman" w:eastAsia="Times New Roman" w:hAnsi="Times New Roman"/>
          <w:b/>
          <w:bCs/>
          <w:sz w:val="26"/>
          <w:szCs w:val="26"/>
        </w:rPr>
        <w:t>CHỦ YẾU</w:t>
      </w:r>
    </w:p>
    <w:tbl>
      <w:tblPr>
        <w:tblStyle w:val="TableGrid"/>
        <w:tblW w:w="9918" w:type="dxa"/>
        <w:tblBorders>
          <w:insideH w:val="none" w:sz="0" w:space="0" w:color="auto"/>
        </w:tblBorders>
        <w:tblLook w:val="04A0" w:firstRow="1" w:lastRow="0" w:firstColumn="1" w:lastColumn="0" w:noHBand="0" w:noVBand="1"/>
      </w:tblPr>
      <w:tblGrid>
        <w:gridCol w:w="5382"/>
        <w:gridCol w:w="4536"/>
      </w:tblGrid>
      <w:tr w:rsidR="00BA5DC1" w:rsidRPr="00624EB7" w14:paraId="7975480C" w14:textId="77777777" w:rsidTr="00E608A5">
        <w:tc>
          <w:tcPr>
            <w:tcW w:w="5382" w:type="dxa"/>
            <w:tcBorders>
              <w:top w:val="single" w:sz="4" w:space="0" w:color="auto"/>
              <w:bottom w:val="single" w:sz="4" w:space="0" w:color="auto"/>
            </w:tcBorders>
          </w:tcPr>
          <w:p w14:paraId="4C174258" w14:textId="77777777" w:rsidR="00BA5DC1" w:rsidRPr="00624EB7" w:rsidRDefault="00BA5DC1"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GV</w:t>
            </w:r>
          </w:p>
        </w:tc>
        <w:tc>
          <w:tcPr>
            <w:tcW w:w="4536" w:type="dxa"/>
            <w:tcBorders>
              <w:top w:val="single" w:sz="4" w:space="0" w:color="auto"/>
              <w:bottom w:val="single" w:sz="4" w:space="0" w:color="auto"/>
            </w:tcBorders>
          </w:tcPr>
          <w:p w14:paraId="3359072E" w14:textId="77777777" w:rsidR="00BA5DC1" w:rsidRPr="00624EB7" w:rsidRDefault="00BA5DC1" w:rsidP="00E608A5">
            <w:pPr>
              <w:widowControl w:val="0"/>
              <w:spacing w:after="0" w:line="240" w:lineRule="auto"/>
              <w:jc w:val="both"/>
              <w:rPr>
                <w:rFonts w:ascii="Times New Roman" w:hAnsi="Times New Roman"/>
                <w:b/>
                <w:bCs/>
                <w:sz w:val="26"/>
                <w:szCs w:val="26"/>
                <w:lang w:val="en-GB"/>
              </w:rPr>
            </w:pPr>
            <w:r w:rsidRPr="00624EB7">
              <w:rPr>
                <w:rFonts w:ascii="Times New Roman" w:eastAsia="SimSun" w:hAnsi="Times New Roman"/>
                <w:b/>
                <w:noProof/>
                <w:color w:val="000000"/>
                <w:sz w:val="26"/>
                <w:szCs w:val="26"/>
                <w:lang w:val="vi-VN"/>
              </w:rPr>
              <w:t>HOẠT ĐỘNG CỦA HS</w:t>
            </w:r>
          </w:p>
        </w:tc>
      </w:tr>
      <w:tr w:rsidR="00BA5DC1" w:rsidRPr="00624EB7" w14:paraId="50344F0A" w14:textId="77777777" w:rsidTr="00E608A5">
        <w:tc>
          <w:tcPr>
            <w:tcW w:w="5382" w:type="dxa"/>
            <w:tcBorders>
              <w:top w:val="single" w:sz="4" w:space="0" w:color="auto"/>
            </w:tcBorders>
            <w:vAlign w:val="center"/>
          </w:tcPr>
          <w:p w14:paraId="2359FA7C" w14:textId="77777777" w:rsidR="00BA5DC1" w:rsidRPr="00D21380" w:rsidRDefault="00BA5DC1" w:rsidP="00E608A5">
            <w:pPr>
              <w:widowControl w:val="0"/>
              <w:spacing w:after="0" w:line="240" w:lineRule="auto"/>
              <w:jc w:val="both"/>
              <w:rPr>
                <w:rFonts w:ascii="Times New Roman" w:eastAsia="Arial" w:hAnsi="Times New Roman"/>
                <w:b/>
                <w:bCs/>
                <w:i/>
                <w:iCs/>
                <w:sz w:val="26"/>
                <w:szCs w:val="26"/>
                <w:lang w:eastAsia="zh-CN"/>
              </w:rPr>
            </w:pPr>
            <w:r w:rsidRPr="004320F7">
              <w:rPr>
                <w:rFonts w:ascii="Times New Roman" w:eastAsia="Arial" w:hAnsi="Times New Roman"/>
                <w:b/>
                <w:bCs/>
                <w:i/>
                <w:iCs/>
                <w:sz w:val="26"/>
                <w:szCs w:val="26"/>
                <w:lang w:eastAsia="zh-CN"/>
              </w:rPr>
              <w:t xml:space="preserve">1.Hoạt động Mở đầu: </w:t>
            </w:r>
            <w:r>
              <w:rPr>
                <w:rFonts w:ascii="Times New Roman" w:eastAsia="Arial" w:hAnsi="Times New Roman"/>
                <w:b/>
                <w:bCs/>
                <w:i/>
                <w:iCs/>
                <w:sz w:val="26"/>
                <w:szCs w:val="26"/>
                <w:lang w:eastAsia="zh-CN"/>
              </w:rPr>
              <w:t>(5’)</w:t>
            </w:r>
            <w:r w:rsidRPr="00624EB7">
              <w:rPr>
                <w:rFonts w:ascii="Times New Roman" w:eastAsia="SimSun" w:hAnsi="Times New Roman"/>
                <w:b/>
                <w:noProof/>
                <w:color w:val="000000"/>
                <w:sz w:val="26"/>
                <w:szCs w:val="26"/>
                <w:lang w:val="vi-VN"/>
              </w:rPr>
              <w:t xml:space="preserve"> </w:t>
            </w:r>
          </w:p>
        </w:tc>
        <w:tc>
          <w:tcPr>
            <w:tcW w:w="4536" w:type="dxa"/>
            <w:tcBorders>
              <w:top w:val="single" w:sz="4" w:space="0" w:color="auto"/>
            </w:tcBorders>
            <w:vAlign w:val="center"/>
          </w:tcPr>
          <w:p w14:paraId="4DEB1FEB" w14:textId="77777777" w:rsidR="00BA5DC1" w:rsidRPr="00624EB7" w:rsidRDefault="00BA5DC1" w:rsidP="00E608A5">
            <w:pPr>
              <w:widowControl w:val="0"/>
              <w:spacing w:after="0" w:line="240" w:lineRule="auto"/>
              <w:jc w:val="both"/>
              <w:rPr>
                <w:rFonts w:ascii="Times New Roman" w:eastAsia="SimSun" w:hAnsi="Times New Roman"/>
                <w:b/>
                <w:noProof/>
                <w:color w:val="000000"/>
                <w:sz w:val="26"/>
                <w:szCs w:val="26"/>
                <w:lang w:val="vi-VN"/>
              </w:rPr>
            </w:pPr>
          </w:p>
        </w:tc>
      </w:tr>
      <w:tr w:rsidR="00BA5DC1" w:rsidRPr="00624EB7" w14:paraId="78772267" w14:textId="77777777" w:rsidTr="00E608A5">
        <w:tc>
          <w:tcPr>
            <w:tcW w:w="5382" w:type="dxa"/>
          </w:tcPr>
          <w:p w14:paraId="01C91637"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Cho HS vận động theo lời bài hát “Xúc xắc xúc xẻ ”</w:t>
            </w:r>
          </w:p>
          <w:p w14:paraId="1A65FED2"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Cho HS nêu cảm nhận của mình qua giai điệu của bài hát.</w:t>
            </w:r>
          </w:p>
          <w:p w14:paraId="55ED72AA"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Hãy nêu các lễ hội mà em biết? Quê hương em có thường tổ chức lễ hội nào vào dịp Tết Nguyên Đán? </w:t>
            </w:r>
          </w:p>
          <w:p w14:paraId="1154D354"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 GV thực hiện nhận xét và đánh giá khích lệ HS </w:t>
            </w:r>
          </w:p>
          <w:p w14:paraId="7E3C02BF" w14:textId="77777777" w:rsidR="00BA5DC1" w:rsidRPr="000748FD" w:rsidRDefault="00BA5DC1"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sz w:val="26"/>
                <w:szCs w:val="26"/>
              </w:rPr>
              <w:t>- GV giới thiệu bài ngày hôm nay : Đất nước ta là một đất nước có nền văn hiến lâu đời. Trải qua hàng nghìn năm người dân chúng ta vẫn lưu giữ và duy trì bảo tồn các lễ hội truyền thống. Mỗi địa phương có những lễ hội truyền thống khác nhau tùy theo địa phương đó. Vậy chúng ta cùng đi tìm hiểu nội dung các lễ hội truyền thống đó nhé….</w:t>
            </w:r>
          </w:p>
        </w:tc>
        <w:tc>
          <w:tcPr>
            <w:tcW w:w="4536" w:type="dxa"/>
          </w:tcPr>
          <w:p w14:paraId="5F42534B"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Cả lớp thực hiện vận động và hát tại chỗ</w:t>
            </w:r>
          </w:p>
          <w:p w14:paraId="0E82527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- 1 số HS nêu: </w:t>
            </w:r>
          </w:p>
          <w:p w14:paraId="38A2807D"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4D280C68" w14:textId="77777777" w:rsidR="00BA5DC1"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HS trả lời các câu hỏi </w:t>
            </w:r>
          </w:p>
          <w:p w14:paraId="1470D92F" w14:textId="77777777" w:rsidR="00BA5DC1" w:rsidRDefault="00BA5DC1" w:rsidP="00E608A5">
            <w:pPr>
              <w:widowControl w:val="0"/>
              <w:tabs>
                <w:tab w:val="left" w:pos="2240"/>
              </w:tabs>
              <w:spacing w:after="0" w:line="240" w:lineRule="auto"/>
              <w:rPr>
                <w:rFonts w:ascii="Times New Roman" w:eastAsia="Times New Roman" w:hAnsi="Times New Roman"/>
                <w:sz w:val="26"/>
                <w:szCs w:val="26"/>
              </w:rPr>
            </w:pPr>
          </w:p>
          <w:p w14:paraId="4848AD07"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2722ADED" w14:textId="77777777" w:rsidR="00BA5DC1" w:rsidRPr="000748FD" w:rsidRDefault="00BA5DC1" w:rsidP="00E608A5">
            <w:pPr>
              <w:widowControl w:val="0"/>
              <w:spacing w:after="0" w:line="240" w:lineRule="auto"/>
              <w:jc w:val="both"/>
              <w:rPr>
                <w:rFonts w:ascii="Times New Roman" w:eastAsia="Times New Roman" w:hAnsi="Times New Roman"/>
                <w:b/>
                <w:bCs/>
                <w:sz w:val="26"/>
                <w:szCs w:val="26"/>
              </w:rPr>
            </w:pPr>
            <w:r w:rsidRPr="000748FD">
              <w:rPr>
                <w:rFonts w:ascii="Times New Roman" w:eastAsia="Times New Roman" w:hAnsi="Times New Roman"/>
                <w:sz w:val="26"/>
                <w:szCs w:val="26"/>
              </w:rPr>
              <w:t>- HS lắng nghe</w:t>
            </w:r>
          </w:p>
        </w:tc>
      </w:tr>
      <w:tr w:rsidR="00BA5DC1" w:rsidRPr="00624EB7" w14:paraId="2E9C3588" w14:textId="77777777" w:rsidTr="00E608A5">
        <w:tc>
          <w:tcPr>
            <w:tcW w:w="5382" w:type="dxa"/>
          </w:tcPr>
          <w:p w14:paraId="0D6FCA4C" w14:textId="77777777" w:rsidR="00BA5DC1" w:rsidRPr="000748FD" w:rsidRDefault="00BA5DC1" w:rsidP="00E608A5">
            <w:pPr>
              <w:widowControl w:val="0"/>
              <w:tabs>
                <w:tab w:val="left" w:pos="2240"/>
              </w:tabs>
              <w:spacing w:after="0" w:line="240" w:lineRule="auto"/>
              <w:rPr>
                <w:rFonts w:ascii="Times New Roman" w:eastAsia="Times New Roman" w:hAnsi="Times New Roman"/>
                <w:b/>
                <w:sz w:val="26"/>
                <w:szCs w:val="26"/>
              </w:rPr>
            </w:pPr>
            <w:r>
              <w:rPr>
                <w:rFonts w:ascii="Times New Roman" w:eastAsia="Times New Roman" w:hAnsi="Times New Roman"/>
                <w:b/>
                <w:sz w:val="26"/>
                <w:szCs w:val="26"/>
              </w:rPr>
              <w:t>2</w:t>
            </w:r>
            <w:r w:rsidRPr="000748FD">
              <w:rPr>
                <w:rFonts w:ascii="Times New Roman" w:eastAsia="Times New Roman" w:hAnsi="Times New Roman"/>
                <w:b/>
                <w:sz w:val="26"/>
                <w:szCs w:val="26"/>
              </w:rPr>
              <w:t>.</w:t>
            </w:r>
            <w:r>
              <w:rPr>
                <w:rFonts w:ascii="Times New Roman" w:eastAsia="Times New Roman" w:hAnsi="Times New Roman"/>
                <w:b/>
                <w:sz w:val="26"/>
                <w:szCs w:val="26"/>
              </w:rPr>
              <w:t xml:space="preserve"> </w:t>
            </w:r>
            <w:r w:rsidRPr="000748FD">
              <w:rPr>
                <w:rFonts w:ascii="Times New Roman" w:eastAsia="Times New Roman" w:hAnsi="Times New Roman"/>
                <w:b/>
                <w:sz w:val="26"/>
                <w:szCs w:val="26"/>
              </w:rPr>
              <w:t>Hoạt động luyện tập</w:t>
            </w:r>
            <w:r>
              <w:rPr>
                <w:rFonts w:ascii="Times New Roman" w:eastAsia="Times New Roman" w:hAnsi="Times New Roman"/>
                <w:b/>
                <w:sz w:val="26"/>
                <w:szCs w:val="26"/>
              </w:rPr>
              <w:t>, thực hành(25’)</w:t>
            </w:r>
          </w:p>
          <w:p w14:paraId="14B08946" w14:textId="77777777" w:rsidR="00BA5DC1" w:rsidRPr="00D21380" w:rsidRDefault="00BA5DC1" w:rsidP="00E608A5">
            <w:pPr>
              <w:widowControl w:val="0"/>
              <w:tabs>
                <w:tab w:val="left" w:pos="2240"/>
              </w:tabs>
              <w:spacing w:after="0" w:line="240" w:lineRule="auto"/>
              <w:rPr>
                <w:rFonts w:ascii="Times New Roman" w:eastAsia="Times New Roman" w:hAnsi="Times New Roman"/>
                <w:b/>
                <w:sz w:val="26"/>
                <w:szCs w:val="26"/>
              </w:rPr>
            </w:pPr>
            <w:r w:rsidRPr="000748FD">
              <w:rPr>
                <w:rFonts w:ascii="Times New Roman" w:eastAsia="Times New Roman" w:hAnsi="Times New Roman"/>
                <w:b/>
                <w:sz w:val="26"/>
                <w:szCs w:val="26"/>
              </w:rPr>
              <w:t>Hoạt động 1: Tìm hiểu truyền thống địa phương</w:t>
            </w:r>
          </w:p>
        </w:tc>
        <w:tc>
          <w:tcPr>
            <w:tcW w:w="4536" w:type="dxa"/>
          </w:tcPr>
          <w:p w14:paraId="538EF6BB"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tc>
      </w:tr>
      <w:tr w:rsidR="00BA5DC1" w:rsidRPr="00624EB7" w14:paraId="76C0FCF9" w14:textId="77777777" w:rsidTr="00E608A5">
        <w:tc>
          <w:tcPr>
            <w:tcW w:w="5382" w:type="dxa"/>
          </w:tcPr>
          <w:p w14:paraId="39BE74D4"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GV thực hiện chia lớp thành các nhóm: Mỗi nhóm 4 bạn, phát bảng phụ cho HS thực hiện thảo luận nhóm. HS thảo luận nhóm trong vòng 3 phút </w:t>
            </w:r>
          </w:p>
          <w:p w14:paraId="5A94BB5C"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GV thực hiện giao nhiệm vụ cho các nhóm: Kể tên các lễ hội truyền thống ở địa phương em mà em biết? </w:t>
            </w:r>
          </w:p>
          <w:p w14:paraId="16E4AA2A"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GV tổ chức cho HS hoạt động theo gợi ý: </w:t>
            </w:r>
          </w:p>
          <w:p w14:paraId="5D60DCC1"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lastRenderedPageBreak/>
              <w:t xml:space="preserve">+ Cách 1: Cùng chơi “ Tiếp sức” </w:t>
            </w:r>
          </w:p>
          <w:p w14:paraId="6801CD99"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Các thành viên trong nhóm lần lượt viết lên khu vực bảng của nhóm mình tên những lễ hội truyền thống ở các địa phương theo hình thức tiếp sức . Trong thời gian quy định đội nào viết được đúng tên lễ hội truyền thống nhiều nhất và chính xác nhất sẽ là đội dành chiến thắng. </w:t>
            </w:r>
          </w:p>
          <w:p w14:paraId="28395F9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 Cách 2 : Cùng chơi “ Thi kể nhanh” </w:t>
            </w:r>
          </w:p>
          <w:p w14:paraId="3C150B1B"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Các nhóm chơi theo thứ tụ lần lượt kể nhanh về nhưng lê hội truyền thống ở địa phương em. Đội sau không được kể trùng tên với đội trước. Đội nào trùng tên đội đó sẽ dừng cuộc chơi. Đội ở lại sau cùng sẽ là đội dành chiến thắng. </w:t>
            </w:r>
          </w:p>
          <w:p w14:paraId="0E57F031" w14:textId="77777777" w:rsidR="00BA5DC1"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GV cho HS tham gia trò chơi </w:t>
            </w:r>
          </w:p>
          <w:p w14:paraId="5EA6320F" w14:textId="77777777" w:rsidR="00BA5DC1" w:rsidRDefault="00BA5DC1" w:rsidP="00E608A5">
            <w:pPr>
              <w:widowControl w:val="0"/>
              <w:tabs>
                <w:tab w:val="left" w:pos="2240"/>
              </w:tabs>
              <w:spacing w:after="0" w:line="240" w:lineRule="auto"/>
              <w:rPr>
                <w:rFonts w:ascii="Times New Roman" w:hAnsi="Times New Roman"/>
                <w:b/>
                <w:bCs/>
                <w:i/>
                <w:color w:val="FF0000"/>
                <w:sz w:val="26"/>
                <w:szCs w:val="26"/>
              </w:rPr>
            </w:pPr>
            <w:r w:rsidRPr="00D471A0">
              <w:rPr>
                <w:rFonts w:ascii="Times New Roman" w:hAnsi="Times New Roman"/>
                <w:b/>
                <w:bCs/>
                <w:i/>
                <w:color w:val="FF0000"/>
                <w:sz w:val="26"/>
                <w:szCs w:val="26"/>
              </w:rPr>
              <w:t>*Tích hợp GDĐP CĐ4: Dạy Thực hành:</w:t>
            </w:r>
          </w:p>
          <w:p w14:paraId="28DB5460"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GV cho HS quan sát video và tranh ảnh về lễ hội Cầu ngư đầm Ô Loan. </w:t>
            </w:r>
          </w:p>
          <w:p w14:paraId="0140A213"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GV đặt câu hỏi cho HS sau khi HS thực hiện xem xong </w:t>
            </w:r>
          </w:p>
          <w:p w14:paraId="2796530C"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Em thấy có những lễ hội truyền thống nào được xuất hiện trong video trên.</w:t>
            </w:r>
          </w:p>
          <w:p w14:paraId="4CFCCA47"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w:t>
            </w:r>
            <w:r w:rsidRPr="00B8240E">
              <w:rPr>
                <w:rFonts w:ascii="Times New Roman" w:eastAsia="Times New Roman" w:hAnsi="Times New Roman"/>
                <w:color w:val="FF0000"/>
                <w:sz w:val="26"/>
                <w:szCs w:val="26"/>
                <w:vertAlign w:val="subscript"/>
              </w:rPr>
              <w:t xml:space="preserve">+ </w:t>
            </w:r>
            <w:r w:rsidRPr="00B8240E">
              <w:rPr>
                <w:rFonts w:ascii="Times New Roman" w:eastAsia="Times New Roman" w:hAnsi="Times New Roman"/>
                <w:color w:val="FF0000"/>
                <w:sz w:val="26"/>
                <w:szCs w:val="26"/>
              </w:rPr>
              <w:t xml:space="preserve">Em từng tham gia những lễ hội đó chưa? Đó là lễ hội nào?  Hãy nêu cảm nghĩ và chia sẻ trải nghiệm của mình khi được tham gia lễ hội đó? </w:t>
            </w:r>
          </w:p>
          <w:p w14:paraId="18E8DFBF"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Gv gợi ý HS chia sẻ theo một số ý chính sau: </w:t>
            </w:r>
          </w:p>
          <w:p w14:paraId="38DC6B5E"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Tên lễ hội truyền thống </w:t>
            </w:r>
          </w:p>
          <w:p w14:paraId="7B0FCBD6" w14:textId="77777777" w:rsidR="00BA5DC1"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Nguồn gốc lễ hội </w:t>
            </w:r>
          </w:p>
          <w:p w14:paraId="280BD704"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69447B1C"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Thời gian và địa điểm tổ chức lễ hội </w:t>
            </w:r>
          </w:p>
          <w:p w14:paraId="0333C608" w14:textId="77777777" w:rsidR="00BA5DC1"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Những hoạt động chính diễn ra trong lễ hội </w:t>
            </w:r>
          </w:p>
          <w:p w14:paraId="7440C0BF"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732F6728" w14:textId="77777777" w:rsidR="00BA5DC1"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 Ý nghĩa của lễ hội với người dân địa phương</w:t>
            </w:r>
          </w:p>
          <w:p w14:paraId="7C955F8A" w14:textId="77777777" w:rsidR="00BA5DC1" w:rsidRDefault="00BA5DC1" w:rsidP="00E608A5">
            <w:pPr>
              <w:widowControl w:val="0"/>
              <w:tabs>
                <w:tab w:val="left" w:pos="2240"/>
              </w:tabs>
              <w:spacing w:after="0" w:line="240" w:lineRule="auto"/>
              <w:rPr>
                <w:rFonts w:ascii="Times New Roman" w:eastAsia="Times New Roman" w:hAnsi="Times New Roman"/>
                <w:b/>
                <w:bCs/>
                <w:sz w:val="26"/>
                <w:szCs w:val="26"/>
              </w:rPr>
            </w:pPr>
          </w:p>
          <w:p w14:paraId="097F34A3" w14:textId="77777777" w:rsidR="00BA5DC1" w:rsidRDefault="00BA5DC1" w:rsidP="00E608A5">
            <w:pPr>
              <w:widowControl w:val="0"/>
              <w:tabs>
                <w:tab w:val="left" w:pos="2240"/>
              </w:tabs>
              <w:spacing w:after="0" w:line="240" w:lineRule="auto"/>
              <w:rPr>
                <w:rFonts w:ascii="Times New Roman" w:eastAsia="Times New Roman" w:hAnsi="Times New Roman"/>
                <w:b/>
                <w:bCs/>
                <w:sz w:val="26"/>
                <w:szCs w:val="26"/>
              </w:rPr>
            </w:pPr>
          </w:p>
          <w:p w14:paraId="7012FC4C" w14:textId="77777777" w:rsidR="00BA5DC1" w:rsidRDefault="00BA5DC1" w:rsidP="00E608A5">
            <w:pPr>
              <w:widowControl w:val="0"/>
              <w:tabs>
                <w:tab w:val="left" w:pos="2240"/>
              </w:tabs>
              <w:spacing w:after="0" w:line="240" w:lineRule="auto"/>
              <w:rPr>
                <w:rFonts w:ascii="Times New Roman" w:eastAsia="Times New Roman" w:hAnsi="Times New Roman"/>
                <w:b/>
                <w:bCs/>
                <w:sz w:val="26"/>
                <w:szCs w:val="26"/>
              </w:rPr>
            </w:pPr>
          </w:p>
          <w:p w14:paraId="2365DA76" w14:textId="77777777" w:rsidR="00BA5DC1" w:rsidRDefault="00BA5DC1" w:rsidP="00E608A5">
            <w:pPr>
              <w:widowControl w:val="0"/>
              <w:tabs>
                <w:tab w:val="left" w:pos="2240"/>
              </w:tabs>
              <w:spacing w:after="0" w:line="240" w:lineRule="auto"/>
              <w:rPr>
                <w:rFonts w:ascii="Times New Roman" w:eastAsia="Times New Roman" w:hAnsi="Times New Roman"/>
                <w:b/>
                <w:bCs/>
                <w:sz w:val="26"/>
                <w:szCs w:val="26"/>
              </w:rPr>
            </w:pPr>
          </w:p>
          <w:p w14:paraId="157A953F" w14:textId="77777777" w:rsidR="00BA5DC1" w:rsidRPr="00D471A0" w:rsidRDefault="00BA5DC1" w:rsidP="00E608A5">
            <w:pPr>
              <w:widowControl w:val="0"/>
              <w:tabs>
                <w:tab w:val="left" w:pos="2240"/>
              </w:tabs>
              <w:spacing w:after="0" w:line="240" w:lineRule="auto"/>
              <w:rPr>
                <w:rFonts w:ascii="Times New Roman" w:eastAsia="Times New Roman" w:hAnsi="Times New Roman"/>
                <w:b/>
                <w:bCs/>
                <w:sz w:val="26"/>
                <w:szCs w:val="26"/>
              </w:rPr>
            </w:pPr>
          </w:p>
          <w:p w14:paraId="1ABC4417" w14:textId="77777777" w:rsidR="00BA5DC1" w:rsidRPr="000748FD" w:rsidRDefault="00BA5DC1" w:rsidP="00E608A5">
            <w:pPr>
              <w:widowControl w:val="0"/>
              <w:tabs>
                <w:tab w:val="left" w:pos="2240"/>
              </w:tabs>
              <w:spacing w:after="0" w:line="240" w:lineRule="auto"/>
              <w:jc w:val="both"/>
              <w:rPr>
                <w:rFonts w:ascii="Times New Roman" w:eastAsia="Times New Roman" w:hAnsi="Times New Roman"/>
                <w:b/>
                <w:sz w:val="26"/>
                <w:szCs w:val="26"/>
              </w:rPr>
            </w:pPr>
            <w:r w:rsidRPr="00D471A0">
              <w:rPr>
                <w:rFonts w:ascii="Times New Roman" w:eastAsia="Times New Roman" w:hAnsi="Times New Roman"/>
                <w:color w:val="FF0000"/>
                <w:sz w:val="26"/>
                <w:szCs w:val="26"/>
              </w:rPr>
              <w:t xml:space="preserve">- GV kết luận : Lễ hội truyền thóng là sự kiện đặc biệt đượ tổ chức định kì để tôn vinh, duy trì những giá trị văn hóa , truyền thống của một cộng đồng, dân tộc. Lễ hội truyền thống thường có lịch sử lâu đời và được tổ chức theo nghi lễ đã được thực hiện qua nhiều thế hệ. Đây cũng chính là dịp những người cùng sinh sống trên địa bàn thể hiện sự găn bó và tinh thần đoàn kết. </w:t>
            </w:r>
          </w:p>
        </w:tc>
        <w:tc>
          <w:tcPr>
            <w:tcW w:w="4536" w:type="dxa"/>
          </w:tcPr>
          <w:p w14:paraId="438CF4A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1192A3C1"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41A0EAF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 HS thực hiện chia nhóm theo yêu cầu của GV </w:t>
            </w:r>
          </w:p>
          <w:p w14:paraId="55630D5A"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540406B1"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39819BB4"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3C3F155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HS thực hiện</w:t>
            </w:r>
          </w:p>
          <w:p w14:paraId="5B229959"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5961D701"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HS chú ý lắng nghe. </w:t>
            </w:r>
          </w:p>
          <w:p w14:paraId="19821BE1"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2F744A66"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1B5705B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74833570"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68A6027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HS lắng nghe yêu cầu và thực hiện. </w:t>
            </w:r>
          </w:p>
          <w:p w14:paraId="43B9AE4E"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4560B1B7"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298E88FB"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5C29D44E"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4BC2AD5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HS tham gia trò chơi. </w:t>
            </w:r>
          </w:p>
          <w:p w14:paraId="0680F039"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HS chú ý quan sát video và hình ảnh GV chiếu.  </w:t>
            </w:r>
          </w:p>
          <w:p w14:paraId="1B8C79B9"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77267ED4"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HS chú ý quan sát video và hình ảnh GV chiếu.  </w:t>
            </w:r>
          </w:p>
          <w:p w14:paraId="1ADC75F1"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+HS trả lời cá nhân</w:t>
            </w:r>
          </w:p>
          <w:p w14:paraId="16A559D2"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60739AC3"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4E052400"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3642E2D3"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3F0495CA"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2DF337C2"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66AECAFE"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-HS hoàn thiện bài chia sẻ</w:t>
            </w:r>
          </w:p>
          <w:p w14:paraId="5AAE50FB" w14:textId="77777777" w:rsidR="00BA5DC1" w:rsidRPr="00B8240E" w:rsidRDefault="00BA5DC1"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+Lễ hội cầu ngư đầm Ô loan</w:t>
            </w:r>
          </w:p>
          <w:p w14:paraId="6C659DCC" w14:textId="77777777" w:rsidR="00BA5DC1" w:rsidRPr="00B8240E" w:rsidRDefault="00BA5DC1"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+Xuất phát từ xa xưa của ngư dân miền biển</w:t>
            </w:r>
          </w:p>
          <w:p w14:paraId="11639B8A" w14:textId="77777777" w:rsidR="00BA5DC1" w:rsidRPr="00B8240E" w:rsidRDefault="00BA5DC1"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+Mùng 6, mùng 7 tháng Giêng Âm lịch</w:t>
            </w:r>
          </w:p>
          <w:p w14:paraId="3552BD7F" w14:textId="77777777" w:rsidR="00BA5DC1" w:rsidRPr="00B8240E" w:rsidRDefault="00BA5DC1"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+Tế lễ, rước thần, đua thuyền, lắc thúng chai..</w:t>
            </w:r>
          </w:p>
          <w:p w14:paraId="423C8C1A" w14:textId="77777777" w:rsidR="00BA5DC1" w:rsidRPr="00D471A0" w:rsidRDefault="00BA5DC1" w:rsidP="00E608A5">
            <w:pPr>
              <w:widowControl w:val="0"/>
              <w:tabs>
                <w:tab w:val="left" w:pos="2240"/>
              </w:tabs>
              <w:spacing w:after="0" w:line="240" w:lineRule="auto"/>
              <w:rPr>
                <w:rFonts w:ascii="Times New Roman" w:eastAsia="Times New Roman" w:hAnsi="Times New Roman"/>
                <w:i/>
                <w:iCs/>
                <w:color w:val="FF0000"/>
                <w:sz w:val="26"/>
                <w:szCs w:val="26"/>
              </w:rPr>
            </w:pPr>
            <w:r w:rsidRPr="00B8240E">
              <w:rPr>
                <w:rFonts w:ascii="Times New Roman" w:eastAsia="Times New Roman" w:hAnsi="Times New Roman"/>
                <w:i/>
                <w:iCs/>
                <w:color w:val="FF0000"/>
                <w:sz w:val="26"/>
                <w:szCs w:val="26"/>
              </w:rPr>
              <w:t>+Cầu cho biển yên, sóng lặn, ngư dân đi biển bình an, thu được nhiều cá tôm.</w:t>
            </w:r>
          </w:p>
          <w:p w14:paraId="27D7888E"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HS chia sẻ . HS khác chia sẻ và góp ý bổ sung những điều mình biết thêm về lễ hội đó. </w:t>
            </w:r>
          </w:p>
          <w:p w14:paraId="129E7187"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HS nhận xét chéo bài làm của nhau</w:t>
            </w:r>
          </w:p>
          <w:p w14:paraId="6375F586" w14:textId="77777777" w:rsidR="00BA5DC1" w:rsidRPr="00B8240E"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B8240E">
              <w:rPr>
                <w:rFonts w:ascii="Times New Roman" w:eastAsia="Times New Roman" w:hAnsi="Times New Roman"/>
                <w:color w:val="FF0000"/>
                <w:sz w:val="26"/>
                <w:szCs w:val="26"/>
              </w:rPr>
              <w:t xml:space="preserve">- HS chú ý lắng nghe. </w:t>
            </w:r>
          </w:p>
          <w:p w14:paraId="3F58F956"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5362220C"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tc>
      </w:tr>
      <w:tr w:rsidR="00BA5DC1" w:rsidRPr="00624EB7" w14:paraId="6D2BC017" w14:textId="77777777" w:rsidTr="00E608A5">
        <w:tc>
          <w:tcPr>
            <w:tcW w:w="5382" w:type="dxa"/>
          </w:tcPr>
          <w:p w14:paraId="64B5DBC2" w14:textId="77777777" w:rsidR="00BA5DC1" w:rsidRPr="000748FD" w:rsidRDefault="00BA5DC1" w:rsidP="00E608A5">
            <w:pPr>
              <w:widowControl w:val="0"/>
              <w:tabs>
                <w:tab w:val="left" w:pos="2240"/>
              </w:tabs>
              <w:spacing w:after="0" w:line="240" w:lineRule="auto"/>
              <w:rPr>
                <w:rFonts w:ascii="Times New Roman" w:eastAsia="Times New Roman" w:hAnsi="Times New Roman"/>
                <w:b/>
                <w:sz w:val="26"/>
                <w:szCs w:val="26"/>
              </w:rPr>
            </w:pPr>
            <w:r w:rsidRPr="000748FD">
              <w:rPr>
                <w:rFonts w:ascii="Times New Roman" w:eastAsia="Times New Roman" w:hAnsi="Times New Roman"/>
                <w:b/>
                <w:sz w:val="26"/>
                <w:szCs w:val="26"/>
              </w:rPr>
              <w:lastRenderedPageBreak/>
              <w:t>Hoạt động 2: Chia sẻ và lưu ý khi tham gia lễ hội</w:t>
            </w:r>
            <w:r>
              <w:rPr>
                <w:rFonts w:ascii="Times New Roman" w:eastAsia="Times New Roman" w:hAnsi="Times New Roman"/>
                <w:b/>
                <w:sz w:val="26"/>
                <w:szCs w:val="26"/>
              </w:rPr>
              <w:t xml:space="preserve"> </w:t>
            </w:r>
          </w:p>
          <w:p w14:paraId="2FBC92B2" w14:textId="77777777" w:rsidR="00BA5DC1" w:rsidRPr="00375A78" w:rsidRDefault="00BA5DC1" w:rsidP="00E608A5">
            <w:pPr>
              <w:widowControl w:val="0"/>
              <w:tabs>
                <w:tab w:val="left" w:pos="2240"/>
              </w:tabs>
              <w:spacing w:after="0" w:line="240" w:lineRule="auto"/>
              <w:jc w:val="both"/>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lastRenderedPageBreak/>
              <w:sym w:font="Wingdings" w:char="F0E0"/>
            </w:r>
            <w:r w:rsidRPr="00375A78">
              <w:rPr>
                <w:rFonts w:ascii="Times New Roman" w:eastAsia="Times New Roman" w:hAnsi="Times New Roman"/>
                <w:color w:val="FF0000"/>
                <w:sz w:val="26"/>
                <w:szCs w:val="26"/>
              </w:rPr>
              <w:t xml:space="preserve"> Từ những trải nghiệm khi tham gia lễ hội truyền thống địa phương mình. GV yêu cầu HS chia sẻ những lưu ý khi tham gia lễ hội và những quy định khi tham gia lễ hội truyền thống. </w:t>
            </w:r>
          </w:p>
          <w:p w14:paraId="70547BBF" w14:textId="77777777" w:rsidR="00BA5DC1" w:rsidRPr="00D471A0" w:rsidRDefault="00BA5DC1" w:rsidP="00E608A5">
            <w:pPr>
              <w:widowControl w:val="0"/>
              <w:tabs>
                <w:tab w:val="left" w:pos="2240"/>
              </w:tabs>
              <w:spacing w:after="0" w:line="240" w:lineRule="auto"/>
              <w:rPr>
                <w:rFonts w:ascii="Times New Roman" w:eastAsia="Times New Roman" w:hAnsi="Times New Roman"/>
                <w:color w:val="FF0000"/>
                <w:sz w:val="26"/>
                <w:szCs w:val="26"/>
              </w:rPr>
            </w:pPr>
            <w:r>
              <w:rPr>
                <w:rFonts w:ascii="Times New Roman" w:hAnsi="Times New Roman"/>
                <w:i/>
                <w:color w:val="FF0000"/>
                <w:sz w:val="26"/>
                <w:szCs w:val="26"/>
              </w:rPr>
              <w:t>-</w:t>
            </w:r>
            <w:r w:rsidRPr="00D471A0">
              <w:rPr>
                <w:rFonts w:ascii="Times New Roman" w:hAnsi="Times New Roman"/>
                <w:i/>
                <w:color w:val="FF0000"/>
                <w:sz w:val="26"/>
                <w:szCs w:val="26"/>
              </w:rPr>
              <w:t>Khi xem biểu diễn bài chòi ở nơi đông người, em nên làm gì và không nên làm gì để giữ an toàn cho mình và cho mọi người ? Vì sao?</w:t>
            </w:r>
          </w:p>
          <w:p w14:paraId="741C3A5B"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xml:space="preserve">- GV cho HS thực hiện thảo luận nhóm 4 và trình bày vào bảng phu. </w:t>
            </w:r>
          </w:p>
          <w:p w14:paraId="79F7AB84"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GV yêu cầu các nhóm treo bảng phụ. Sử dụng “ kĩ thuật phòng tranh” . HS thực hiện quan sát và nhận xét chéo bài làm của nhau.</w:t>
            </w:r>
          </w:p>
          <w:p w14:paraId="2D7BEDE7"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xml:space="preserve">- GV nhận xét bài làm của HS và thực hiện chốt kiến thức. </w:t>
            </w:r>
          </w:p>
          <w:p w14:paraId="06626FA4" w14:textId="77777777" w:rsidR="00BA5DC1" w:rsidRPr="00375A78" w:rsidRDefault="00BA5DC1" w:rsidP="00E608A5">
            <w:pPr>
              <w:widowControl w:val="0"/>
              <w:tabs>
                <w:tab w:val="left" w:pos="2240"/>
              </w:tabs>
              <w:spacing w:after="0" w:line="240" w:lineRule="auto"/>
              <w:jc w:val="center"/>
              <w:rPr>
                <w:rFonts w:ascii="Times New Roman" w:eastAsia="Times New Roman" w:hAnsi="Times New Roman"/>
                <w:b/>
                <w:bCs/>
                <w:color w:val="FF0000"/>
                <w:sz w:val="26"/>
                <w:szCs w:val="26"/>
              </w:rPr>
            </w:pPr>
            <w:r w:rsidRPr="00375A78">
              <w:rPr>
                <w:rFonts w:ascii="Times New Roman" w:eastAsia="Times New Roman" w:hAnsi="Times New Roman"/>
                <w:b/>
                <w:bCs/>
                <w:color w:val="FF0000"/>
                <w:sz w:val="26"/>
                <w:szCs w:val="26"/>
              </w:rPr>
              <w:t>MỘT SỐ LƯU Ý KHI THAM GIA LỄ HỘI</w:t>
            </w:r>
          </w:p>
          <w:p w14:paraId="0961AD50"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xml:space="preserve">* Tuân thủ đúng những quy định của Ban tổ chức lễ hội </w:t>
            </w:r>
          </w:p>
          <w:p w14:paraId="03429B86"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xml:space="preserve">* Không chen lấn, xô đẩy gây mất trật tư </w:t>
            </w:r>
          </w:p>
          <w:p w14:paraId="2D5525C5"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Mặc trang phục phù hợp với thuần phong mĩ tục</w:t>
            </w:r>
          </w:p>
          <w:p w14:paraId="3696B1FD"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Ứng xử có văn hóa</w:t>
            </w:r>
          </w:p>
          <w:p w14:paraId="4E3702F6"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xml:space="preserve">* Giữ gín vệ sinh môi trường </w:t>
            </w:r>
          </w:p>
          <w:p w14:paraId="2F797F38"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Không nói tục, chửi bậy gây ảnh hưởng xấu đến lễ hội</w:t>
            </w:r>
          </w:p>
          <w:p w14:paraId="631257BD"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375A78">
              <w:rPr>
                <w:rFonts w:ascii="Times New Roman" w:eastAsia="Times New Roman" w:hAnsi="Times New Roman"/>
                <w:b/>
                <w:bCs/>
                <w:color w:val="FF0000"/>
                <w:sz w:val="26"/>
                <w:szCs w:val="26"/>
              </w:rPr>
              <w:t xml:space="preserve"> </w:t>
            </w:r>
            <w:r w:rsidRPr="00375A78">
              <w:rPr>
                <w:rFonts w:ascii="Times New Roman" w:eastAsia="Times New Roman" w:hAnsi="Times New Roman"/>
                <w:color w:val="FF0000"/>
                <w:sz w:val="26"/>
                <w:szCs w:val="26"/>
              </w:rPr>
              <w:t>- GV chốt kiến thức và kết luận trọng tâm cho</w:t>
            </w:r>
            <w:r w:rsidRPr="00375A78">
              <w:rPr>
                <w:rFonts w:ascii="Times New Roman" w:eastAsia="Times New Roman" w:hAnsi="Times New Roman"/>
                <w:b/>
                <w:bCs/>
                <w:color w:val="FF0000"/>
                <w:sz w:val="26"/>
                <w:szCs w:val="26"/>
              </w:rPr>
              <w:t xml:space="preserve"> </w:t>
            </w:r>
            <w:r w:rsidRPr="00375A78">
              <w:rPr>
                <w:rFonts w:ascii="Times New Roman" w:eastAsia="Times New Roman" w:hAnsi="Times New Roman"/>
                <w:color w:val="FF0000"/>
                <w:sz w:val="26"/>
                <w:szCs w:val="26"/>
              </w:rPr>
              <w:t xml:space="preserve">HS </w:t>
            </w:r>
          </w:p>
        </w:tc>
        <w:tc>
          <w:tcPr>
            <w:tcW w:w="4536" w:type="dxa"/>
          </w:tcPr>
          <w:p w14:paraId="51BCEA0A"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576B6F8D"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4FA35FF8"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lastRenderedPageBreak/>
              <w:t>- HS đưa ra ý kiến.</w:t>
            </w:r>
          </w:p>
          <w:p w14:paraId="49A58E93"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6F5B834D"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24C92260"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53388B06"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3B3A5054"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HS  chú ý lắng nghe.</w:t>
            </w:r>
          </w:p>
          <w:p w14:paraId="4728769D"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765B458A"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HS chú ý quan sát</w:t>
            </w:r>
          </w:p>
          <w:p w14:paraId="2687BD8A"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407F1B18"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xml:space="preserve">- HS thực hiện bày tỏ ý kiến và giải thích. </w:t>
            </w:r>
          </w:p>
          <w:p w14:paraId="673F37E4"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xml:space="preserve">- HS lắng nghe. </w:t>
            </w:r>
          </w:p>
          <w:p w14:paraId="7F500D4D"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3D1B3D42"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5909D13C"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68ACD6D7"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49BAF376"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241ACB4A"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r w:rsidRPr="00375A78">
              <w:rPr>
                <w:rFonts w:ascii="Times New Roman" w:eastAsia="Times New Roman" w:hAnsi="Times New Roman"/>
                <w:color w:val="FF0000"/>
                <w:sz w:val="26"/>
                <w:szCs w:val="26"/>
              </w:rPr>
              <w:t xml:space="preserve">- HS chú ý lắng nghe </w:t>
            </w:r>
          </w:p>
          <w:p w14:paraId="32F58C0F"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110ADB71"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6891362C" w14:textId="77777777" w:rsidR="00BA5DC1" w:rsidRPr="00375A78" w:rsidRDefault="00BA5DC1" w:rsidP="00E608A5">
            <w:pPr>
              <w:widowControl w:val="0"/>
              <w:tabs>
                <w:tab w:val="left" w:pos="2240"/>
              </w:tabs>
              <w:spacing w:after="0" w:line="240" w:lineRule="auto"/>
              <w:rPr>
                <w:rFonts w:ascii="Times New Roman" w:eastAsia="Times New Roman" w:hAnsi="Times New Roman"/>
                <w:color w:val="FF0000"/>
                <w:sz w:val="26"/>
                <w:szCs w:val="26"/>
              </w:rPr>
            </w:pPr>
          </w:p>
          <w:p w14:paraId="25D811B3"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375A78">
              <w:rPr>
                <w:rFonts w:ascii="Times New Roman" w:eastAsia="Times New Roman" w:hAnsi="Times New Roman"/>
                <w:color w:val="FF0000"/>
                <w:sz w:val="26"/>
                <w:szCs w:val="26"/>
              </w:rPr>
              <w:t xml:space="preserve">- HS chú ý lắng nghe </w:t>
            </w:r>
          </w:p>
        </w:tc>
      </w:tr>
      <w:tr w:rsidR="00BA5DC1" w:rsidRPr="00624EB7" w14:paraId="45B1E6ED" w14:textId="77777777" w:rsidTr="00E608A5">
        <w:tc>
          <w:tcPr>
            <w:tcW w:w="5382" w:type="dxa"/>
          </w:tcPr>
          <w:p w14:paraId="427517CF" w14:textId="77777777" w:rsidR="00BA5DC1" w:rsidRPr="00D24436" w:rsidRDefault="00BA5DC1" w:rsidP="00E608A5">
            <w:pPr>
              <w:widowControl w:val="0"/>
              <w:spacing w:after="0" w:line="240" w:lineRule="auto"/>
              <w:jc w:val="both"/>
              <w:rPr>
                <w:rFonts w:ascii="Times New Roman" w:hAnsi="Times New Roman"/>
                <w:b/>
                <w:bCs/>
                <w:sz w:val="26"/>
                <w:szCs w:val="26"/>
              </w:rPr>
            </w:pPr>
            <w:r>
              <w:rPr>
                <w:rFonts w:ascii="Times New Roman" w:hAnsi="Times New Roman"/>
                <w:b/>
                <w:bCs/>
                <w:sz w:val="26"/>
                <w:szCs w:val="26"/>
              </w:rPr>
              <w:lastRenderedPageBreak/>
              <w:t>4</w:t>
            </w:r>
            <w:r w:rsidRPr="000748FD">
              <w:rPr>
                <w:rFonts w:ascii="Times New Roman" w:hAnsi="Times New Roman"/>
                <w:b/>
                <w:bCs/>
                <w:sz w:val="26"/>
                <w:szCs w:val="26"/>
              </w:rPr>
              <w:t>.</w:t>
            </w:r>
            <w:r>
              <w:rPr>
                <w:rFonts w:ascii="Times New Roman" w:hAnsi="Times New Roman"/>
                <w:b/>
                <w:bCs/>
                <w:sz w:val="26"/>
                <w:szCs w:val="26"/>
              </w:rPr>
              <w:t>Hoạt động Vận dụng, trải nghiệm(5’)</w:t>
            </w:r>
          </w:p>
        </w:tc>
        <w:tc>
          <w:tcPr>
            <w:tcW w:w="4536" w:type="dxa"/>
          </w:tcPr>
          <w:p w14:paraId="211F37F1"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tc>
      </w:tr>
      <w:tr w:rsidR="00BA5DC1" w:rsidRPr="00624EB7" w14:paraId="1DB21C62" w14:textId="77777777" w:rsidTr="00E608A5">
        <w:tc>
          <w:tcPr>
            <w:tcW w:w="5382" w:type="dxa"/>
          </w:tcPr>
          <w:p w14:paraId="54F4EBC9" w14:textId="77777777" w:rsidR="00BA5DC1" w:rsidRPr="000748FD" w:rsidRDefault="00BA5DC1" w:rsidP="00E608A5">
            <w:pPr>
              <w:widowControl w:val="0"/>
              <w:tabs>
                <w:tab w:val="left" w:pos="2240"/>
              </w:tabs>
              <w:spacing w:after="0" w:line="240" w:lineRule="auto"/>
              <w:rPr>
                <w:rFonts w:ascii="Times New Roman" w:eastAsia="Times New Roman" w:hAnsi="Times New Roman"/>
                <w:color w:val="000000"/>
                <w:sz w:val="26"/>
                <w:szCs w:val="26"/>
              </w:rPr>
            </w:pPr>
            <w:r w:rsidRPr="000748FD">
              <w:rPr>
                <w:rFonts w:ascii="Times New Roman" w:eastAsia="Times New Roman" w:hAnsi="Times New Roman"/>
                <w:color w:val="000000"/>
                <w:sz w:val="26"/>
                <w:szCs w:val="26"/>
              </w:rPr>
              <w:t>- GV hướng dẫn HS tích cực tham gia các lễ hội truyền thống tại địa phương em</w:t>
            </w:r>
          </w:p>
          <w:p w14:paraId="5306681E" w14:textId="77777777" w:rsidR="00BA5DC1" w:rsidRPr="000748FD" w:rsidRDefault="00BA5DC1" w:rsidP="00E608A5">
            <w:pPr>
              <w:widowControl w:val="0"/>
              <w:tabs>
                <w:tab w:val="left" w:pos="2240"/>
              </w:tabs>
              <w:spacing w:after="0" w:line="240" w:lineRule="auto"/>
              <w:rPr>
                <w:rFonts w:ascii="Times New Roman" w:eastAsia="Times New Roman" w:hAnsi="Times New Roman"/>
                <w:b/>
                <w:sz w:val="26"/>
                <w:szCs w:val="26"/>
              </w:rPr>
            </w:pPr>
            <w:r w:rsidRPr="000748FD">
              <w:rPr>
                <w:rFonts w:ascii="Times New Roman" w:eastAsia="Times New Roman" w:hAnsi="Times New Roman"/>
                <w:color w:val="000000"/>
                <w:sz w:val="26"/>
                <w:szCs w:val="26"/>
              </w:rPr>
              <w:t xml:space="preserve">- Sưu tầm thêm tranh ảnh về các lễ hội truyền thống tại địa phương em </w:t>
            </w:r>
          </w:p>
        </w:tc>
        <w:tc>
          <w:tcPr>
            <w:tcW w:w="4536" w:type="dxa"/>
          </w:tcPr>
          <w:p w14:paraId="37D52888"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p w14:paraId="0780B6E3"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r w:rsidRPr="000748FD">
              <w:rPr>
                <w:rFonts w:ascii="Times New Roman" w:eastAsia="Times New Roman" w:hAnsi="Times New Roman"/>
                <w:sz w:val="26"/>
                <w:szCs w:val="26"/>
              </w:rPr>
              <w:t xml:space="preserve">- HS chú ý lắng nghe và thực hiện </w:t>
            </w:r>
          </w:p>
          <w:p w14:paraId="6FF4CEE5" w14:textId="77777777" w:rsidR="00BA5DC1" w:rsidRPr="000748FD" w:rsidRDefault="00BA5DC1" w:rsidP="00E608A5">
            <w:pPr>
              <w:widowControl w:val="0"/>
              <w:tabs>
                <w:tab w:val="left" w:pos="2240"/>
              </w:tabs>
              <w:spacing w:after="0" w:line="240" w:lineRule="auto"/>
              <w:rPr>
                <w:rFonts w:ascii="Times New Roman" w:eastAsia="Times New Roman" w:hAnsi="Times New Roman"/>
                <w:sz w:val="26"/>
                <w:szCs w:val="26"/>
              </w:rPr>
            </w:pPr>
          </w:p>
        </w:tc>
      </w:tr>
    </w:tbl>
    <w:p w14:paraId="54F79260" w14:textId="77777777" w:rsidR="00BA5DC1" w:rsidRPr="000748FD" w:rsidRDefault="00BA5DC1" w:rsidP="00BA5DC1">
      <w:pPr>
        <w:widowControl w:val="0"/>
        <w:tabs>
          <w:tab w:val="left" w:pos="2240"/>
        </w:tabs>
        <w:spacing w:after="0" w:line="240" w:lineRule="auto"/>
        <w:rPr>
          <w:rFonts w:ascii="Times New Roman" w:eastAsia="Times New Roman" w:hAnsi="Times New Roman"/>
          <w:b/>
          <w:sz w:val="26"/>
          <w:szCs w:val="26"/>
        </w:rPr>
      </w:pPr>
      <w:r w:rsidRPr="000748FD">
        <w:rPr>
          <w:rFonts w:ascii="Times New Roman" w:eastAsia="Times New Roman" w:hAnsi="Times New Roman"/>
          <w:b/>
          <w:sz w:val="26"/>
          <w:szCs w:val="26"/>
        </w:rPr>
        <w:t xml:space="preserve">IV. ĐIỀU CHỈNH SAU </w:t>
      </w:r>
      <w:r>
        <w:rPr>
          <w:rFonts w:ascii="Times New Roman" w:eastAsia="Times New Roman" w:hAnsi="Times New Roman"/>
          <w:b/>
          <w:sz w:val="26"/>
          <w:szCs w:val="26"/>
        </w:rPr>
        <w:t>BÀI</w:t>
      </w:r>
      <w:r w:rsidRPr="000748FD">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r w:rsidRPr="000748FD">
        <w:rPr>
          <w:rFonts w:ascii="Times New Roman" w:eastAsia="Times New Roman" w:hAnsi="Times New Roman"/>
          <w:b/>
          <w:sz w:val="26"/>
          <w:szCs w:val="26"/>
        </w:rPr>
        <w:t>:</w:t>
      </w:r>
    </w:p>
    <w:p w14:paraId="707DF886" w14:textId="38B73E3F" w:rsidR="0059232F" w:rsidRDefault="00BA5DC1" w:rsidP="00BA5DC1">
      <w:r w:rsidRPr="000748FD">
        <w:rPr>
          <w:rFonts w:ascii="Times New Roman" w:eastAsia="Times New Roman" w:hAnsi="Times New Roman"/>
          <w:sz w:val="26"/>
          <w:szCs w:val="26"/>
          <w:lang w:val="nl-NL"/>
        </w:rPr>
        <w:t>........................................................................................................................................................</w:t>
      </w:r>
      <w:r w:rsidRPr="00AF4CEA">
        <w:rPr>
          <w:rFonts w:ascii="Times New Roman" w:eastAsia="Times New Roman" w:hAnsi="Times New Roman"/>
          <w:sz w:val="26"/>
          <w:szCs w:val="26"/>
          <w:lang w:val="nl-NL"/>
        </w:rPr>
        <w:t xml:space="preserve"> </w:t>
      </w:r>
      <w:r w:rsidRPr="000748FD">
        <w:rPr>
          <w:rFonts w:ascii="Times New Roman" w:eastAsia="Times New Roman" w:hAnsi="Times New Roman"/>
          <w:sz w:val="26"/>
          <w:szCs w:val="26"/>
          <w:lang w:val="nl-NL"/>
        </w:rPr>
        <w:t>........................................................................................................................................................</w:t>
      </w:r>
      <w:r w:rsidRPr="00AF4CEA">
        <w:rPr>
          <w:rFonts w:ascii="Times New Roman" w:eastAsia="Times New Roman" w:hAnsi="Times New Roman"/>
          <w:sz w:val="26"/>
          <w:szCs w:val="26"/>
          <w:lang w:val="nl-NL"/>
        </w:rPr>
        <w:t xml:space="preserve"> </w:t>
      </w:r>
      <w:r w:rsidRPr="000748FD">
        <w:rPr>
          <w:rFonts w:ascii="Times New Roman" w:eastAsia="Times New Roman" w:hAnsi="Times New Roman"/>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C1"/>
    <w:rsid w:val="00146B57"/>
    <w:rsid w:val="00482102"/>
    <w:rsid w:val="0059232F"/>
    <w:rsid w:val="00907070"/>
    <w:rsid w:val="00BA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47B0"/>
  <w15:chartTrackingRefBased/>
  <w15:docId w15:val="{1AF72B6B-D9D2-4ED5-BF87-7E36DAD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C1"/>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BA5DC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5DC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5DC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5DC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BA5DC1"/>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BA5DC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BA5DC1"/>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BA5DC1"/>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BA5DC1"/>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D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DC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DC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A5DC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A5D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5D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5D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5D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5D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5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DC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5D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5DC1"/>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BA5DC1"/>
    <w:rPr>
      <w:i/>
      <w:iCs/>
      <w:color w:val="404040" w:themeColor="text1" w:themeTint="BF"/>
    </w:rPr>
  </w:style>
  <w:style w:type="paragraph" w:styleId="ListParagraph">
    <w:name w:val="List Paragraph"/>
    <w:basedOn w:val="Normal"/>
    <w:uiPriority w:val="34"/>
    <w:qFormat/>
    <w:rsid w:val="00BA5DC1"/>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BA5DC1"/>
    <w:rPr>
      <w:i/>
      <w:iCs/>
      <w:color w:val="2F5496" w:themeColor="accent1" w:themeShade="BF"/>
    </w:rPr>
  </w:style>
  <w:style w:type="paragraph" w:styleId="IntenseQuote">
    <w:name w:val="Intense Quote"/>
    <w:basedOn w:val="Normal"/>
    <w:next w:val="Normal"/>
    <w:link w:val="IntenseQuoteChar"/>
    <w:uiPriority w:val="30"/>
    <w:qFormat/>
    <w:rsid w:val="00BA5DC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BA5DC1"/>
    <w:rPr>
      <w:i/>
      <w:iCs/>
      <w:color w:val="2F5496" w:themeColor="accent1" w:themeShade="BF"/>
    </w:rPr>
  </w:style>
  <w:style w:type="character" w:styleId="IntenseReference">
    <w:name w:val="Intense Reference"/>
    <w:basedOn w:val="DefaultParagraphFont"/>
    <w:uiPriority w:val="32"/>
    <w:qFormat/>
    <w:rsid w:val="00BA5DC1"/>
    <w:rPr>
      <w:b/>
      <w:bCs/>
      <w:smallCaps/>
      <w:color w:val="2F5496" w:themeColor="accent1" w:themeShade="BF"/>
      <w:spacing w:val="5"/>
    </w:rPr>
  </w:style>
  <w:style w:type="table" w:styleId="TableGrid">
    <w:name w:val="Table Grid"/>
    <w:basedOn w:val="TableNormal"/>
    <w:uiPriority w:val="39"/>
    <w:rsid w:val="00BA5DC1"/>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2025-02-25T00:43:00Z</dcterms:created>
  <dcterms:modified xsi:type="dcterms:W3CDTF">2025-02-25T00:44:00Z</dcterms:modified>
</cp:coreProperties>
</file>