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2E" w:rsidRPr="00B3086B" w:rsidRDefault="00054C2E" w:rsidP="00054C2E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TƯ THẾ VẬN ĐỘNG CƠ BẢN CỦA ĐẦU VÀ CỔ</w:t>
      </w:r>
    </w:p>
    <w:p w:rsidR="00054C2E" w:rsidRPr="00B3086B" w:rsidRDefault="00054C2E" w:rsidP="00054C2E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</w:t>
      </w:r>
      <w:r w:rsidRPr="00B3086B">
        <w:rPr>
          <w:rFonts w:eastAsia="Calibri"/>
        </w:rPr>
        <w:t>xem</w:t>
      </w:r>
      <w:r w:rsidRPr="00B3086B">
        <w:rPr>
          <w:rFonts w:eastAsia="Calibri"/>
          <w:lang w:val="vi-VN"/>
        </w:rPr>
        <w:t xml:space="preserve"> trước </w:t>
      </w:r>
      <w:r w:rsidRPr="00B3086B">
        <w:rPr>
          <w:rFonts w:eastAsia="Calibri"/>
        </w:rPr>
        <w:t>cách thực hiện các tư thế vận động cơ bản của đầu và cổ trong sách giáo khoa.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tư thế vận động cơ bản của đầu và cổ, vận dụng vào các hoạt động tập thể .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đầu và cổ.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054C2E" w:rsidRPr="009E7F07" w:rsidRDefault="00054C2E" w:rsidP="00054C2E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054C2E" w:rsidRPr="00B3086B" w:rsidRDefault="00054C2E" w:rsidP="00054C2E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054C2E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054C2E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054C2E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“chuyền tín hiệu”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đầu và cổ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 Trò chơi “làm theo hiệu lệnh”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054C2E" w:rsidRPr="00B3086B" w:rsidRDefault="00054C2E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054C2E" w:rsidRPr="00B3086B" w:rsidRDefault="00054C2E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054C2E" w:rsidRPr="00B3086B" w:rsidRDefault="00054C2E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054C2E" w:rsidRPr="00B3086B" w:rsidRDefault="00054C2E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2E" w:rsidRPr="00B3086B" w:rsidRDefault="00054C2E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đầu và cổ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lại các động tác.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động tác hay mắc sai lầm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381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054C2E" w:rsidRPr="00B3086B" w:rsidRDefault="00054C2E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4C2E" w:rsidRDefault="00054C2E" w:rsidP="00054C2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54C2E" w:rsidRDefault="00054C2E" w:rsidP="00054C2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54C2E" w:rsidRDefault="00054C2E" w:rsidP="00054C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054C2E" w:rsidRDefault="00054C2E" w:rsidP="00054C2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54C2E" w:rsidRDefault="00054C2E" w:rsidP="00054C2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54C2E" w:rsidRDefault="00054C2E" w:rsidP="00054C2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54C2E" w:rsidRDefault="00054C2E" w:rsidP="00054C2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054C2E" w:rsidRPr="00B3086B" w:rsidRDefault="00054C2E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815340"/>
                  <wp:effectExtent l="0" t="0" r="635" b="3810"/>
                  <wp:docPr id="2" name="Picture 2" descr="tc chuyền tín hiệ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uyền tín hiệ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63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054C2E" w:rsidRPr="00B3086B" w:rsidRDefault="00054C2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54C2E" w:rsidRPr="009E7F07" w:rsidRDefault="00054C2E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054C2E" w:rsidRPr="00B3086B" w:rsidRDefault="00054C2E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5D51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1CAA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A9B0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86A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054C2E" w:rsidRPr="00B3086B" w:rsidRDefault="00054C2E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054C2E" w:rsidRPr="009E7F07" w:rsidRDefault="00054C2E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054C2E" w:rsidRPr="00B3086B" w:rsidRDefault="00054C2E" w:rsidP="00E96DFE">
            <w:pPr>
              <w:keepNext/>
              <w:rPr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733425"/>
                  <wp:effectExtent l="0" t="0" r="8890" b="9525"/>
                  <wp:docPr id="1" name="Picture 1" descr="tc làm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làm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054C2E" w:rsidRPr="00B3086B" w:rsidRDefault="00054C2E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54C2E" w:rsidRPr="00B3086B" w:rsidRDefault="00054C2E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C2E" w:rsidRDefault="00054C2E" w:rsidP="00054C2E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054C2E" w:rsidRDefault="00054C2E" w:rsidP="00054C2E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054C2E" w:rsidRPr="00B3086B" w:rsidRDefault="00054C2E" w:rsidP="00054C2E">
      <w:pPr>
        <w:spacing w:line="252" w:lineRule="auto"/>
        <w:rPr>
          <w:rFonts w:eastAsia="Calibri"/>
          <w:szCs w:val="22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054C2E" w:rsidRDefault="00054C2E" w:rsidP="00054C2E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2E"/>
    <w:rsid w:val="00054C2E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68725-70DB-4016-B31B-F4EF4B6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2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2025-02-18T21:33:00Z</dcterms:created>
  <dcterms:modified xsi:type="dcterms:W3CDTF">2025-02-18T21:33:00Z</dcterms:modified>
</cp:coreProperties>
</file>