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35" w:rsidRPr="007A2635" w:rsidRDefault="007A2635" w:rsidP="007A2635">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7A2635">
        <w:rPr>
          <w:rFonts w:ascii="Arial" w:eastAsia="Times New Roman" w:hAnsi="Arial" w:cs="Arial"/>
          <w:b/>
          <w:bCs/>
          <w:color w:val="000000"/>
          <w:sz w:val="36"/>
          <w:szCs w:val="36"/>
        </w:rPr>
        <w:t>TUẦN 19:</w:t>
      </w:r>
    </w:p>
    <w:p w:rsidR="007A2635" w:rsidRPr="007A2635" w:rsidRDefault="007A2635" w:rsidP="007A2635">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7A2635">
        <w:rPr>
          <w:rFonts w:ascii="Arial" w:eastAsia="Times New Roman" w:hAnsi="Arial" w:cs="Arial"/>
          <w:b/>
          <w:bCs/>
          <w:i/>
          <w:iCs/>
          <w:color w:val="000000"/>
          <w:sz w:val="36"/>
          <w:szCs w:val="36"/>
        </w:rPr>
        <w:t>(3 tiết)</w:t>
      </w:r>
    </w:p>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 </w:t>
      </w:r>
    </w:p>
    <w:p w:rsidR="007A2635" w:rsidRPr="007A2635" w:rsidRDefault="007A2635" w:rsidP="007A263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YÊU CẦU CẦN ĐẠT</w:t>
      </w:r>
    </w:p>
    <w:p w:rsidR="007A2635" w:rsidRPr="007A2635" w:rsidRDefault="007A2635" w:rsidP="007A263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Kiến thức</w:t>
      </w:r>
    </w:p>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i/>
          <w:iCs/>
          <w:color w:val="000000"/>
          <w:sz w:val="26"/>
          <w:szCs w:val="26"/>
        </w:rPr>
        <w:t>Sau tuần học này, HS sẽ:</w:t>
      </w:r>
    </w:p>
    <w:p w:rsidR="007A2635" w:rsidRPr="007A2635" w:rsidRDefault="007A2635" w:rsidP="007A2635">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So sánh được giá của các mặt hàng phổ biến và lựa chọn được mặt hàng muốn mua phù hợp với khả năng tài chính của bản thân và gia đình.</w:t>
      </w:r>
    </w:p>
    <w:p w:rsidR="007A2635" w:rsidRPr="007A2635" w:rsidRDefault="007A2635" w:rsidP="007A2635">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Năng lực</w:t>
      </w:r>
    </w:p>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i/>
          <w:iCs/>
          <w:color w:val="000000"/>
          <w:sz w:val="26"/>
          <w:szCs w:val="26"/>
        </w:rPr>
        <w:t>Năng lực chung:</w:t>
      </w:r>
    </w:p>
    <w:p w:rsidR="007A2635" w:rsidRPr="007A2635" w:rsidRDefault="007A2635" w:rsidP="007A2635">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i/>
          <w:iCs/>
          <w:color w:val="000000"/>
          <w:sz w:val="26"/>
          <w:szCs w:val="26"/>
        </w:rPr>
        <w:t>Năng lực giao tiếp, hợp tác:</w:t>
      </w:r>
      <w:r w:rsidRPr="007A2635">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7A2635" w:rsidRPr="007A2635" w:rsidRDefault="007A2635" w:rsidP="007A2635">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i/>
          <w:iCs/>
          <w:color w:val="000000"/>
          <w:sz w:val="26"/>
          <w:szCs w:val="26"/>
        </w:rPr>
        <w:t>Năng lực tự chủ và tự học:</w:t>
      </w:r>
      <w:r w:rsidRPr="007A2635">
        <w:rPr>
          <w:rFonts w:ascii="Arial" w:eastAsia="Times New Roman" w:hAnsi="Arial" w:cs="Arial"/>
          <w:color w:val="000000"/>
          <w:sz w:val="26"/>
          <w:szCs w:val="26"/>
        </w:rPr>
        <w:t> biết lắng nghe và chia sẻ ý kiến cá nhân với bạn, nhóm và GV. Tích cực tham gia các hoạt động trong lớp.</w:t>
      </w:r>
    </w:p>
    <w:p w:rsidR="007A2635" w:rsidRPr="007A2635" w:rsidRDefault="007A2635" w:rsidP="007A2635">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i/>
          <w:iCs/>
          <w:color w:val="000000"/>
          <w:sz w:val="26"/>
          <w:szCs w:val="26"/>
        </w:rPr>
        <w:t>Năng lực giải quyết vấn đề và sáng tạo</w:t>
      </w:r>
      <w:r w:rsidRPr="007A2635">
        <w:rPr>
          <w:rFonts w:ascii="Arial" w:eastAsia="Times New Roman" w:hAnsi="Arial" w:cs="Arial"/>
          <w:color w:val="000000"/>
          <w:sz w:val="26"/>
          <w:szCs w:val="26"/>
        </w:rPr>
        <w:t>: biết phối hợp với bạn bè khi làm việc nhóm, tư duy logic, sáng tạo khi giải quyết vấn đề.</w:t>
      </w:r>
    </w:p>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i/>
          <w:iCs/>
          <w:color w:val="000000"/>
          <w:sz w:val="26"/>
          <w:szCs w:val="26"/>
        </w:rPr>
        <w:t>Năng lực riêng:</w:t>
      </w:r>
    </w:p>
    <w:p w:rsidR="007A2635" w:rsidRPr="007A2635" w:rsidRDefault="007A2635" w:rsidP="007A263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Tranh luận theo chủ đề Cần và muốn</w:t>
      </w:r>
      <w:r w:rsidRPr="007A2635">
        <w:rPr>
          <w:rFonts w:ascii="Arial" w:eastAsia="Times New Roman" w:hAnsi="Arial" w:cs="Arial"/>
          <w:i/>
          <w:iCs/>
          <w:color w:val="000000"/>
          <w:sz w:val="26"/>
          <w:szCs w:val="26"/>
        </w:rPr>
        <w:t>.</w:t>
      </w:r>
    </w:p>
    <w:p w:rsidR="007A2635" w:rsidRPr="007A2635" w:rsidRDefault="007A2635" w:rsidP="007A263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Thực hành lựa chọn mặt hàng phù hợp.</w:t>
      </w:r>
    </w:p>
    <w:p w:rsidR="007A2635" w:rsidRPr="007A2635" w:rsidRDefault="007A2635" w:rsidP="007A2635">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Phẩm chất</w:t>
      </w:r>
    </w:p>
    <w:p w:rsidR="007A2635" w:rsidRPr="007A2635" w:rsidRDefault="007A2635" w:rsidP="007A2635">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i/>
          <w:iCs/>
          <w:color w:val="000000"/>
          <w:sz w:val="26"/>
          <w:szCs w:val="26"/>
        </w:rPr>
        <w:t>Tự tin, trách nhiệm: </w:t>
      </w:r>
      <w:r w:rsidRPr="007A2635">
        <w:rPr>
          <w:rFonts w:ascii="Arial" w:eastAsia="Times New Roman" w:hAnsi="Arial" w:cs="Arial"/>
          <w:color w:val="000000"/>
          <w:sz w:val="26"/>
          <w:szCs w:val="26"/>
        </w:rPr>
        <w:t>tự tin tranh luận về vấn đề mua sắm, có ý thức tự giác; tinh thần trách nhiệm trong hoạt động nhóm.</w:t>
      </w:r>
    </w:p>
    <w:p w:rsidR="007A2635" w:rsidRPr="007A2635" w:rsidRDefault="007A2635" w:rsidP="007A2635">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ĐỒ DÙNG DẠY HỌC</w:t>
      </w:r>
    </w:p>
    <w:p w:rsidR="007A2635" w:rsidRPr="007A2635" w:rsidRDefault="007A2635" w:rsidP="007A2635">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Đối với giáo viên</w:t>
      </w:r>
    </w:p>
    <w:p w:rsidR="007A2635" w:rsidRPr="007A2635" w:rsidRDefault="007A2635" w:rsidP="007A2635">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Giáo án, SGK, VBT Hoạt động trải nghiệm 4.</w:t>
      </w:r>
    </w:p>
    <w:p w:rsidR="007A2635" w:rsidRPr="007A2635" w:rsidRDefault="007A2635" w:rsidP="007A2635">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Tranh ảnh về các loại mặt hàng trong cuộc sống hàng ngày</w:t>
      </w:r>
    </w:p>
    <w:p w:rsidR="007A2635" w:rsidRPr="007A2635" w:rsidRDefault="007A2635" w:rsidP="007A2635">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Đối với học sinh</w:t>
      </w:r>
    </w:p>
    <w:p w:rsidR="007A2635" w:rsidRPr="007A2635" w:rsidRDefault="007A2635" w:rsidP="007A2635">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lastRenderedPageBreak/>
        <w:t>SGK, VBT Hoạt động trải nghiệm 4.</w:t>
      </w:r>
    </w:p>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III. CÁC HOẠT ĐỘNG DẠY HỌC</w:t>
      </w:r>
    </w:p>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 </w:t>
      </w:r>
    </w:p>
    <w:p w:rsidR="007A2635" w:rsidRPr="007A2635" w:rsidRDefault="007A2635" w:rsidP="007A2635">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7A2635">
        <w:rPr>
          <w:rFonts w:ascii="Arial" w:eastAsia="Times New Roman" w:hAnsi="Arial" w:cs="Arial"/>
          <w:b/>
          <w:bCs/>
          <w:caps/>
          <w:color w:val="008000"/>
          <w:sz w:val="24"/>
          <w:szCs w:val="24"/>
        </w:rPr>
        <w:t>Tiết 1: Sinh hoạt dưới cờ: Người tiêu dùng thông minh</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7A2635" w:rsidRPr="007A2635" w:rsidTr="007A2635">
        <w:tc>
          <w:tcPr>
            <w:tcW w:w="5715" w:type="dxa"/>
            <w:shd w:val="clear" w:color="auto" w:fill="FFFFFF"/>
            <w:tcMar>
              <w:top w:w="75" w:type="dxa"/>
              <w:left w:w="0" w:type="dxa"/>
              <w:bottom w:w="75" w:type="dxa"/>
              <w:right w:w="75"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HOẠT ĐỘNG CỦA HS</w:t>
            </w:r>
          </w:p>
        </w:tc>
      </w:tr>
      <w:tr w:rsidR="007A2635" w:rsidRPr="007A2635" w:rsidTr="007A2635">
        <w:tc>
          <w:tcPr>
            <w:tcW w:w="5715" w:type="dxa"/>
            <w:shd w:val="clear" w:color="auto" w:fill="FFFFFF"/>
            <w:tcMar>
              <w:top w:w="75" w:type="dxa"/>
              <w:left w:w="0" w:type="dxa"/>
              <w:bottom w:w="75" w:type="dxa"/>
              <w:right w:w="75"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a. Mục tiêu:</w:t>
            </w:r>
            <w:r w:rsidRPr="007A2635">
              <w:rPr>
                <w:rFonts w:ascii="Arial" w:eastAsia="Times New Roman" w:hAnsi="Arial" w:cs="Arial"/>
                <w:color w:val="000000"/>
                <w:sz w:val="26"/>
                <w:szCs w:val="26"/>
              </w:rPr>
              <w:t> Sau khi tham gia hoạt động, HS có khả năng: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Được giao lưu về chủ đề Người tiêu dùng thông minh.</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Bước đầu hình thành kĩ năng mua sắm cho hàng hóa tiêu dùng</w:t>
            </w:r>
            <w:r w:rsidRPr="007A2635">
              <w:rPr>
                <w:rFonts w:ascii="Arial" w:eastAsia="Times New Roman" w:hAnsi="Arial" w:cs="Arial"/>
                <w:i/>
                <w:iCs/>
                <w:color w:val="000000"/>
                <w:sz w:val="26"/>
                <w:szCs w:val="26"/>
              </w:rPr>
              <w:t>.</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b. Cách tiến hành</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Nhà trường tổ chức buổi giao lưu giữa HS với khách mời về chủ đề Người tiêu dùng thông minh gồm các nội dung sau: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Giới thiệu khách mời tham gia buổi giao lưu.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Tổ chức cho HS tiếp cận nội dung chủ đề bằng tình huống cụ thể gắn với việc tiêu dùng trong cuộc sống hàng ngày.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hướng dẫn HS lắng nghe những chia sẻ của khách mời và đặt câu hỏi giao lưu, trò chuyện với khách mời.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khuyến khích tương tác tích cực từ HS.</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Đại diện nhà trường gửi lời tri ân đến khách mời đã tham gia buổi giao lưu.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mời 1 số HS chia sẻ điều mình học được và cảm xúc khi tham gia buổi giao lưu.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và tham gia buổi lễ.</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và vỗ tay.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xml:space="preserve">- HS lắng nghe, tham gia vào buổi </w:t>
            </w:r>
            <w:r w:rsidRPr="007A2635">
              <w:rPr>
                <w:rFonts w:ascii="Arial" w:eastAsia="Times New Roman" w:hAnsi="Arial" w:cs="Arial"/>
                <w:color w:val="000000"/>
                <w:sz w:val="26"/>
                <w:szCs w:val="26"/>
              </w:rPr>
              <w:lastRenderedPageBreak/>
              <w:t>giao lưu.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đặt câu hỏi cho khách mời.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tích cực tương tác.</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và vỗ tay.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chia sẻ cảm xúc và niềm tự hào của bản thân.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tc>
      </w:tr>
    </w:tbl>
    <w:p w:rsidR="007A2635" w:rsidRPr="007A2635" w:rsidRDefault="007A2635" w:rsidP="007A2635">
      <w:pPr>
        <w:shd w:val="clear" w:color="auto" w:fill="FFFFFF"/>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i/>
          <w:iCs/>
          <w:color w:val="000000"/>
          <w:sz w:val="26"/>
          <w:szCs w:val="26"/>
        </w:rPr>
        <w:lastRenderedPageBreak/>
        <w:t> </w:t>
      </w:r>
    </w:p>
    <w:p w:rsidR="007A2635" w:rsidRPr="007A2635" w:rsidRDefault="007A2635" w:rsidP="007A2635">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7A2635">
        <w:rPr>
          <w:rFonts w:ascii="Arial" w:eastAsia="Times New Roman" w:hAnsi="Arial" w:cs="Arial"/>
          <w:b/>
          <w:bCs/>
          <w:caps/>
          <w:color w:val="008000"/>
          <w:sz w:val="24"/>
          <w:szCs w:val="24"/>
        </w:rPr>
        <w:t>Tiết 2: Hoạt động giáo dục theo chủ đề: Mua sắm thông minh</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7A2635" w:rsidRPr="007A2635" w:rsidTr="007A2635">
        <w:tc>
          <w:tcPr>
            <w:tcW w:w="5715" w:type="dxa"/>
            <w:shd w:val="clear" w:color="auto" w:fill="FFFFFF"/>
            <w:tcMar>
              <w:top w:w="75" w:type="dxa"/>
              <w:left w:w="0" w:type="dxa"/>
              <w:bottom w:w="75" w:type="dxa"/>
              <w:right w:w="75"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HOẠT ĐỘNG CỦA HS</w:t>
            </w:r>
          </w:p>
        </w:tc>
      </w:tr>
      <w:tr w:rsidR="007A2635" w:rsidRPr="007A2635" w:rsidTr="007A2635">
        <w:tc>
          <w:tcPr>
            <w:tcW w:w="5715" w:type="dxa"/>
            <w:shd w:val="clear" w:color="auto" w:fill="FFFFFF"/>
            <w:tcMar>
              <w:top w:w="75" w:type="dxa"/>
              <w:left w:w="0" w:type="dxa"/>
              <w:bottom w:w="75" w:type="dxa"/>
              <w:right w:w="75"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A. HOẠT ĐỘNG KHỞI ĐỘNG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a. Mục tiêu: </w:t>
            </w:r>
            <w:r w:rsidRPr="007A2635">
              <w:rPr>
                <w:rFonts w:ascii="Arial" w:eastAsia="Times New Roman" w:hAnsi="Arial" w:cs="Arial"/>
                <w:color w:val="000000"/>
                <w:sz w:val="26"/>
                <w:szCs w:val="26"/>
              </w:rPr>
              <w:t>Sau khi tham gia hoạt động, HS có khả năng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Tạo tâm thế cho HS, giúp đỡ HS ý thức được nhiệm vụ học tập, hứng thú với bài học mới.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b. Cách tiến hành</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mở cho học sinh nghe video về </w:t>
            </w:r>
            <w:r w:rsidRPr="007A2635">
              <w:rPr>
                <w:rFonts w:ascii="Arial" w:eastAsia="Times New Roman" w:hAnsi="Arial" w:cs="Arial"/>
                <w:i/>
                <w:iCs/>
                <w:color w:val="000000"/>
                <w:sz w:val="26"/>
                <w:szCs w:val="26"/>
              </w:rPr>
              <w:t>Vấn đề mua sắm hiện nay: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hyperlink r:id="rId6" w:history="1">
              <w:r w:rsidRPr="007A2635">
                <w:rPr>
                  <w:rFonts w:ascii="Arial" w:eastAsia="Times New Roman" w:hAnsi="Arial" w:cs="Arial"/>
                  <w:color w:val="007AC0"/>
                  <w:sz w:val="26"/>
                  <w:szCs w:val="26"/>
                </w:rPr>
                <w:t>https://www.youtube.com/watch?v=Sp-abMwlRMs</w:t>
              </w:r>
            </w:hyperlink>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lastRenderedPageBreak/>
              <w:t>- GV đặt câu hỏi: </w:t>
            </w:r>
            <w:r w:rsidRPr="007A2635">
              <w:rPr>
                <w:rFonts w:ascii="Arial" w:eastAsia="Times New Roman" w:hAnsi="Arial" w:cs="Arial"/>
                <w:i/>
                <w:iCs/>
                <w:color w:val="000000"/>
                <w:sz w:val="26"/>
                <w:szCs w:val="26"/>
              </w:rPr>
              <w:t>Video đã cho em thấy điều gì?</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mời 2 – 3 HS trả lời câu hỏi.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nhận xét, chốt đáp án</w:t>
            </w:r>
            <w:r w:rsidRPr="007A2635">
              <w:rPr>
                <w:rFonts w:ascii="Arial" w:eastAsia="Times New Roman" w:hAnsi="Arial" w:cs="Arial"/>
                <w:i/>
                <w:iCs/>
                <w:color w:val="000000"/>
                <w:sz w:val="26"/>
                <w:szCs w:val="26"/>
              </w:rPr>
              <w:t>: Video cho thấy thực trạng mua sắm không kiểm soát của nhiều người hiện nay dẫn đến nhiều trường hợp xấu về kinh tế.</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tổng kết và dẫn dắt vào bài học: </w:t>
            </w:r>
            <w:r w:rsidRPr="007A2635">
              <w:rPr>
                <w:rFonts w:ascii="Arial" w:eastAsia="Times New Roman" w:hAnsi="Arial" w:cs="Arial"/>
                <w:i/>
                <w:iCs/>
                <w:color w:val="000000"/>
                <w:sz w:val="26"/>
                <w:szCs w:val="26"/>
              </w:rPr>
              <w:t>Video mở đầu cho học mới của chúng ta. Chúng ta cùng đi vào bài học hôm nay nhé – </w:t>
            </w:r>
            <w:r w:rsidRPr="007A2635">
              <w:rPr>
                <w:rFonts w:ascii="Arial" w:eastAsia="Times New Roman" w:hAnsi="Arial" w:cs="Arial"/>
                <w:b/>
                <w:bCs/>
                <w:i/>
                <w:iCs/>
                <w:color w:val="000000"/>
                <w:sz w:val="26"/>
                <w:szCs w:val="26"/>
              </w:rPr>
              <w:t>Tuần 19 – Tiết 2: Hoạt động giáo dục theo chủ đề: Mua sắm thông minh.</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B. HOẠT ĐỘNG HÌNH THÀNH KIẾN THỨC</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Hoạt động 1: Tranh luận theo chủ đề Cần và muốn.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a. Mục tiêu:</w:t>
            </w:r>
            <w:r w:rsidRPr="007A2635">
              <w:rPr>
                <w:rFonts w:ascii="Arial" w:eastAsia="Times New Roman" w:hAnsi="Arial" w:cs="Arial"/>
                <w:color w:val="000000"/>
                <w:sz w:val="26"/>
                <w:szCs w:val="26"/>
              </w:rPr>
              <w:t> Sau khi tham gia hoạt động, HS có khả năng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Biết và hiểu được khái niệm cần và muốn trong cuộc sống hàng ngày.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Lựa chọn được mặt hàng muốn mua phù hợp với khả năng tài chính của bản thân và gia đình.</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b. Cách tiến hành:</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đặt vấn đề về khái niệm cần và muốn trong cuộc sống hàng ngày.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dùng kĩ thuật Brainstorming (động não) để khuyến khích HS đưa ra các loại hàng hóa thể hiện khái niệm cần và muốn.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thành lập các đội chơi.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tổ chức tranh luận các đội về</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lastRenderedPageBreak/>
              <w:t>+ Những thứ cần trong cuộc sống hàng ngày.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Những thứ mong muốn trong cuộc sống hàng ngày.</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tổ chức cho các nhóm tranh luận.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mời 1 số nhóm nhận xét, bổ sung ý kiến cho nhóm bạn.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tổ chức cho HS bình chọn đội chơi có phần tranh luận ấn tượng.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GV tổng kết hoạt động và đưa kết luận: </w:t>
            </w:r>
            <w:r w:rsidRPr="007A2635">
              <w:rPr>
                <w:rFonts w:ascii="Arial" w:eastAsia="Times New Roman" w:hAnsi="Arial" w:cs="Arial"/>
                <w:b/>
                <w:bCs/>
                <w:i/>
                <w:iCs/>
                <w:color w:val="000000"/>
                <w:sz w:val="26"/>
                <w:szCs w:val="26"/>
              </w:rPr>
              <w:t>Những thứ cần là những thứ ta phải có để tồn tại, để đảm bảo cuộc sống, những thứ chúng ta thực sự không thể thiếu. Những thứ muốn là những thứ chúng ta mong muốn có được để cuộc sống thú vị hơn, nhưng không phải bắt buộc có thì mới tồn tại được. Chúng ta hãy phân biệt rõ những thứ cần và muốn trong cuộc sống. hằng ngày các em nhé!</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b/>
                <w:bCs/>
                <w:color w:val="000000"/>
                <w:sz w:val="26"/>
                <w:szCs w:val="26"/>
              </w:rPr>
              <w:t>Hoạt động 2: Thực hành lựa chọn mặt hàng phù hợp.</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lastRenderedPageBreak/>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quan sát video về việc làm đáng tự hào của bạn nhỏ.</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lastRenderedPageBreak/>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câu hỏi.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trả lời câu hỏi.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và tiếp thu.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GV giới thiệu bài học.</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tích cực tham gia vào hoạt động.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tạo các đội chơi.</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xml:space="preserve">- HS lắng nghe, thực hiện theo </w:t>
            </w:r>
            <w:r w:rsidRPr="007A2635">
              <w:rPr>
                <w:rFonts w:ascii="Arial" w:eastAsia="Times New Roman" w:hAnsi="Arial" w:cs="Arial"/>
                <w:color w:val="000000"/>
                <w:sz w:val="26"/>
                <w:szCs w:val="26"/>
              </w:rPr>
              <w:lastRenderedPageBreak/>
              <w:t>hướng dẫn.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tranh biện.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nhận xét, bổ sung ý kiến cho nhóm bạn.</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bình chọn đội chơi có phần tranh luận ấn tượng.</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HS lắng nghe, tiếp thu.</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p w:rsidR="007A2635" w:rsidRPr="007A2635" w:rsidRDefault="007A2635" w:rsidP="007A2635">
            <w:pPr>
              <w:spacing w:before="100" w:beforeAutospacing="1" w:after="100" w:afterAutospacing="1" w:line="240" w:lineRule="auto"/>
              <w:rPr>
                <w:rFonts w:ascii="Arial" w:eastAsia="Times New Roman" w:hAnsi="Arial" w:cs="Arial"/>
                <w:color w:val="000000"/>
                <w:sz w:val="26"/>
                <w:szCs w:val="26"/>
              </w:rPr>
            </w:pPr>
            <w:r w:rsidRPr="007A2635">
              <w:rPr>
                <w:rFonts w:ascii="Arial" w:eastAsia="Times New Roman" w:hAnsi="Arial" w:cs="Arial"/>
                <w:color w:val="000000"/>
                <w:sz w:val="26"/>
                <w:szCs w:val="26"/>
              </w:rPr>
              <w:t> </w:t>
            </w:r>
          </w:p>
        </w:tc>
      </w:tr>
    </w:tbl>
    <w:p w:rsidR="007B67CE" w:rsidRDefault="007B67CE">
      <w:bookmarkStart w:id="0" w:name="_GoBack"/>
      <w:bookmarkEnd w:id="0"/>
    </w:p>
    <w:sectPr w:rsidR="007B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0FC"/>
    <w:multiLevelType w:val="multilevel"/>
    <w:tmpl w:val="C5B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52642"/>
    <w:multiLevelType w:val="multilevel"/>
    <w:tmpl w:val="EA9C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2655F"/>
    <w:multiLevelType w:val="multilevel"/>
    <w:tmpl w:val="55D2A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40FC3"/>
    <w:multiLevelType w:val="multilevel"/>
    <w:tmpl w:val="AFCA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817E7"/>
    <w:multiLevelType w:val="multilevel"/>
    <w:tmpl w:val="732E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31FB5"/>
    <w:multiLevelType w:val="multilevel"/>
    <w:tmpl w:val="1274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AD287A"/>
    <w:multiLevelType w:val="multilevel"/>
    <w:tmpl w:val="13B0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FB242F"/>
    <w:multiLevelType w:val="multilevel"/>
    <w:tmpl w:val="B400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C513D"/>
    <w:multiLevelType w:val="multilevel"/>
    <w:tmpl w:val="958C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C26E79"/>
    <w:multiLevelType w:val="multilevel"/>
    <w:tmpl w:val="EF9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2549C"/>
    <w:multiLevelType w:val="multilevel"/>
    <w:tmpl w:val="74AA1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0"/>
  </w:num>
  <w:num w:numId="4">
    <w:abstractNumId w:val="0"/>
  </w:num>
  <w:num w:numId="5">
    <w:abstractNumId w:val="7"/>
  </w:num>
  <w:num w:numId="6">
    <w:abstractNumId w:val="2"/>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35"/>
    <w:rsid w:val="007A2635"/>
    <w:rsid w:val="007B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p-abMwlR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2025-02-14T08:10:00Z</dcterms:created>
  <dcterms:modified xsi:type="dcterms:W3CDTF">2025-02-14T08:10:00Z</dcterms:modified>
</cp:coreProperties>
</file>