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AD06B" w14:textId="77777777" w:rsidR="008C4479" w:rsidRDefault="008C4479" w:rsidP="008C4479">
      <w:pPr>
        <w:keepNext/>
        <w:keepLines/>
        <w:spacing w:before="120" w:after="0" w:line="276" w:lineRule="auto"/>
        <w:jc w:val="center"/>
        <w:outlineLvl w:val="0"/>
        <w:rPr>
          <w:rFonts w:ascii="Times New Roman" w:eastAsiaTheme="majorEastAsia" w:hAnsi="Times New Roman" w:cs="Times New Roman"/>
          <w:b/>
          <w:noProof/>
          <w:sz w:val="28"/>
          <w:szCs w:val="28"/>
        </w:rPr>
      </w:pPr>
      <w:r>
        <w:rPr>
          <w:rFonts w:ascii="Times New Roman" w:eastAsiaTheme="majorEastAsia" w:hAnsi="Times New Roman" w:cs="Times New Roman"/>
          <w:b/>
          <w:noProof/>
          <w:sz w:val="28"/>
          <w:szCs w:val="28"/>
        </w:rPr>
        <w:t>KẾ HOẠCH BÀI DẠY</w:t>
      </w:r>
    </w:p>
    <w:p w14:paraId="563A5CE8" w14:textId="77777777" w:rsidR="008C4479" w:rsidRPr="008C4479" w:rsidRDefault="008C4479" w:rsidP="008C4479">
      <w:pPr>
        <w:keepNext/>
        <w:keepLines/>
        <w:spacing w:before="120" w:after="0" w:line="276" w:lineRule="auto"/>
        <w:jc w:val="center"/>
        <w:outlineLvl w:val="0"/>
        <w:rPr>
          <w:rFonts w:ascii="Times New Roman" w:eastAsiaTheme="majorEastAsia" w:hAnsi="Times New Roman" w:cs="Times New Roman"/>
          <w:b/>
          <w:noProof/>
          <w:sz w:val="28"/>
          <w:szCs w:val="28"/>
        </w:rPr>
      </w:pPr>
    </w:p>
    <w:p w14:paraId="3E594765" w14:textId="792D5F43" w:rsidR="00A8273D" w:rsidRPr="00A95161" w:rsidRDefault="00A8273D" w:rsidP="00A8273D">
      <w:pPr>
        <w:keepNext/>
        <w:keepLines/>
        <w:spacing w:before="120" w:after="0" w:line="276" w:lineRule="auto"/>
        <w:outlineLvl w:val="0"/>
        <w:rPr>
          <w:rFonts w:ascii="Times New Roman" w:eastAsiaTheme="majorEastAsia" w:hAnsi="Times New Roman" w:cs="Times New Roman"/>
          <w:b/>
          <w:noProof/>
          <w:sz w:val="28"/>
          <w:szCs w:val="28"/>
        </w:rPr>
      </w:pPr>
      <w:r>
        <w:rPr>
          <w:rFonts w:ascii="Times New Roman" w:eastAsiaTheme="majorEastAsia" w:hAnsi="Times New Roman" w:cs="Times New Roman"/>
          <w:b/>
          <w:noProof/>
          <w:sz w:val="28"/>
          <w:szCs w:val="28"/>
        </w:rPr>
        <w:t xml:space="preserve">               </w:t>
      </w:r>
      <w:r w:rsidR="008C4479" w:rsidRPr="00A95161">
        <w:rPr>
          <w:rFonts w:ascii="Times New Roman" w:eastAsiaTheme="majorEastAsia" w:hAnsi="Times New Roman" w:cs="Times New Roman"/>
          <w:b/>
          <w:noProof/>
          <w:sz w:val="28"/>
          <w:szCs w:val="28"/>
          <w:lang w:val="vi-VN"/>
        </w:rPr>
        <w:t>CHỦ ĐỀ 3: VUI BƯỚC ĐẾN TRƯỜNG</w:t>
      </w:r>
      <w:r>
        <w:rPr>
          <w:rFonts w:ascii="Times New Roman" w:eastAsiaTheme="majorEastAsia" w:hAnsi="Times New Roman" w:cs="Times New Roman"/>
          <w:b/>
          <w:noProof/>
          <w:sz w:val="28"/>
          <w:szCs w:val="28"/>
        </w:rPr>
        <w:t xml:space="preserve"> </w:t>
      </w:r>
      <w:r w:rsidRPr="00A95161">
        <w:rPr>
          <w:rFonts w:ascii="Times New Roman" w:eastAsiaTheme="majorEastAsia" w:hAnsi="Times New Roman" w:cs="Times New Roman"/>
          <w:b/>
          <w:noProof/>
          <w:sz w:val="28"/>
          <w:szCs w:val="28"/>
          <w:lang w:val="vi-VN"/>
        </w:rPr>
        <w:t xml:space="preserve">TIẾT </w:t>
      </w:r>
      <w:r w:rsidRPr="00A95161">
        <w:rPr>
          <w:rFonts w:ascii="Times New Roman" w:eastAsiaTheme="majorEastAsia" w:hAnsi="Times New Roman" w:cs="Times New Roman"/>
          <w:b/>
          <w:noProof/>
          <w:sz w:val="28"/>
          <w:szCs w:val="28"/>
        </w:rPr>
        <w:t>9</w:t>
      </w:r>
    </w:p>
    <w:p w14:paraId="180B076D" w14:textId="0214BFD1" w:rsidR="008C4479" w:rsidRPr="00A8273D" w:rsidRDefault="008C4479" w:rsidP="008C4479">
      <w:pPr>
        <w:keepNext/>
        <w:keepLines/>
        <w:spacing w:before="120" w:after="0" w:line="276" w:lineRule="auto"/>
        <w:jc w:val="center"/>
        <w:outlineLvl w:val="0"/>
        <w:rPr>
          <w:rFonts w:ascii="Times New Roman" w:eastAsiaTheme="majorEastAsia" w:hAnsi="Times New Roman" w:cs="Times New Roman"/>
          <w:b/>
          <w:noProof/>
          <w:sz w:val="28"/>
          <w:szCs w:val="28"/>
        </w:rPr>
      </w:pPr>
    </w:p>
    <w:p w14:paraId="03327E27" w14:textId="77777777" w:rsidR="008C4479" w:rsidRPr="00A95161" w:rsidRDefault="008C4479" w:rsidP="008C4479">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r w:rsidRPr="00A95161">
        <w:rPr>
          <w:rFonts w:ascii="Times New Roman" w:eastAsiaTheme="majorEastAsia" w:hAnsi="Times New Roman" w:cs="Times New Roman"/>
          <w:b/>
          <w:bCs/>
          <w:noProof/>
          <w:sz w:val="28"/>
          <w:szCs w:val="28"/>
          <w:lang w:val="vi-VN"/>
        </w:rPr>
        <w:t>KHÁM PHÁ: CẢM NHẬN ĐƯỜNG NÉT CHUYỂN ĐỘNG CỦA ÂM THANH</w:t>
      </w:r>
    </w:p>
    <w:p w14:paraId="431E5EFB" w14:textId="77777777" w:rsidR="008C4479" w:rsidRPr="00A95161" w:rsidRDefault="008C4479" w:rsidP="008C4479">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r w:rsidRPr="00A95161">
        <w:rPr>
          <w:rFonts w:ascii="Times New Roman" w:eastAsiaTheme="majorEastAsia" w:hAnsi="Times New Roman" w:cs="Times New Roman"/>
          <w:b/>
          <w:bCs/>
          <w:noProof/>
          <w:sz w:val="28"/>
          <w:szCs w:val="28"/>
          <w:lang w:val="vi-VN"/>
        </w:rPr>
        <w:t>VẬN DỤNG MÔ TẢ ĐƯỜNG NÉT CHUYỂN ĐỘNG CỦA ÂM THANH</w:t>
      </w:r>
    </w:p>
    <w:p w14:paraId="7F2EA198" w14:textId="77777777" w:rsidR="008C4479" w:rsidRPr="00A95161" w:rsidRDefault="008C4479" w:rsidP="008C4479">
      <w:pPr>
        <w:keepNext/>
        <w:keepLines/>
        <w:spacing w:before="120" w:after="0" w:line="276" w:lineRule="auto"/>
        <w:jc w:val="center"/>
        <w:outlineLvl w:val="0"/>
        <w:rPr>
          <w:rFonts w:ascii="Times New Roman" w:eastAsiaTheme="majorEastAsia" w:hAnsi="Times New Roman" w:cs="Times New Roman"/>
          <w:b/>
          <w:noProof/>
          <w:sz w:val="28"/>
          <w:szCs w:val="28"/>
          <w:lang w:val="vi-VN"/>
        </w:rPr>
      </w:pPr>
    </w:p>
    <w:p w14:paraId="3AFA2FF7" w14:textId="77777777" w:rsidR="008C4479" w:rsidRPr="00A95161" w:rsidRDefault="008C4479" w:rsidP="008C4479">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 MỤC TIÊU:</w:t>
      </w:r>
    </w:p>
    <w:p w14:paraId="2B0EF85D" w14:textId="77777777" w:rsidR="008C4479" w:rsidRPr="00A95161" w:rsidRDefault="008C4479" w:rsidP="008C4479">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1. Kiến thức:</w:t>
      </w:r>
      <w:r w:rsidRPr="00A95161">
        <w:rPr>
          <w:rFonts w:ascii="Times New Roman" w:eastAsia="Calibri" w:hAnsi="Times New Roman" w:cs="Times New Roman"/>
          <w:sz w:val="28"/>
          <w:szCs w:val="28"/>
        </w:rPr>
        <w:t xml:space="preserve"> Khám phá đường nét chuyến động của âm thanh.</w:t>
      </w:r>
    </w:p>
    <w:p w14:paraId="785AD542" w14:textId="77777777" w:rsidR="008C4479" w:rsidRPr="00A95161" w:rsidRDefault="008C4479" w:rsidP="008C4479">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2. Năng lực: </w:t>
      </w:r>
    </w:p>
    <w:p w14:paraId="4FB43E23" w14:textId="77777777" w:rsidR="008C4479" w:rsidRPr="00A95161" w:rsidRDefault="008C4479" w:rsidP="008C4479">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 Năng lực chung:</w:t>
      </w:r>
    </w:p>
    <w:p w14:paraId="50C0939D" w14:textId="77777777" w:rsidR="008C4479" w:rsidRPr="00A95161" w:rsidRDefault="008C4479" w:rsidP="008C4479">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t xml:space="preserve">- </w:t>
      </w:r>
      <w:r w:rsidRPr="00A95161">
        <w:rPr>
          <w:rFonts w:ascii="Times New Roman" w:eastAsia="Calibri" w:hAnsi="Times New Roman" w:cs="Times New Roman"/>
          <w:sz w:val="28"/>
          <w:szCs w:val="28"/>
        </w:rPr>
        <w:t>Tìm được những cách giải quyết khác nhau cho cùng một vấn để thông qua các hoạt động học tập.</w:t>
      </w:r>
    </w:p>
    <w:p w14:paraId="06EBD225" w14:textId="77777777" w:rsidR="008C4479" w:rsidRPr="00A95161" w:rsidRDefault="008C4479" w:rsidP="008C4479">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t>-</w:t>
      </w:r>
      <w:r w:rsidRPr="00A95161">
        <w:rPr>
          <w:rFonts w:ascii="Times New Roman" w:eastAsia="Calibri" w:hAnsi="Times New Roman" w:cs="Times New Roman"/>
          <w:sz w:val="28"/>
          <w:szCs w:val="28"/>
        </w:rPr>
        <w:t xml:space="preserve"> Bước đầu biết sử dụng ngôn ngữ kết hợp với hình ảnh, cử chỉ để trình bày thông tin và ý tưởng thông qua các hoạt động học.</w:t>
      </w:r>
    </w:p>
    <w:p w14:paraId="1FE97C55" w14:textId="77777777" w:rsidR="008C4479" w:rsidRPr="00A95161" w:rsidRDefault="008C4479" w:rsidP="008C4479">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Nếu được cách thức giải quyết vấn đề đơn giản theo hướng dẫn.</w:t>
      </w:r>
    </w:p>
    <w:p w14:paraId="5B5386C5" w14:textId="77777777" w:rsidR="008C4479" w:rsidRPr="00A95161" w:rsidRDefault="008C4479" w:rsidP="008C4479">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*Năng lực âm nhạc:</w:t>
      </w:r>
    </w:p>
    <w:p w14:paraId="2E660EC1" w14:textId="77777777" w:rsidR="008C4479" w:rsidRPr="00A95161" w:rsidRDefault="008C4479" w:rsidP="008C4479">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
          <w:sz w:val="28"/>
          <w:szCs w:val="28"/>
        </w:rPr>
        <w:t>-</w:t>
      </w:r>
      <w:r w:rsidRPr="00A95161">
        <w:rPr>
          <w:rFonts w:ascii="Times New Roman" w:eastAsia="Calibri" w:hAnsi="Times New Roman" w:cs="Times New Roman"/>
          <w:sz w:val="28"/>
          <w:szCs w:val="28"/>
        </w:rPr>
        <w:t xml:space="preserve"> Biết lắng nghe và vận động cơ thể phù hợp với nhịp điệu. Bước đầu biết cảm nhận đường nét chuyển động của âm thanh thông qua hoạt động khám phá.</w:t>
      </w:r>
    </w:p>
    <w:p w14:paraId="1C50DE21" w14:textId="77777777" w:rsidR="008C4479" w:rsidRPr="00A95161" w:rsidRDefault="008C4479" w:rsidP="008C4479">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i/>
          <w:sz w:val="28"/>
          <w:szCs w:val="28"/>
        </w:rPr>
        <w:t xml:space="preserve">- </w:t>
      </w:r>
      <w:r w:rsidRPr="00A95161">
        <w:rPr>
          <w:rFonts w:ascii="Times New Roman" w:eastAsia="Calibri" w:hAnsi="Times New Roman" w:cs="Times New Roman"/>
          <w:sz w:val="28"/>
          <w:szCs w:val="28"/>
        </w:rPr>
        <w:t>Biết lắng nghe và vận động cơ thể phù hợp với nhịp điệu của bài hát A ram sam sam.</w:t>
      </w:r>
    </w:p>
    <w:p w14:paraId="65664D8F" w14:textId="77777777" w:rsidR="008C4479" w:rsidRPr="00A95161" w:rsidRDefault="008C4479" w:rsidP="008C4479">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Hát được bài Trên con đường đến trường rõ lời và thuộc lời; duy trì tốc độ ổn định.</w:t>
      </w:r>
    </w:p>
    <w:p w14:paraId="20BA6249" w14:textId="77777777" w:rsidR="008C4479" w:rsidRPr="00A95161" w:rsidRDefault="008C4479" w:rsidP="008C4479">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Nhận biết và đọc được cao độ các nốt Đô, Rê, Mi, Pha, Son theo kí hiệu nốt nhạc bàn tay</w:t>
      </w:r>
    </w:p>
    <w:p w14:paraId="29593D3F" w14:textId="77777777" w:rsidR="008C4479" w:rsidRPr="00A95161" w:rsidRDefault="008C4479" w:rsidP="008C4479">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sz w:val="28"/>
          <w:szCs w:val="28"/>
        </w:rPr>
        <w:t>- Sử dụng được song loan, tambourine và vận động cơ thể, duy trì được tốc độ ổn định để gõ đệm cho bài hát Trên con đường đến trường</w:t>
      </w:r>
    </w:p>
    <w:p w14:paraId="5F8F729A" w14:textId="77777777" w:rsidR="008C4479" w:rsidRPr="00A95161" w:rsidRDefault="008C4479" w:rsidP="008C4479">
      <w:pPr>
        <w:spacing w:before="120" w:after="0" w:line="276" w:lineRule="auto"/>
        <w:rPr>
          <w:rFonts w:ascii="Times New Roman" w:eastAsia="Calibri" w:hAnsi="Times New Roman" w:cs="Times New Roman"/>
          <w:b/>
          <w:iCs/>
          <w:sz w:val="28"/>
          <w:szCs w:val="28"/>
        </w:rPr>
      </w:pPr>
      <w:r w:rsidRPr="00A95161">
        <w:rPr>
          <w:rFonts w:ascii="Times New Roman" w:eastAsia="Calibri" w:hAnsi="Times New Roman" w:cs="Times New Roman"/>
          <w:b/>
          <w:sz w:val="28"/>
          <w:szCs w:val="28"/>
        </w:rPr>
        <w:t>3. Phẩm chất</w:t>
      </w:r>
      <w:r w:rsidRPr="00A95161">
        <w:rPr>
          <w:rFonts w:ascii="Times New Roman" w:eastAsia="Calibri" w:hAnsi="Times New Roman" w:cs="Times New Roman"/>
          <w:sz w:val="28"/>
          <w:szCs w:val="28"/>
        </w:rPr>
        <w:t>:</w:t>
      </w:r>
      <w:r w:rsidRPr="00A95161">
        <w:rPr>
          <w:rFonts w:ascii="Times New Roman" w:eastAsia="Calibri" w:hAnsi="Times New Roman" w:cs="Times New Roman"/>
          <w:b/>
          <w:iCs/>
          <w:sz w:val="28"/>
          <w:szCs w:val="28"/>
        </w:rPr>
        <w:t xml:space="preserve"> </w:t>
      </w:r>
    </w:p>
    <w:p w14:paraId="1D2C5A2F" w14:textId="77777777" w:rsidR="008C4479" w:rsidRPr="00A95161" w:rsidRDefault="008C4479" w:rsidP="008C4479">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lastRenderedPageBreak/>
        <w:t xml:space="preserve">- </w:t>
      </w:r>
      <w:r w:rsidRPr="00A95161">
        <w:rPr>
          <w:rFonts w:ascii="Times New Roman" w:eastAsia="Calibri" w:hAnsi="Times New Roman" w:cs="Times New Roman"/>
          <w:sz w:val="28"/>
          <w:szCs w:val="28"/>
        </w:rPr>
        <w:t>Yêu quê hương, thiên nhiên, môi trường sống, tôn trọng các biểu trưng của đất nước thông qua hoạt động học hát bài Trên con đường đến trường.</w:t>
      </w:r>
    </w:p>
    <w:p w14:paraId="498C878D" w14:textId="77777777" w:rsidR="008C4479" w:rsidRPr="00A95161" w:rsidRDefault="008C4479" w:rsidP="008C4479">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Thường xuyên hoàn thành nhiệm vụ học tập.</w:t>
      </w:r>
    </w:p>
    <w:p w14:paraId="2F391B31" w14:textId="77777777" w:rsidR="008C4479" w:rsidRPr="00A95161" w:rsidRDefault="008C4479" w:rsidP="008C4479">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Có ý thức bảo quản, giữ gìn đổi dùng học tập. Có ý thức học tập thông qua hoạt động thực hành nhạc cụ.</w:t>
      </w:r>
    </w:p>
    <w:p w14:paraId="3CD50104" w14:textId="77777777" w:rsidR="008C4479" w:rsidRPr="00A95161" w:rsidRDefault="008C4479" w:rsidP="008C4479">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 THIẾT BỊ DẠY HỌC VÀ HỌC LIỆU</w:t>
      </w:r>
    </w:p>
    <w:p w14:paraId="5294C49A" w14:textId="77777777" w:rsidR="008C4479" w:rsidRPr="00A95161" w:rsidRDefault="008C4479" w:rsidP="008C4479">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1. Giáo viên: </w:t>
      </w:r>
    </w:p>
    <w:p w14:paraId="30473318" w14:textId="77777777" w:rsidR="008C4479" w:rsidRPr="00A95161" w:rsidRDefault="008C4479" w:rsidP="008C4479">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SGV, đồ dùng, tranh ảnh... để tổ chức các hoạt động</w:t>
      </w:r>
    </w:p>
    <w:p w14:paraId="367FEFD1" w14:textId="77777777" w:rsidR="008C4479" w:rsidRPr="00A95161" w:rsidRDefault="008C4479" w:rsidP="008C4479">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Nhạc cụ và các phương tiện nghe – nhìn, các file học liệu điện tử</w:t>
      </w:r>
    </w:p>
    <w:p w14:paraId="6520056E" w14:textId="77777777" w:rsidR="008C4479" w:rsidRPr="00A95161" w:rsidRDefault="008C4479" w:rsidP="008C4479">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2. Học sinh:</w:t>
      </w:r>
      <w:r w:rsidRPr="00A95161">
        <w:rPr>
          <w:rFonts w:ascii="Times New Roman" w:eastAsia="Calibri" w:hAnsi="Times New Roman" w:cs="Times New Roman"/>
          <w:sz w:val="28"/>
          <w:szCs w:val="28"/>
        </w:rPr>
        <w:t xml:space="preserve"> sgk, nhạc cụ gõ (hoặc nhạc cụ gõ tự tạo).</w:t>
      </w:r>
    </w:p>
    <w:p w14:paraId="187D4B5E" w14:textId="77777777" w:rsidR="008C4479" w:rsidRPr="00A95161" w:rsidRDefault="008C4479" w:rsidP="008C4479">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III. TIẾN TRÌNH DẠY HỌC</w:t>
      </w:r>
    </w:p>
    <w:p w14:paraId="19C11909" w14:textId="77777777" w:rsidR="008C4479" w:rsidRPr="00A95161" w:rsidRDefault="008C4479" w:rsidP="008C4479">
      <w:pPr>
        <w:spacing w:after="0" w:line="276" w:lineRule="auto"/>
        <w:rPr>
          <w:rFonts w:ascii="Times New Roman" w:eastAsia="Calibri" w:hAnsi="Times New Roman" w:cs="Times New Roman"/>
          <w:sz w:val="28"/>
          <w:szCs w:val="28"/>
          <w:lang w:val="vi-VN"/>
        </w:rPr>
      </w:pPr>
    </w:p>
    <w:tbl>
      <w:tblPr>
        <w:tblStyle w:val="TableGrid"/>
        <w:tblW w:w="9889" w:type="dxa"/>
        <w:tblLook w:val="04A0" w:firstRow="1" w:lastRow="0" w:firstColumn="1" w:lastColumn="0" w:noHBand="0" w:noVBand="1"/>
      </w:tblPr>
      <w:tblGrid>
        <w:gridCol w:w="5949"/>
        <w:gridCol w:w="3940"/>
      </w:tblGrid>
      <w:tr w:rsidR="008C4479" w:rsidRPr="00A95161" w14:paraId="13D80322" w14:textId="77777777" w:rsidTr="002423A0">
        <w:tc>
          <w:tcPr>
            <w:tcW w:w="5949" w:type="dxa"/>
          </w:tcPr>
          <w:p w14:paraId="1FEA377A" w14:textId="77777777" w:rsidR="008C4479" w:rsidRPr="00A95161" w:rsidRDefault="008C4479"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GV</w:t>
            </w:r>
          </w:p>
        </w:tc>
        <w:tc>
          <w:tcPr>
            <w:tcW w:w="3940" w:type="dxa"/>
          </w:tcPr>
          <w:p w14:paraId="775F088D" w14:textId="77777777" w:rsidR="008C4479" w:rsidRPr="00A95161" w:rsidRDefault="008C4479"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HS</w:t>
            </w:r>
          </w:p>
        </w:tc>
      </w:tr>
      <w:tr w:rsidR="008C4479" w:rsidRPr="00A95161" w14:paraId="2C6C43CC" w14:textId="77777777" w:rsidTr="002423A0">
        <w:tc>
          <w:tcPr>
            <w:tcW w:w="5949" w:type="dxa"/>
          </w:tcPr>
          <w:p w14:paraId="60FCF735" w14:textId="77777777" w:rsidR="008C4479" w:rsidRPr="00A95161" w:rsidRDefault="008C4479"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1. Khởi động.</w:t>
            </w:r>
          </w:p>
          <w:p w14:paraId="63A48D82" w14:textId="77777777" w:rsidR="008C4479" w:rsidRPr="00A95161" w:rsidRDefault="008C4479"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sz w:val="28"/>
                <w:szCs w:val="28"/>
              </w:rPr>
              <w:t>- GV chia lớp thành 2 nhóm, tổ chức cuộc thi gõ đệm cho bài háy Múa vui bằng tambourine, trống nhỏ với tiết tấu đã học</w:t>
            </w:r>
          </w:p>
          <w:p w14:paraId="3AD5AB97"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Các thành viên hai nhóm, một nhóm biểu diễn bằng tambourine, một nhóm biểu diễn bằng trống</w:t>
            </w:r>
          </w:p>
          <w:p w14:paraId="322480E5"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gọi HS khác nhận xét hai nhóm và cho điểm</w:t>
            </w:r>
          </w:p>
          <w:p w14:paraId="3D719E25"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quan sát, nhận xét, tuyên dương tinh thần tham gia trò chơi của hai nhóm, tuyên bố đội chiến thắng.</w:t>
            </w:r>
          </w:p>
          <w:p w14:paraId="4ACCB9D2"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dẫn dắt HS vào tiết học mới.</w:t>
            </w:r>
          </w:p>
          <w:p w14:paraId="2B0198F6" w14:textId="77777777" w:rsidR="008C4479" w:rsidRPr="00A95161" w:rsidRDefault="008C4479"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2. Hoạt động cơ bản</w:t>
            </w:r>
          </w:p>
          <w:p w14:paraId="7755EFE1" w14:textId="77777777" w:rsidR="008C4479" w:rsidRPr="00A95161" w:rsidRDefault="008C4479"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1: Khám phá đường nét của âm thanh</w:t>
            </w:r>
          </w:p>
          <w:p w14:paraId="36E074C3" w14:textId="77777777" w:rsidR="008C4479" w:rsidRPr="00A95161" w:rsidRDefault="008C4479"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giới thiệu về bức tranh chủ đề cho HS tranh. quan sát</w:t>
            </w:r>
          </w:p>
          <w:p w14:paraId="5BEC3794" w14:textId="77777777" w:rsidR="008C4479" w:rsidRPr="00A95161" w:rsidRDefault="008C4479"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yêu cầu HS quan sát và miêu tả bức tranh </w:t>
            </w:r>
          </w:p>
          <w:p w14:paraId="101D0156" w14:textId="77777777" w:rsidR="008C4479" w:rsidRPr="00A95161" w:rsidRDefault="008C4479"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xml:space="preserve">- GV đặt câu hỏi gợi ý để HS nêu lên những đường nét chuyển động của các sự vật có trong tranh; hình dung và tạo ra âm thanh của các sự vật theo cảm nhận của HS. </w:t>
            </w:r>
          </w:p>
          <w:p w14:paraId="43C8E82E" w14:textId="77777777" w:rsidR="008C4479" w:rsidRPr="00A95161" w:rsidRDefault="008C4479"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Phân biệt được sự khác nhau trong các đường nét âm thanh. </w:t>
            </w:r>
          </w:p>
          <w:p w14:paraId="0D7FFF6F" w14:textId="77777777" w:rsidR="008C4479" w:rsidRPr="00A95161" w:rsidRDefault="008C4479"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Câu hỏi gợi ý:</w:t>
            </w:r>
          </w:p>
          <w:p w14:paraId="02770D2F" w14:textId="77777777" w:rsidR="008C4479" w:rsidRPr="00A95161" w:rsidRDefault="008C4479" w:rsidP="002423A0">
            <w:pPr>
              <w:spacing w:before="120" w:line="276" w:lineRule="auto"/>
              <w:rPr>
                <w:rFonts w:ascii="Times New Roman" w:eastAsia="Calibri" w:hAnsi="Times New Roman" w:cs="Times New Roman"/>
                <w:i/>
                <w:iCs/>
                <w:sz w:val="28"/>
                <w:szCs w:val="28"/>
              </w:rPr>
            </w:pPr>
            <w:r w:rsidRPr="00A95161">
              <w:rPr>
                <w:rFonts w:ascii="Times New Roman" w:eastAsia="Calibri" w:hAnsi="Times New Roman" w:cs="Times New Roman"/>
                <w:i/>
                <w:iCs/>
                <w:sz w:val="28"/>
                <w:szCs w:val="28"/>
              </w:rPr>
              <w:t xml:space="preserve">a. Em hãy nhìn vào đường nét sau   </w:t>
            </w:r>
            <w:r w:rsidRPr="00A95161">
              <w:rPr>
                <w:rFonts w:ascii="Times New Roman" w:eastAsia="Calibri" w:hAnsi="Times New Roman" w:cs="Times New Roman"/>
                <w:i/>
                <w:iCs/>
                <w:noProof/>
                <w:sz w:val="28"/>
                <w:szCs w:val="28"/>
              </w:rPr>
              <w:drawing>
                <wp:inline distT="0" distB="0" distL="0" distR="0" wp14:anchorId="3396C6CA" wp14:editId="3A55073A">
                  <wp:extent cx="5619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61975" cy="238125"/>
                          </a:xfrm>
                          <a:prstGeom prst="rect">
                            <a:avLst/>
                          </a:prstGeom>
                        </pic:spPr>
                      </pic:pic>
                    </a:graphicData>
                  </a:graphic>
                </wp:inline>
              </w:drawing>
            </w:r>
            <w:r w:rsidRPr="00A95161">
              <w:rPr>
                <w:rFonts w:ascii="Times New Roman" w:eastAsia="Calibri" w:hAnsi="Times New Roman" w:cs="Times New Roman"/>
                <w:i/>
                <w:iCs/>
                <w:sz w:val="28"/>
                <w:szCs w:val="28"/>
              </w:rPr>
              <w:t xml:space="preserve"> và cho biết âm thanh phát ra giống như phương tiện giao thông nào.</w:t>
            </w:r>
          </w:p>
          <w:p w14:paraId="2C417EF8" w14:textId="77777777" w:rsidR="008C4479" w:rsidRPr="00A95161" w:rsidRDefault="008C4479" w:rsidP="002423A0">
            <w:pPr>
              <w:spacing w:before="120" w:line="276" w:lineRule="auto"/>
              <w:rPr>
                <w:rFonts w:ascii="Times New Roman" w:eastAsia="Calibri" w:hAnsi="Times New Roman" w:cs="Times New Roman"/>
                <w:i/>
                <w:iCs/>
                <w:sz w:val="28"/>
                <w:szCs w:val="28"/>
              </w:rPr>
            </w:pPr>
            <w:r w:rsidRPr="00A95161">
              <w:rPr>
                <w:rFonts w:ascii="Times New Roman" w:eastAsia="Calibri" w:hAnsi="Times New Roman" w:cs="Times New Roman"/>
                <w:i/>
                <w:iCs/>
                <w:sz w:val="28"/>
                <w:szCs w:val="28"/>
              </w:rPr>
              <w:t>b. Em hãy tạo ra âm thanh chuyển động của tàu hoả, máy bay.</w:t>
            </w:r>
          </w:p>
          <w:p w14:paraId="67B0C117" w14:textId="77777777" w:rsidR="008C4479" w:rsidRPr="00A95161" w:rsidRDefault="008C4479" w:rsidP="002423A0">
            <w:pPr>
              <w:spacing w:before="120" w:line="276" w:lineRule="auto"/>
              <w:rPr>
                <w:rFonts w:ascii="Times New Roman" w:eastAsia="Calibri" w:hAnsi="Times New Roman" w:cs="Times New Roman"/>
                <w:i/>
                <w:iCs/>
                <w:sz w:val="28"/>
                <w:szCs w:val="28"/>
              </w:rPr>
            </w:pPr>
            <w:r w:rsidRPr="00A95161">
              <w:rPr>
                <w:rFonts w:ascii="Times New Roman" w:eastAsia="Calibri" w:hAnsi="Times New Roman" w:cs="Times New Roman"/>
                <w:i/>
                <w:iCs/>
                <w:sz w:val="28"/>
                <w:szCs w:val="28"/>
              </w:rPr>
              <w:t>c. Em hãy thực hiện đường nét chuyển động của các con vật mà em biết</w:t>
            </w:r>
          </w:p>
          <w:p w14:paraId="02EC8DC3" w14:textId="77777777" w:rsidR="008C4479" w:rsidRPr="00A95161" w:rsidRDefault="008C4479"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gọi 1 HS lên bảng vẽ đường nét chuyển động của các con vật trong tranh</w:t>
            </w:r>
          </w:p>
          <w:p w14:paraId="480735BA" w14:textId="77777777" w:rsidR="008C4479" w:rsidRPr="00A95161" w:rsidRDefault="008C4479"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2: Vận dụng mô tả đường nét chuyển động của âm thanh</w:t>
            </w:r>
          </w:p>
          <w:p w14:paraId="57A4E9C7" w14:textId="77777777" w:rsidR="008C4479" w:rsidRPr="00A95161" w:rsidRDefault="008C4479" w:rsidP="002423A0">
            <w:pPr>
              <w:spacing w:before="120" w:line="276" w:lineRule="auto"/>
              <w:jc w:val="both"/>
              <w:rPr>
                <w:rFonts w:ascii="Times New Roman" w:eastAsia="Calibri" w:hAnsi="Times New Roman" w:cs="Times New Roman"/>
                <w:bCs/>
                <w:sz w:val="28"/>
                <w:szCs w:val="28"/>
              </w:rPr>
            </w:pPr>
            <w:r w:rsidRPr="00A95161">
              <w:rPr>
                <w:rFonts w:ascii="Times New Roman" w:eastAsia="Calibri" w:hAnsi="Times New Roman" w:cs="Times New Roman"/>
                <w:bCs/>
                <w:sz w:val="28"/>
                <w:szCs w:val="28"/>
              </w:rPr>
              <w:t>- GV mở video/clip tổng hợp của một số âm thanh gần gũi trong cuộc sống</w:t>
            </w:r>
          </w:p>
          <w:p w14:paraId="6CA95387" w14:textId="77777777" w:rsidR="008C4479" w:rsidRPr="00A95161" w:rsidRDefault="008C4479"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cho HS hoạt động theo nhóm, ghi lại và tạo ra âm thanh đường nét chuyển động của các sự vật mà nhóm đã tìm ra </w:t>
            </w:r>
          </w:p>
          <w:p w14:paraId="36F652E3" w14:textId="77777777" w:rsidR="008C4479" w:rsidRPr="00A95161" w:rsidRDefault="008C4479" w:rsidP="002423A0">
            <w:pPr>
              <w:spacing w:before="120" w:line="276" w:lineRule="auto"/>
              <w:rPr>
                <w:rFonts w:ascii="Times New Roman" w:eastAsia="Calibri" w:hAnsi="Times New Roman" w:cs="Times New Roman"/>
                <w:b/>
                <w:sz w:val="28"/>
                <w:szCs w:val="28"/>
              </w:rPr>
            </w:pPr>
            <w:r w:rsidRPr="00A95161">
              <w:rPr>
                <w:rFonts w:ascii="Times New Roman" w:eastAsia="Calibri" w:hAnsi="Times New Roman" w:cs="Times New Roman"/>
                <w:b/>
                <w:sz w:val="28"/>
                <w:szCs w:val="28"/>
              </w:rPr>
              <w:t>3. Ứng dụng thực hành:</w:t>
            </w:r>
          </w:p>
          <w:p w14:paraId="22D69739" w14:textId="77777777" w:rsidR="008C4479" w:rsidRPr="00A95161" w:rsidRDefault="008C4479"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cho các nhóm HS thi đua với nhau, nhóm nào miêu tả và bắt chước đúng và nhiều nhất thì sẽ thắng.</w:t>
            </w:r>
          </w:p>
          <w:p w14:paraId="1D74277F" w14:textId="77777777" w:rsidR="008C4479" w:rsidRPr="00A95161" w:rsidRDefault="008C4479" w:rsidP="002423A0">
            <w:pPr>
              <w:spacing w:line="276" w:lineRule="auto"/>
              <w:rPr>
                <w:rFonts w:ascii="Times New Roman" w:eastAsia="Calibri" w:hAnsi="Times New Roman" w:cs="Times New Roman"/>
                <w:b/>
                <w:sz w:val="28"/>
                <w:szCs w:val="28"/>
              </w:rPr>
            </w:pPr>
            <w:r w:rsidRPr="00A95161">
              <w:rPr>
                <w:rFonts w:ascii="Times New Roman" w:eastAsia="Calibri" w:hAnsi="Times New Roman" w:cs="Times New Roman"/>
                <w:b/>
                <w:sz w:val="28"/>
                <w:szCs w:val="28"/>
              </w:rPr>
              <w:t>4. Củng cố, nối tiếp</w:t>
            </w:r>
          </w:p>
          <w:p w14:paraId="0C1BF90C" w14:textId="77777777" w:rsidR="008C4479" w:rsidRPr="00A95161" w:rsidRDefault="008C4479" w:rsidP="002423A0">
            <w:pPr>
              <w:spacing w:line="276" w:lineRule="auto"/>
              <w:rPr>
                <w:rFonts w:ascii="Times New Roman" w:eastAsia="Calibri" w:hAnsi="Times New Roman" w:cs="Times New Roman"/>
                <w:b/>
                <w:sz w:val="28"/>
                <w:szCs w:val="28"/>
              </w:rPr>
            </w:pPr>
            <w:r w:rsidRPr="00A95161">
              <w:rPr>
                <w:rFonts w:ascii="Times New Roman" w:eastAsia="Calibri" w:hAnsi="Times New Roman" w:cs="Times New Roman"/>
                <w:bCs/>
                <w:sz w:val="28"/>
                <w:szCs w:val="28"/>
              </w:rPr>
              <w:t>- Gv chốt lại mục tiêu của tiết học</w:t>
            </w:r>
          </w:p>
          <w:p w14:paraId="282E06E5" w14:textId="77777777" w:rsidR="008C4479" w:rsidRPr="00A95161" w:rsidRDefault="008C4479" w:rsidP="002423A0">
            <w:pPr>
              <w:spacing w:line="276" w:lineRule="auto"/>
              <w:jc w:val="both"/>
              <w:rPr>
                <w:rFonts w:ascii="Times New Roman" w:eastAsia="Times New Roman" w:hAnsi="Times New Roman" w:cs="Times New Roman"/>
                <w:sz w:val="28"/>
                <w:szCs w:val="28"/>
              </w:rPr>
            </w:pPr>
            <w:r w:rsidRPr="00A95161">
              <w:rPr>
                <w:rFonts w:ascii="Times New Roman" w:eastAsia="Calibri" w:hAnsi="Times New Roman" w:cs="Times New Roman"/>
                <w:bCs/>
                <w:sz w:val="28"/>
                <w:szCs w:val="28"/>
              </w:rPr>
              <w:lastRenderedPageBreak/>
              <w:t>-Gv khen ngợi các em có ý thức tập luyện, hát hay, vận động tốt.</w:t>
            </w:r>
          </w:p>
          <w:p w14:paraId="08CB4840" w14:textId="77777777" w:rsidR="008C4479" w:rsidRPr="00A95161" w:rsidRDefault="008C4479" w:rsidP="002423A0">
            <w:pPr>
              <w:spacing w:before="120" w:line="276" w:lineRule="auto"/>
              <w:rPr>
                <w:rFonts w:ascii="Times New Roman" w:eastAsia="Calibri" w:hAnsi="Times New Roman" w:cs="Times New Roman"/>
                <w:sz w:val="28"/>
                <w:szCs w:val="28"/>
              </w:rPr>
            </w:pPr>
          </w:p>
        </w:tc>
        <w:tc>
          <w:tcPr>
            <w:tcW w:w="3940" w:type="dxa"/>
          </w:tcPr>
          <w:p w14:paraId="799F768B"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7593B4A5"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3E860B69"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chia nhóm</w:t>
            </w:r>
          </w:p>
          <w:p w14:paraId="3770A385"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773E0020"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tham gia trò chơi hăng say, nhiệt tình.</w:t>
            </w:r>
          </w:p>
          <w:p w14:paraId="2097D186"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nghe nhận xét</w:t>
            </w:r>
          </w:p>
          <w:p w14:paraId="7B4DCBEE"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nghe GV giới thiệu bài mới</w:t>
            </w:r>
          </w:p>
          <w:p w14:paraId="729569E3"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690C1030"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0ED602D8"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4337C02E"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4CD488E4"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quan sát bức tranh chủ đề</w:t>
            </w:r>
          </w:p>
          <w:p w14:paraId="1094670D"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2842177F"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HS miêu tả theo những gì quan sát</w:t>
            </w:r>
          </w:p>
          <w:p w14:paraId="0A8C1857"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3B8E73BC"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62FABAA0"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47D68954"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0C5F495D"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suy nghĩ trả lời</w:t>
            </w:r>
          </w:p>
          <w:p w14:paraId="3E8E3333"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704F1121"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tạo âm thanh của tàu hỏa và máy bay</w:t>
            </w:r>
          </w:p>
          <w:p w14:paraId="24510485"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53271A96"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vẽ các đường chuyển động của các con vật</w:t>
            </w:r>
          </w:p>
          <w:p w14:paraId="1E33D625"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45AB0143"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4C5C4D8B"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0C179E0C"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0116EFF4"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680022F4"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HS lắng nghe âm thanh </w:t>
            </w:r>
          </w:p>
          <w:p w14:paraId="6849D723"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73CF3F9D"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70C86B6F"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53CE75D6" w14:textId="77777777" w:rsidR="008C4479" w:rsidRPr="00A95161" w:rsidRDefault="008C4479" w:rsidP="002423A0">
            <w:pPr>
              <w:spacing w:before="120" w:line="276" w:lineRule="auto"/>
              <w:jc w:val="both"/>
              <w:rPr>
                <w:rFonts w:ascii="Times New Roman" w:eastAsia="Calibri" w:hAnsi="Times New Roman" w:cs="Times New Roman"/>
                <w:sz w:val="28"/>
                <w:szCs w:val="28"/>
              </w:rPr>
            </w:pPr>
          </w:p>
          <w:p w14:paraId="328B7DF7" w14:textId="77777777" w:rsidR="008C4479" w:rsidRPr="00A95161" w:rsidRDefault="008C4479"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miêu tả và bắt chước âm thanh trong clip</w:t>
            </w:r>
          </w:p>
        </w:tc>
      </w:tr>
    </w:tbl>
    <w:p w14:paraId="5071C57F" w14:textId="77777777" w:rsidR="008C4479" w:rsidRPr="00A95161" w:rsidRDefault="008C4479" w:rsidP="008C4479">
      <w:pPr>
        <w:spacing w:line="276" w:lineRule="auto"/>
        <w:ind w:firstLine="720"/>
        <w:rPr>
          <w:rFonts w:ascii="Times New Roman" w:hAnsi="Times New Roman" w:cs="Times New Roman"/>
          <w:b/>
          <w:iCs/>
          <w:sz w:val="28"/>
          <w:szCs w:val="28"/>
          <w:lang w:val="it-IT"/>
        </w:rPr>
      </w:pPr>
      <w:r w:rsidRPr="00A95161">
        <w:rPr>
          <w:rFonts w:ascii="Times New Roman" w:hAnsi="Times New Roman" w:cs="Times New Roman"/>
          <w:b/>
          <w:iCs/>
          <w:sz w:val="28"/>
          <w:szCs w:val="28"/>
          <w:lang w:val="it-IT"/>
        </w:rPr>
        <w:lastRenderedPageBreak/>
        <w:t>IV. ĐIỀU CHỈNH SAU TIẾT DẠY:</w:t>
      </w:r>
    </w:p>
    <w:p w14:paraId="37B2718E" w14:textId="77777777" w:rsidR="008C4479" w:rsidRPr="00A95161" w:rsidRDefault="008C4479" w:rsidP="008C4479">
      <w:pPr>
        <w:spacing w:after="0" w:line="276" w:lineRule="auto"/>
        <w:rPr>
          <w:rFonts w:ascii="Times New Roman" w:eastAsia="Calibri" w:hAnsi="Times New Roman" w:cs="Times New Roman"/>
          <w:sz w:val="28"/>
          <w:szCs w:val="28"/>
        </w:rPr>
      </w:pPr>
      <w:r w:rsidRPr="00A95161">
        <w:rPr>
          <w:rFonts w:ascii="Times New Roman" w:hAnsi="Times New Roman" w:cs="Times New Roman"/>
          <w:iCs/>
          <w:sz w:val="28"/>
          <w:szCs w:val="28"/>
          <w:lang w:val="it-IT"/>
        </w:rPr>
        <w:t>.................................................................................................................................................................................................................................................................................................................................................................................................................................</w:t>
      </w:r>
    </w:p>
    <w:p w14:paraId="53BB14F3" w14:textId="77777777" w:rsidR="008C4479" w:rsidRDefault="008C4479" w:rsidP="008C4479">
      <w:pPr>
        <w:rPr>
          <w:rFonts w:ascii="Times New Roman" w:hAnsi="Times New Roman"/>
          <w:color w:val="000000"/>
          <w:sz w:val="26"/>
        </w:rPr>
      </w:pPr>
    </w:p>
    <w:p w14:paraId="4B1F893D" w14:textId="77777777" w:rsidR="008C4479" w:rsidRDefault="008C4479" w:rsidP="008C4479">
      <w:pPr>
        <w:rPr>
          <w:rFonts w:ascii="Times New Roman" w:hAnsi="Times New Roman"/>
          <w:color w:val="000000"/>
          <w:sz w:val="26"/>
        </w:rPr>
      </w:pPr>
    </w:p>
    <w:p w14:paraId="13E0D6A2" w14:textId="77777777"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479"/>
    <w:rsid w:val="002025E9"/>
    <w:rsid w:val="00841342"/>
    <w:rsid w:val="008C4479"/>
    <w:rsid w:val="009B7D31"/>
    <w:rsid w:val="00A8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F590"/>
  <w15:chartTrackingRefBased/>
  <w15:docId w15:val="{EC748A42-E826-4DB9-AEC9-8B402DC0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3</cp:revision>
  <dcterms:created xsi:type="dcterms:W3CDTF">2025-02-10T07:39:00Z</dcterms:created>
  <dcterms:modified xsi:type="dcterms:W3CDTF">2025-02-12T01:54:00Z</dcterms:modified>
</cp:coreProperties>
</file>