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36" w:rsidRPr="00367DEB" w:rsidRDefault="00F40336" w:rsidP="00F40336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  <w:u w:val="single"/>
        </w:rPr>
      </w:pPr>
      <w:r w:rsidRPr="00367DEB">
        <w:rPr>
          <w:rFonts w:ascii="Times New Roman" w:eastAsia="SimSun" w:hAnsi="Times New Roman" w:cs="Times New Roman"/>
          <w:b/>
          <w:iCs/>
          <w:sz w:val="28"/>
          <w:szCs w:val="28"/>
          <w:u w:val="single"/>
        </w:rPr>
        <w:t xml:space="preserve">TUẦN 4         </w:t>
      </w:r>
    </w:p>
    <w:p w:rsidR="00F40336" w:rsidRPr="00367DEB" w:rsidRDefault="00F40336" w:rsidP="00F40336">
      <w:pPr>
        <w:shd w:val="clear" w:color="auto" w:fill="FFFFFF"/>
        <w:spacing w:after="0" w:line="320" w:lineRule="exact"/>
        <w:jc w:val="right"/>
        <w:rPr>
          <w:rFonts w:ascii="Times New Roman" w:eastAsia="SimSun" w:hAnsi="Times New Roman" w:cs="Times New Roman"/>
          <w:b/>
          <w:sz w:val="28"/>
          <w:szCs w:val="28"/>
          <w:u w:val="single"/>
          <w:lang w:val="vi-VN"/>
        </w:rPr>
      </w:pPr>
      <w:r w:rsidRPr="00367DEB">
        <w:rPr>
          <w:rFonts w:ascii="Times New Roman" w:eastAsia="SimSun" w:hAnsi="Times New Roman" w:cs="Times New Roman"/>
          <w:i/>
          <w:color w:val="000000"/>
          <w:sz w:val="24"/>
          <w:szCs w:val="28"/>
        </w:rPr>
        <w:t xml:space="preserve">                   </w:t>
      </w:r>
      <w:r w:rsidRPr="00367DEB">
        <w:rPr>
          <w:rFonts w:ascii="Times New Roman" w:eastAsia="SimSun" w:hAnsi="Times New Roman" w:cs="Times New Roman"/>
          <w:b/>
          <w:iCs/>
          <w:sz w:val="28"/>
          <w:szCs w:val="28"/>
        </w:rPr>
        <w:t xml:space="preserve">                   </w:t>
      </w:r>
      <w:r w:rsidRPr="00367DEB">
        <w:rPr>
          <w:rFonts w:ascii="Times New Roman" w:eastAsia="SimSun" w:hAnsi="Times New Roman" w:cs="Times New Roman"/>
          <w:i/>
          <w:color w:val="000000"/>
          <w:sz w:val="24"/>
          <w:szCs w:val="28"/>
        </w:rPr>
        <w:t>Thời gian thực hiện</w:t>
      </w:r>
      <w:r w:rsidRPr="00367DEB">
        <w:rPr>
          <w:rFonts w:ascii="Times New Roman" w:eastAsia="SimSun" w:hAnsi="Times New Roman" w:cs="Times New Roman"/>
          <w:color w:val="000000"/>
          <w:sz w:val="24"/>
          <w:szCs w:val="28"/>
        </w:rPr>
        <w:t xml:space="preserve">: Từ </w:t>
      </w:r>
      <w:r w:rsidRPr="00367DEB">
        <w:rPr>
          <w:rFonts w:ascii="Times New Roman" w:eastAsia="SimSun" w:hAnsi="Times New Roman" w:cs="Times New Roman"/>
          <w:color w:val="000000"/>
          <w:sz w:val="24"/>
          <w:szCs w:val="28"/>
          <w:lang w:val="vi-VN"/>
        </w:rPr>
        <w:t>30</w:t>
      </w:r>
      <w:r w:rsidRPr="00367DEB">
        <w:rPr>
          <w:rFonts w:ascii="Times New Roman" w:eastAsia="SimSun" w:hAnsi="Times New Roman" w:cs="Times New Roman"/>
          <w:color w:val="000000"/>
          <w:sz w:val="24"/>
          <w:szCs w:val="28"/>
        </w:rPr>
        <w:t>/9/202</w:t>
      </w:r>
      <w:r w:rsidRPr="00367DEB">
        <w:rPr>
          <w:rFonts w:ascii="Times New Roman" w:eastAsia="SimSun" w:hAnsi="Times New Roman" w:cs="Times New Roman"/>
          <w:color w:val="000000"/>
          <w:sz w:val="24"/>
          <w:szCs w:val="28"/>
          <w:lang w:val="vi-VN"/>
        </w:rPr>
        <w:t>4</w:t>
      </w:r>
      <w:r w:rsidRPr="00367DEB">
        <w:rPr>
          <w:rFonts w:ascii="Times New Roman" w:eastAsia="SimSun" w:hAnsi="Times New Roman" w:cs="Times New Roman"/>
          <w:color w:val="000000"/>
          <w:sz w:val="24"/>
          <w:szCs w:val="28"/>
        </w:rPr>
        <w:t xml:space="preserve"> đến </w:t>
      </w:r>
      <w:r w:rsidRPr="00367DEB">
        <w:rPr>
          <w:rFonts w:ascii="Times New Roman" w:eastAsia="SimSun" w:hAnsi="Times New Roman" w:cs="Times New Roman"/>
          <w:color w:val="000000"/>
          <w:sz w:val="24"/>
          <w:szCs w:val="28"/>
          <w:lang w:val="vi-VN"/>
        </w:rPr>
        <w:t>2</w:t>
      </w:r>
      <w:r w:rsidRPr="00367DEB">
        <w:rPr>
          <w:rFonts w:ascii="Times New Roman" w:eastAsia="SimSun" w:hAnsi="Times New Roman" w:cs="Times New Roman"/>
          <w:color w:val="000000"/>
          <w:sz w:val="24"/>
          <w:szCs w:val="28"/>
        </w:rPr>
        <w:t>/</w:t>
      </w:r>
      <w:r w:rsidRPr="00367DEB">
        <w:rPr>
          <w:rFonts w:ascii="Times New Roman" w:eastAsia="SimSun" w:hAnsi="Times New Roman" w:cs="Times New Roman"/>
          <w:color w:val="000000"/>
          <w:sz w:val="24"/>
          <w:szCs w:val="28"/>
          <w:lang w:val="vi-VN"/>
        </w:rPr>
        <w:t>10</w:t>
      </w:r>
      <w:r w:rsidRPr="00367DEB">
        <w:rPr>
          <w:rFonts w:ascii="Times New Roman" w:eastAsia="SimSun" w:hAnsi="Times New Roman" w:cs="Times New Roman"/>
          <w:color w:val="000000"/>
          <w:sz w:val="24"/>
          <w:szCs w:val="28"/>
        </w:rPr>
        <w:t>/202</w:t>
      </w:r>
      <w:r w:rsidRPr="00367DEB">
        <w:rPr>
          <w:rFonts w:ascii="Times New Roman" w:eastAsia="SimSun" w:hAnsi="Times New Roman" w:cs="Times New Roman"/>
          <w:color w:val="000000"/>
          <w:sz w:val="24"/>
          <w:szCs w:val="28"/>
          <w:lang w:val="vi-VN"/>
        </w:rPr>
        <w:t>4</w:t>
      </w:r>
    </w:p>
    <w:p w:rsidR="00F40336" w:rsidRPr="00367DEB" w:rsidRDefault="00F40336" w:rsidP="00F40336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</w:rPr>
      </w:pPr>
    </w:p>
    <w:p w:rsidR="00F40336" w:rsidRPr="00367DEB" w:rsidRDefault="00F40336" w:rsidP="00F40336">
      <w:pPr>
        <w:shd w:val="clear" w:color="auto" w:fill="FFFFFF"/>
        <w:spacing w:after="0" w:line="320" w:lineRule="exact"/>
        <w:jc w:val="center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367DEB">
        <w:rPr>
          <w:rFonts w:ascii="Times New Roman" w:eastAsia="SimSun" w:hAnsi="Times New Roman" w:cs="Times New Roman"/>
          <w:b/>
          <w:iCs/>
          <w:sz w:val="28"/>
          <w:szCs w:val="28"/>
        </w:rPr>
        <w:t>CHỦ ĐỀ 2: MÀU SẮC VÀ CHẤM (4 tiết)</w:t>
      </w:r>
    </w:p>
    <w:p w:rsidR="00F40336" w:rsidRPr="00367DEB" w:rsidRDefault="00F40336" w:rsidP="00F40336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ind w:left="720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367DEB">
        <w:rPr>
          <w:rFonts w:ascii="Times New Roman" w:eastAsia="SimSun" w:hAnsi="Times New Roman" w:cs="Times New Roman"/>
          <w:b/>
          <w:iCs/>
          <w:sz w:val="28"/>
          <w:szCs w:val="28"/>
        </w:rPr>
        <w:t xml:space="preserve">                         Bài 2: MÀU SẮC QUANH EM (tiết 2)</w:t>
      </w:r>
    </w:p>
    <w:p w:rsidR="00F40336" w:rsidRPr="00367DEB" w:rsidRDefault="00F40336" w:rsidP="00F40336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ind w:left="720"/>
        <w:jc w:val="center"/>
        <w:rPr>
          <w:rFonts w:ascii="Times New Roman" w:eastAsia="SimSun" w:hAnsi="Times New Roman" w:cs="Times New Roman"/>
          <w:b/>
          <w:iCs/>
          <w:sz w:val="28"/>
          <w:szCs w:val="28"/>
        </w:rPr>
      </w:pPr>
    </w:p>
    <w:p w:rsidR="00F40336" w:rsidRPr="00367DEB" w:rsidRDefault="00F40336" w:rsidP="00F40336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</w:rPr>
      </w:pPr>
    </w:p>
    <w:p w:rsidR="00F40336" w:rsidRPr="00367DEB" w:rsidRDefault="00F40336" w:rsidP="00F40336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367DEB">
        <w:rPr>
          <w:rFonts w:ascii="Times New Roman" w:eastAsia="SimSun" w:hAnsi="Times New Roman" w:cs="Times New Roman"/>
          <w:b/>
          <w:iCs/>
          <w:sz w:val="28"/>
          <w:szCs w:val="28"/>
        </w:rPr>
        <w:t xml:space="preserve">I. YÊU CẦU CẦN ĐẠT: </w:t>
      </w:r>
    </w:p>
    <w:p w:rsidR="00F40336" w:rsidRPr="00367DEB" w:rsidRDefault="00F40336" w:rsidP="00F40336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67DEB">
        <w:rPr>
          <w:rFonts w:ascii="Times New Roman" w:eastAsia="SimSun" w:hAnsi="Times New Roman" w:cs="Times New Roman"/>
          <w:sz w:val="28"/>
          <w:szCs w:val="28"/>
        </w:rPr>
        <w:t>– Nhận biết và đọc được tên một số màu sắc quen thuộc; Phân biệt được một số loại màu vẽ và cách sử dụng một số loại màu thông dụng; bước đầu biết được sự phong phú của màu sắc trong thiên nhiên, trong cuộc sống và trong sản phẩm, tác MT.</w:t>
      </w:r>
    </w:p>
    <w:p w:rsidR="00F40336" w:rsidRPr="00367DEB" w:rsidRDefault="00F40336" w:rsidP="00F40336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67DEB">
        <w:rPr>
          <w:rFonts w:ascii="Times New Roman" w:eastAsia="SimSun" w:hAnsi="Times New Roman" w:cs="Times New Roman"/>
          <w:sz w:val="28"/>
          <w:szCs w:val="28"/>
        </w:rPr>
        <w:t xml:space="preserve">– Sử dụng được màu sắc ở mức độ đơn giản; tạo được sản phẩm với màu sắc </w:t>
      </w:r>
      <w:proofErr w:type="gramStart"/>
      <w:r w:rsidRPr="00367DEB">
        <w:rPr>
          <w:rFonts w:ascii="Times New Roman" w:eastAsia="SimSun" w:hAnsi="Times New Roman" w:cs="Times New Roman"/>
          <w:sz w:val="28"/>
          <w:szCs w:val="28"/>
        </w:rPr>
        <w:t>theo</w:t>
      </w:r>
      <w:proofErr w:type="gramEnd"/>
      <w:r w:rsidRPr="00367DEB">
        <w:rPr>
          <w:rFonts w:ascii="Times New Roman" w:eastAsia="SimSun" w:hAnsi="Times New Roman" w:cs="Times New Roman"/>
          <w:sz w:val="28"/>
          <w:szCs w:val="28"/>
        </w:rPr>
        <w:t xml:space="preserve"> ý thích</w:t>
      </w:r>
    </w:p>
    <w:p w:rsidR="00F40336" w:rsidRPr="00367DEB" w:rsidRDefault="00F40336" w:rsidP="00F40336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DEB">
        <w:rPr>
          <w:rFonts w:ascii="Times New Roman" w:eastAsia="SimSun" w:hAnsi="Times New Roman" w:cs="Times New Roman"/>
          <w:sz w:val="28"/>
          <w:szCs w:val="28"/>
        </w:rPr>
        <w:t>–</w:t>
      </w:r>
      <w:r w:rsidRPr="00367DEB">
        <w:rPr>
          <w:rFonts w:ascii="Times New Roman" w:eastAsia="Times New Roman" w:hAnsi="Times New Roman" w:cs="Times New Roman"/>
          <w:sz w:val="28"/>
          <w:szCs w:val="28"/>
        </w:rPr>
        <w:t xml:space="preserve"> Bước đầu chia sẻ được cảm nhận về màu sắc ở sản phẩm, tác phẩm MT và liên hệ với cuộc sống.</w:t>
      </w:r>
    </w:p>
    <w:p w:rsidR="00F40336" w:rsidRPr="00367DEB" w:rsidRDefault="00F40336" w:rsidP="00F40336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367DEB">
        <w:rPr>
          <w:rFonts w:ascii="Times New Roman" w:eastAsia="SimSun" w:hAnsi="Times New Roman" w:cs="Times New Roman"/>
          <w:b/>
          <w:iCs/>
          <w:sz w:val="28"/>
          <w:szCs w:val="28"/>
        </w:rPr>
        <w:t>II. ĐỒ DÙNG DẠY HỌC:</w:t>
      </w:r>
    </w:p>
    <w:p w:rsidR="00F40336" w:rsidRPr="00367DEB" w:rsidRDefault="00F40336" w:rsidP="00F40336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sz w:val="28"/>
          <w:szCs w:val="28"/>
        </w:rPr>
      </w:pPr>
      <w:r w:rsidRPr="00367DEB">
        <w:rPr>
          <w:rFonts w:ascii="Times New Roman" w:eastAsia="SimSun" w:hAnsi="Times New Roman" w:cs="Times New Roman"/>
          <w:sz w:val="28"/>
          <w:szCs w:val="28"/>
        </w:rPr>
        <w:t xml:space="preserve">– Đồ dùng, công cụ, vật liệu </w:t>
      </w:r>
      <w:proofErr w:type="gramStart"/>
      <w:r w:rsidRPr="00367DEB">
        <w:rPr>
          <w:rFonts w:ascii="Times New Roman" w:eastAsia="SimSun" w:hAnsi="Times New Roman" w:cs="Times New Roman"/>
          <w:sz w:val="28"/>
          <w:szCs w:val="28"/>
        </w:rPr>
        <w:t>theo</w:t>
      </w:r>
      <w:proofErr w:type="gramEnd"/>
      <w:r w:rsidRPr="00367DEB">
        <w:rPr>
          <w:rFonts w:ascii="Times New Roman" w:eastAsia="SimSun" w:hAnsi="Times New Roman" w:cs="Times New Roman"/>
          <w:sz w:val="28"/>
          <w:szCs w:val="28"/>
        </w:rPr>
        <w:t xml:space="preserve"> gợi ý tại mục Chuẩn bị của bài 2, SGK Mĩ thuật 1. </w:t>
      </w:r>
    </w:p>
    <w:p w:rsidR="00F40336" w:rsidRPr="00367DEB" w:rsidRDefault="00F40336" w:rsidP="00F40336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sz w:val="28"/>
          <w:szCs w:val="28"/>
        </w:rPr>
      </w:pPr>
      <w:r w:rsidRPr="00367DEB">
        <w:rPr>
          <w:rFonts w:ascii="Times New Roman" w:eastAsia="SimSun" w:hAnsi="Times New Roman" w:cs="Times New Roman"/>
          <w:sz w:val="28"/>
          <w:szCs w:val="28"/>
        </w:rPr>
        <w:t>– Hình ảnh liên quan đến bài học: Minh họa cách sử dụng một số loại màu vẽ thông dụng; Một số bức tranh rõ màu chủ đạo, màu sắc khác nhau…</w:t>
      </w:r>
    </w:p>
    <w:p w:rsidR="00F40336" w:rsidRPr="00367DEB" w:rsidRDefault="00F40336" w:rsidP="00F40336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sz w:val="28"/>
          <w:szCs w:val="28"/>
        </w:rPr>
      </w:pPr>
      <w:r w:rsidRPr="00367DEB">
        <w:rPr>
          <w:rFonts w:ascii="Times New Roman" w:eastAsia="SimSun" w:hAnsi="Times New Roman" w:cs="Times New Roman"/>
          <w:sz w:val="28"/>
          <w:szCs w:val="28"/>
        </w:rPr>
        <w:t xml:space="preserve">- SGK Mĩ thuật 1, Vở THMT1; Đồ dùng, vật liệu cần thiết </w:t>
      </w:r>
      <w:proofErr w:type="gramStart"/>
      <w:r w:rsidRPr="00367DEB">
        <w:rPr>
          <w:rFonts w:ascii="Times New Roman" w:eastAsia="SimSun" w:hAnsi="Times New Roman" w:cs="Times New Roman"/>
          <w:sz w:val="28"/>
          <w:szCs w:val="28"/>
        </w:rPr>
        <w:t>theo</w:t>
      </w:r>
      <w:proofErr w:type="gramEnd"/>
      <w:r w:rsidRPr="00367DEB">
        <w:rPr>
          <w:rFonts w:ascii="Times New Roman" w:eastAsia="SimSun" w:hAnsi="Times New Roman" w:cs="Times New Roman"/>
          <w:sz w:val="28"/>
          <w:szCs w:val="28"/>
        </w:rPr>
        <w:t xml:space="preserve"> gợi ý ở mục Chuẩn bị của bài 2. </w:t>
      </w:r>
    </w:p>
    <w:p w:rsidR="00F40336" w:rsidRDefault="00F40336" w:rsidP="00F40336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  <w:lang w:val="vi-VN"/>
        </w:rPr>
      </w:pPr>
      <w:r w:rsidRPr="00367DEB">
        <w:rPr>
          <w:rFonts w:ascii="Times New Roman" w:eastAsia="SimSun" w:hAnsi="Times New Roman" w:cs="Times New Roman"/>
          <w:b/>
          <w:iCs/>
          <w:sz w:val="28"/>
          <w:szCs w:val="28"/>
        </w:rPr>
        <w:t>III. CÁC HOẠT ĐỘNG DẠY HỌC CHỦ YẾU</w:t>
      </w:r>
    </w:p>
    <w:p w:rsidR="00F40336" w:rsidRPr="00540357" w:rsidRDefault="00F40336" w:rsidP="00F40336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  <w:lang w:val="vi-VN"/>
        </w:rPr>
      </w:pPr>
    </w:p>
    <w:tbl>
      <w:tblPr>
        <w:tblStyle w:val="TableGrid"/>
        <w:tblW w:w="10080" w:type="dxa"/>
        <w:tblInd w:w="198" w:type="dxa"/>
        <w:tblLook w:val="04A0" w:firstRow="1" w:lastRow="0" w:firstColumn="1" w:lastColumn="0" w:noHBand="0" w:noVBand="1"/>
      </w:tblPr>
      <w:tblGrid>
        <w:gridCol w:w="5940"/>
        <w:gridCol w:w="4140"/>
      </w:tblGrid>
      <w:tr w:rsidR="00F40336" w:rsidRPr="00367DEB" w:rsidTr="00A13D29">
        <w:trPr>
          <w:tblHeader/>
        </w:trPr>
        <w:tc>
          <w:tcPr>
            <w:tcW w:w="5940" w:type="dxa"/>
            <w:shd w:val="clear" w:color="auto" w:fill="FFFFFF" w:themeFill="background1"/>
          </w:tcPr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center"/>
              <w:rPr>
                <w:rFonts w:ascii="Times New Roman" w:eastAsia="SimSun" w:hAnsi="Times New Roman" w:cs="Times New Roman"/>
                <w:b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Hoạt động chủ yếu của GV</w:t>
            </w:r>
          </w:p>
        </w:tc>
        <w:tc>
          <w:tcPr>
            <w:tcW w:w="4140" w:type="dxa"/>
            <w:shd w:val="clear" w:color="auto" w:fill="FFFFFF" w:themeFill="background1"/>
          </w:tcPr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center"/>
              <w:rPr>
                <w:rFonts w:ascii="Times New Roman" w:eastAsia="SimSun" w:hAnsi="Times New Roman" w:cs="Times New Roman"/>
                <w:b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HĐ chủ yếu của HS</w:t>
            </w:r>
          </w:p>
        </w:tc>
      </w:tr>
      <w:tr w:rsidR="00F40336" w:rsidRPr="00367DEB" w:rsidTr="00A13D29">
        <w:tc>
          <w:tcPr>
            <w:tcW w:w="10080" w:type="dxa"/>
            <w:gridSpan w:val="2"/>
            <w:shd w:val="clear" w:color="auto" w:fill="FFFFFF" w:themeFill="background1"/>
          </w:tcPr>
          <w:p w:rsidR="00F40336" w:rsidRPr="00367DEB" w:rsidRDefault="00F40336" w:rsidP="00A13D29">
            <w:pPr>
              <w:rPr>
                <w:rFonts w:ascii="Times New Roman" w:eastAsia="SimSun" w:hAnsi="Times New Roman" w:cs="Times New Roman"/>
              </w:rPr>
            </w:pPr>
            <w:r w:rsidRPr="00367DE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1. Hoạt động Mở đầu:</w:t>
            </w:r>
            <w:r w:rsidRPr="00367DEB">
              <w:rPr>
                <w:rFonts w:ascii="Times New Roman" w:eastAsia="SimSun" w:hAnsi="Times New Roman" w:cs="Times New Roman"/>
                <w:sz w:val="28"/>
                <w:szCs w:val="28"/>
              </w:rPr>
              <w:t>3’</w:t>
            </w:r>
          </w:p>
        </w:tc>
      </w:tr>
      <w:tr w:rsidR="00F40336" w:rsidRPr="00367DEB" w:rsidTr="00A13D29">
        <w:tc>
          <w:tcPr>
            <w:tcW w:w="5940" w:type="dxa"/>
          </w:tcPr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sz w:val="28"/>
                <w:szCs w:val="28"/>
              </w:rPr>
              <w:t>–</w:t>
            </w:r>
            <w:r w:rsidRPr="00367DEB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GV gợi mở HS nhắc lại nội dung tiết 1 của bài học. </w:t>
            </w: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sz w:val="28"/>
                <w:szCs w:val="28"/>
              </w:rPr>
              <w:t>–</w:t>
            </w:r>
            <w:r w:rsidRPr="00367DEB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GV tóm tắt tiết 1, giới thiệu nội dung tiết học.</w:t>
            </w:r>
          </w:p>
        </w:tc>
        <w:tc>
          <w:tcPr>
            <w:tcW w:w="4140" w:type="dxa"/>
          </w:tcPr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sz w:val="28"/>
                <w:szCs w:val="28"/>
              </w:rPr>
              <w:t>–</w:t>
            </w:r>
            <w:r w:rsidRPr="00367DEB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N</w:t>
            </w:r>
            <w:r w:rsidRPr="00367DEB">
              <w:rPr>
                <w:rFonts w:ascii="Times New Roman" w:eastAsia="SimSun" w:hAnsi="Times New Roman" w:cs="Times New Roman"/>
                <w:sz w:val="28"/>
                <w:szCs w:val="28"/>
              </w:rPr>
              <w:t>hắc lại những điều đã biết ở tiết 1</w:t>
            </w:r>
          </w:p>
        </w:tc>
      </w:tr>
      <w:tr w:rsidR="00F40336" w:rsidRPr="00367DEB" w:rsidTr="00A13D29">
        <w:tc>
          <w:tcPr>
            <w:tcW w:w="10080" w:type="dxa"/>
            <w:gridSpan w:val="2"/>
            <w:shd w:val="clear" w:color="auto" w:fill="auto"/>
          </w:tcPr>
          <w:p w:rsidR="00F40336" w:rsidRPr="00367DEB" w:rsidRDefault="00F40336" w:rsidP="00A13D29">
            <w:pPr>
              <w:rPr>
                <w:rFonts w:ascii="Times New Roman" w:eastAsia="SimSun" w:hAnsi="Times New Roman" w:cs="Times New Roman"/>
              </w:rPr>
            </w:pPr>
            <w:r w:rsidRPr="00367DEB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>2. Hoạt động Hình thành kiến thức mới:</w:t>
            </w:r>
            <w:r w:rsidRPr="00367DEB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 xml:space="preserve"> 7’</w:t>
            </w:r>
          </w:p>
        </w:tc>
      </w:tr>
      <w:tr w:rsidR="00F40336" w:rsidRPr="00367DEB" w:rsidTr="00A13D29">
        <w:tc>
          <w:tcPr>
            <w:tcW w:w="5940" w:type="dxa"/>
          </w:tcPr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- Hướng dẫn HS quan sát hình ảnh trong SGK, Tr.12 và giao nhiệm vụ:</w:t>
            </w: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+ Thảo luận nhóm (4’). </w:t>
            </w: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+ Trả lời câu hỏi: Có thể tạo sản phẩm bằng cách thực hành nào?  </w:t>
            </w: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- Giới thiệu HS trả lời, nhận xét, bổ sung</w:t>
            </w: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- Nhận xét HS trả lời,</w:t>
            </w: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- Giới thiệu hai cách thực hành:</w:t>
            </w: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+ Sử dụng bút màu để vẽ hình ảnh yêu thích </w:t>
            </w: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lastRenderedPageBreak/>
              <w:t xml:space="preserve">+ Sử dụng giấy màu để xé, dán tạo hình ảnh yêu thích </w:t>
            </w: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- Gợi mở HS rõ hơn cách thực hiện, kết hợp hướng dẫn, thị phạm minh họa:</w:t>
            </w: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sz w:val="28"/>
                <w:szCs w:val="28"/>
              </w:rPr>
              <w:t>+ Xé, dán tạo sản phẩm:</w:t>
            </w: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Chọn hình ảnh thể hiện (hoa hoặc lá, quả, đồ vật…); chọn màu giấy yêu thích; dùng tay trái giữ tờ giấy, tay phải xé theo hình ảnh muốn thể hiện (có thể vẽ hình trước và xé theo nét vẽ); dùng keo/hồ dán hình vừa xé trên giấy A4. </w:t>
            </w: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sz w:val="28"/>
                <w:szCs w:val="28"/>
              </w:rPr>
              <w:t>+ Vẽ bằng màu:</w:t>
            </w: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Vẽ nét tạo hình ảnh yêu thích (hoa hoặc lá, quả, đồ vật…) bằng bút chì/</w:t>
            </w:r>
            <w:proofErr w:type="gramStart"/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bút  màu</w:t>
            </w:r>
            <w:proofErr w:type="gramEnd"/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trên giấy A4; dùng bút màu vẽ kín hình.</w:t>
            </w: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- Tổ chức HS quan sát 1 số sản phẩm sưu tầm, gợi mở HS nhận ra chất liệu, hình thức thực hành</w:t>
            </w:r>
            <w:proofErr w:type="gramStart"/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,à</w:t>
            </w:r>
            <w:proofErr w:type="gramEnd"/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nội dung thể hiện trên ở mỗi sản phẩm.</w:t>
            </w: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- Kích thích Hs hứng thú với thực hành. </w:t>
            </w:r>
          </w:p>
        </w:tc>
        <w:tc>
          <w:tcPr>
            <w:tcW w:w="4140" w:type="dxa"/>
          </w:tcPr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lastRenderedPageBreak/>
              <w:t>- Quan sát</w:t>
            </w: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Thảo luận nhóm 4 HS</w:t>
            </w: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Trả lời câu hỏi của GV</w:t>
            </w: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Nhận xét, bổ sung câu trả lời của nhóm bạn.</w:t>
            </w: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Quan sát Gv thị phạm</w:t>
            </w: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lastRenderedPageBreak/>
              <w:t>- Có thể nêu ý kiến/trả lời gợi mở của GV</w:t>
            </w: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Quan sát một số sản phẩm sưu tầm</w:t>
            </w:r>
          </w:p>
        </w:tc>
      </w:tr>
      <w:tr w:rsidR="00F40336" w:rsidRPr="00367DEB" w:rsidTr="00A13D29">
        <w:trPr>
          <w:trHeight w:val="440"/>
        </w:trPr>
        <w:tc>
          <w:tcPr>
            <w:tcW w:w="10080" w:type="dxa"/>
            <w:gridSpan w:val="2"/>
          </w:tcPr>
          <w:p w:rsidR="00F40336" w:rsidRPr="00367DEB" w:rsidRDefault="00F40336" w:rsidP="00A13D29">
            <w:pPr>
              <w:rPr>
                <w:rFonts w:ascii="Calibri Light" w:eastAsia="SimSun" w:hAnsi="Calibri Light" w:cs="Calibri Light"/>
                <w:b/>
                <w:b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/>
                <w:bCs/>
                <w:noProof/>
                <w:sz w:val="28"/>
                <w:szCs w:val="28"/>
              </w:rPr>
              <w:lastRenderedPageBreak/>
              <w:t>3. Hoạt động Luyện tập, thực hành:</w:t>
            </w:r>
            <w:r w:rsidRPr="00367DEB">
              <w:rPr>
                <w:rFonts w:ascii="Times New Roman" w:eastAsia="SimSun" w:hAnsi="Times New Roman" w:cs="Times New Roman"/>
                <w:bCs/>
                <w:noProof/>
                <w:sz w:val="28"/>
                <w:szCs w:val="28"/>
              </w:rPr>
              <w:t>17’</w:t>
            </w:r>
          </w:p>
        </w:tc>
      </w:tr>
      <w:tr w:rsidR="00F40336" w:rsidRPr="00367DEB" w:rsidTr="00A13D29">
        <w:tc>
          <w:tcPr>
            <w:tcW w:w="5940" w:type="dxa"/>
          </w:tcPr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</w:t>
            </w: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Bố trí HS theo nhóm, giao nhiệm vụ cá nhân: </w:t>
            </w: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+ Vẽ hoặc xé dán tạo hình ảnh yêu thích.</w:t>
            </w: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+ Trao đổi hoặc nhận xét, đặt câu hỏi với bạn về cách vẽ, cách xé giấy hoặc tên các màu sử dụng để vẽ/xé dán… </w:t>
            </w: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Quan sát Hs thực hành và trao đổi, gợi mở hoặc hướng dẫn HS thực hiện tốt hơn.</w:t>
            </w:r>
          </w:p>
        </w:tc>
        <w:tc>
          <w:tcPr>
            <w:tcW w:w="4140" w:type="dxa"/>
          </w:tcPr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HS ngồi theo nhóm</w:t>
            </w: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Thực hành cá nhân</w:t>
            </w: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Quan sát, trao đổi cùng bạn trong nhóm</w:t>
            </w:r>
          </w:p>
        </w:tc>
      </w:tr>
      <w:tr w:rsidR="00F40336" w:rsidRPr="00367DEB" w:rsidTr="00A13D29">
        <w:trPr>
          <w:trHeight w:val="344"/>
        </w:trPr>
        <w:tc>
          <w:tcPr>
            <w:tcW w:w="10080" w:type="dxa"/>
            <w:gridSpan w:val="2"/>
          </w:tcPr>
          <w:p w:rsidR="00F40336" w:rsidRPr="00367DEB" w:rsidRDefault="00F40336" w:rsidP="00A13D29">
            <w:pPr>
              <w:rPr>
                <w:rFonts w:ascii="Times New Roman" w:eastAsia="SimSun" w:hAnsi="Times New Roman" w:cs="Times New Roman"/>
              </w:rPr>
            </w:pPr>
            <w:r w:rsidRPr="00367DEB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 xml:space="preserve">4. Hoạt động Vận dụng, trải nghiệm: </w:t>
            </w:r>
            <w:r w:rsidRPr="00367DEB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>6’</w:t>
            </w:r>
          </w:p>
        </w:tc>
      </w:tr>
      <w:tr w:rsidR="00F40336" w:rsidRPr="00367DEB" w:rsidTr="00A13D29">
        <w:tc>
          <w:tcPr>
            <w:tcW w:w="5940" w:type="dxa"/>
          </w:tcPr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Hướng dẫn HS trưng bày sản phẩm </w:t>
            </w: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Gợi mở HS giới thiệu và chia sẻ cảm nhận</w:t>
            </w: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Tóm tắt nội dung giới thiệu của HS, nhận xét HS thực hiện nhiệm vụ và kết quả thực hành.  </w:t>
            </w:r>
          </w:p>
        </w:tc>
        <w:tc>
          <w:tcPr>
            <w:tcW w:w="4140" w:type="dxa"/>
          </w:tcPr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Trưng bày, giới thiệu sản phẩm</w:t>
            </w: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- </w:t>
            </w: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Chia sẻ cảm nhận </w:t>
            </w:r>
          </w:p>
        </w:tc>
      </w:tr>
      <w:tr w:rsidR="00F40336" w:rsidRPr="00367DEB" w:rsidTr="00A13D29">
        <w:tc>
          <w:tcPr>
            <w:tcW w:w="10080" w:type="dxa"/>
            <w:gridSpan w:val="2"/>
            <w:shd w:val="clear" w:color="auto" w:fill="FFFFFF" w:themeFill="background1"/>
          </w:tcPr>
          <w:p w:rsidR="00F40336" w:rsidRPr="00367DEB" w:rsidRDefault="00F40336" w:rsidP="00A13D29">
            <w:pPr>
              <w:rPr>
                <w:rFonts w:ascii="Times New Roman" w:eastAsia="SimSun" w:hAnsi="Times New Roman" w:cs="Times New Roman"/>
              </w:rPr>
            </w:pPr>
            <w:r w:rsidRPr="00367DE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5. Hoạt động Củng cố và nối tiếp:</w:t>
            </w:r>
            <w:r w:rsidRPr="00367DEB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2’</w:t>
            </w:r>
          </w:p>
        </w:tc>
      </w:tr>
      <w:tr w:rsidR="00F40336" w:rsidRPr="00367DEB" w:rsidTr="00A13D29">
        <w:tc>
          <w:tcPr>
            <w:tcW w:w="5940" w:type="dxa"/>
          </w:tcPr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sz w:val="28"/>
                <w:szCs w:val="28"/>
              </w:rPr>
              <w:t>– Tóm tắt nội dung chính của bài học</w:t>
            </w: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sz w:val="28"/>
                <w:szCs w:val="28"/>
              </w:rPr>
              <w:t>– Nhận xét kết quả học tập.</w:t>
            </w: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– Hướng dẫn HS quan sát hình ảnh mục Vận dụng và gợi mở HS giới thiệu tên hình ảnh, tên các màu và liên hệ với đời sống. </w:t>
            </w: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sz w:val="28"/>
                <w:szCs w:val="28"/>
              </w:rPr>
              <w:t>– Hướng dẫn HS chuẩn bị bài 3, trang 14 SGK.</w:t>
            </w:r>
          </w:p>
        </w:tc>
        <w:tc>
          <w:tcPr>
            <w:tcW w:w="4140" w:type="dxa"/>
          </w:tcPr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Lắng nghe</w:t>
            </w:r>
          </w:p>
          <w:p w:rsidR="00F40336" w:rsidRPr="00367DEB" w:rsidRDefault="00F40336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Có thể nêu ý kiến </w:t>
            </w:r>
          </w:p>
        </w:tc>
      </w:tr>
    </w:tbl>
    <w:p w:rsidR="00F40336" w:rsidRPr="00367DEB" w:rsidRDefault="00F40336" w:rsidP="00F40336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367DEB">
        <w:rPr>
          <w:rFonts w:ascii="Times New Roman" w:eastAsia="SimSun" w:hAnsi="Times New Roman" w:cs="Times New Roman"/>
          <w:b/>
          <w:bCs/>
          <w:sz w:val="28"/>
          <w:szCs w:val="28"/>
          <w:lang w:val="vi-VN"/>
        </w:rPr>
        <w:lastRenderedPageBreak/>
        <w:t xml:space="preserve">IV. ĐIỀU CHỈNH SAU BÀI </w:t>
      </w:r>
      <w:r w:rsidRPr="00367DEB">
        <w:rPr>
          <w:rFonts w:ascii="Times New Roman" w:eastAsia="SimSun" w:hAnsi="Times New Roman" w:cs="Times New Roman"/>
          <w:b/>
          <w:bCs/>
          <w:sz w:val="28"/>
          <w:szCs w:val="28"/>
        </w:rPr>
        <w:t>DẠY ( Nếu có)</w:t>
      </w:r>
    </w:p>
    <w:p w:rsidR="00C86A5B" w:rsidRDefault="00F40336" w:rsidP="00F40336">
      <w:r w:rsidRPr="00367DEB">
        <w:rPr>
          <w:rFonts w:ascii="Times New Roman" w:eastAsia="SimSu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</w:t>
      </w:r>
      <w:r w:rsidRPr="00367DEB">
        <w:rPr>
          <w:rFonts w:ascii="Times New Roman" w:eastAsia="SimSun" w:hAnsi="Times New Roman" w:cs="Times New Roman"/>
          <w:sz w:val="28"/>
          <w:szCs w:val="28"/>
        </w:rPr>
        <w:t>.......</w:t>
      </w:r>
      <w:r>
        <w:rPr>
          <w:rFonts w:ascii="Times New Roman" w:eastAsia="SimSun" w:hAnsi="Times New Roman" w:cs="Times New Roman"/>
          <w:sz w:val="28"/>
          <w:szCs w:val="28"/>
          <w:lang w:val="vi-VN"/>
        </w:rPr>
        <w:t>.............</w:t>
      </w:r>
      <w:r w:rsidRPr="00367DEB">
        <w:rPr>
          <w:rFonts w:ascii="Times New Roman" w:eastAsia="SimSun" w:hAnsi="Times New Roman" w:cs="Times New Roman"/>
          <w:sz w:val="28"/>
          <w:szCs w:val="28"/>
        </w:rPr>
        <w:t>..</w:t>
      </w:r>
      <w:r w:rsidRPr="00367DEB">
        <w:rPr>
          <w:rFonts w:ascii="Times New Roman" w:eastAsia="SimSu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</w:t>
      </w:r>
      <w:r w:rsidRPr="00367DEB">
        <w:rPr>
          <w:rFonts w:ascii="Times New Roman" w:eastAsia="SimSun" w:hAnsi="Times New Roman" w:cs="Times New Roman"/>
          <w:sz w:val="28"/>
          <w:szCs w:val="28"/>
        </w:rPr>
        <w:t>........</w:t>
      </w:r>
      <w:bookmarkStart w:id="0" w:name="_GoBack"/>
      <w:bookmarkEnd w:id="0"/>
    </w:p>
    <w:sectPr w:rsidR="00C86A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36"/>
    <w:rsid w:val="00C86A5B"/>
    <w:rsid w:val="00F4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2025-02-06T07:55:00Z</dcterms:created>
  <dcterms:modified xsi:type="dcterms:W3CDTF">2025-02-06T07:55:00Z</dcterms:modified>
</cp:coreProperties>
</file>