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C" w:rsidRDefault="00DE1FAC" w:rsidP="00DE1FAC">
      <w:pPr>
        <w:jc w:val="center"/>
        <w:rPr>
          <w:b/>
          <w:sz w:val="28"/>
          <w:szCs w:val="28"/>
        </w:rPr>
      </w:pPr>
      <w:bookmarkStart w:id="0" w:name="bookmark67"/>
      <w:r>
        <w:rPr>
          <w:b/>
          <w:sz w:val="28"/>
          <w:szCs w:val="28"/>
        </w:rPr>
        <w:t>KẾ HOẠCH DẠY HỌC</w:t>
      </w:r>
    </w:p>
    <w:p w:rsidR="00DE1FAC" w:rsidRDefault="00DE1FAC" w:rsidP="00DE1FAC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  <w:u w:val="single"/>
        </w:rPr>
        <w:t>MÔN</w:t>
      </w:r>
      <w:r>
        <w:rPr>
          <w:b/>
          <w:color w:val="00B0F0"/>
          <w:sz w:val="28"/>
          <w:szCs w:val="28"/>
        </w:rPr>
        <w:t>: TOÁN – LỚP 2- Chân trời sáng tạo</w:t>
      </w:r>
    </w:p>
    <w:p w:rsidR="00DE1FAC" w:rsidRDefault="00DE1FAC" w:rsidP="00DE1F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CHỦ ĐỀ</w:t>
      </w:r>
      <w:r>
        <w:rPr>
          <w:b/>
          <w:color w:val="000000"/>
          <w:sz w:val="28"/>
          <w:szCs w:val="28"/>
        </w:rPr>
        <w:t>: ÔN TẬP VÀ BỔ SUNG</w:t>
      </w:r>
    </w:p>
    <w:p w:rsidR="00DE1FAC" w:rsidRDefault="00DE1FAC" w:rsidP="00DE1FA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BẢNG NHÂN 2    (TIẾT: 96 )</w:t>
      </w:r>
    </w:p>
    <w:p w:rsidR="00DE1FAC" w:rsidRDefault="00DE1FAC" w:rsidP="00DE1FAC">
      <w:pPr>
        <w:pStyle w:val="Heading80"/>
        <w:keepNext/>
        <w:keepLines/>
        <w:shd w:val="clear" w:color="auto" w:fill="auto"/>
        <w:tabs>
          <w:tab w:val="left" w:pos="296"/>
        </w:tabs>
        <w:spacing w:before="0" w:after="208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" w:name="bookmark69"/>
      <w:bookmarkEnd w:id="0"/>
      <w:r>
        <w:rPr>
          <w:rFonts w:ascii="Times New Roman" w:hAnsi="Times New Roman" w:cs="Times New Roman"/>
          <w:b/>
          <w:szCs w:val="28"/>
        </w:rPr>
        <w:t>A.Mục tiêu</w:t>
      </w:r>
      <w:bookmarkEnd w:id="1"/>
    </w:p>
    <w:p w:rsidR="00DE1FAC" w:rsidRDefault="00DE1FAC" w:rsidP="00DE1FAC">
      <w:pPr>
        <w:pStyle w:val="Heading90"/>
        <w:keepNext/>
        <w:keepLines/>
        <w:shd w:val="clear" w:color="auto" w:fill="auto"/>
        <w:tabs>
          <w:tab w:val="left" w:pos="723"/>
        </w:tabs>
        <w:spacing w:before="0" w:after="110" w:line="276" w:lineRule="auto"/>
        <w:ind w:firstLine="0"/>
        <w:jc w:val="left"/>
        <w:rPr>
          <w:rFonts w:ascii="Times New Roman" w:hAnsi="Times New Roman" w:cs="Times New Roman"/>
          <w:szCs w:val="28"/>
        </w:rPr>
      </w:pPr>
      <w:bookmarkStart w:id="2" w:name="bookmark70"/>
      <w:r>
        <w:rPr>
          <w:rFonts w:ascii="Times New Roman" w:hAnsi="Times New Roman" w:cs="Times New Roman"/>
          <w:szCs w:val="28"/>
        </w:rPr>
        <w:t xml:space="preserve">  1.Kiến thức, kĩ năng:</w:t>
      </w:r>
      <w:bookmarkEnd w:id="2"/>
    </w:p>
    <w:p w:rsidR="00DE1FAC" w:rsidRDefault="00DE1FAC" w:rsidP="00DE1FAC">
      <w:pPr>
        <w:widowControl w:val="0"/>
        <w:numPr>
          <w:ilvl w:val="0"/>
          <w:numId w:val="1"/>
        </w:numPr>
        <w:tabs>
          <w:tab w:val="left" w:pos="623"/>
        </w:tabs>
        <w:spacing w:line="355" w:lineRule="exact"/>
        <w:ind w:left="400"/>
        <w:rPr>
          <w:sz w:val="28"/>
          <w:szCs w:val="28"/>
        </w:rPr>
      </w:pPr>
      <w:r>
        <w:rPr>
          <w:rStyle w:val="Bodytext4112pt"/>
          <w:sz w:val="28"/>
          <w:szCs w:val="28"/>
        </w:rPr>
        <w:t xml:space="preserve">Thành </w:t>
      </w:r>
      <w:r>
        <w:rPr>
          <w:rStyle w:val="Bodytext41"/>
          <w:rFonts w:eastAsia="Segoe UI"/>
          <w:sz w:val="28"/>
          <w:szCs w:val="28"/>
        </w:rPr>
        <w:t xml:space="preserve">lập </w:t>
      </w:r>
      <w:r>
        <w:rPr>
          <w:rStyle w:val="Bodytext4112pt"/>
          <w:sz w:val="28"/>
          <w:szCs w:val="28"/>
        </w:rPr>
        <w:t xml:space="preserve">bảng </w:t>
      </w:r>
      <w:r>
        <w:rPr>
          <w:rStyle w:val="Bodytext41"/>
          <w:rFonts w:eastAsia="Segoe UI"/>
          <w:sz w:val="28"/>
          <w:szCs w:val="28"/>
        </w:rPr>
        <w:t>nhân 2.</w:t>
      </w:r>
    </w:p>
    <w:p w:rsidR="00DE1FAC" w:rsidRDefault="00DE1FAC" w:rsidP="00DE1FAC">
      <w:pPr>
        <w:pStyle w:val="BodyText7"/>
        <w:numPr>
          <w:ilvl w:val="0"/>
          <w:numId w:val="1"/>
        </w:numPr>
        <w:shd w:val="clear" w:color="auto" w:fill="auto"/>
        <w:tabs>
          <w:tab w:val="left" w:pos="623"/>
        </w:tabs>
        <w:spacing w:after="0" w:line="355" w:lineRule="exact"/>
        <w:ind w:left="400"/>
        <w:rPr>
          <w:sz w:val="28"/>
          <w:szCs w:val="28"/>
        </w:rPr>
      </w:pPr>
      <w:r>
        <w:rPr>
          <w:szCs w:val="28"/>
        </w:rPr>
        <w:t>Bước đầu ghi nhớ bảng nhân 2.</w:t>
      </w:r>
    </w:p>
    <w:p w:rsidR="00DE1FAC" w:rsidRDefault="00DE1FAC" w:rsidP="00DE1FAC">
      <w:pPr>
        <w:pStyle w:val="BodyText7"/>
        <w:numPr>
          <w:ilvl w:val="0"/>
          <w:numId w:val="1"/>
        </w:numPr>
        <w:shd w:val="clear" w:color="auto" w:fill="auto"/>
        <w:tabs>
          <w:tab w:val="left" w:pos="623"/>
        </w:tabs>
        <w:spacing w:after="0" w:line="355" w:lineRule="exact"/>
        <w:ind w:left="400"/>
        <w:rPr>
          <w:szCs w:val="28"/>
        </w:rPr>
      </w:pPr>
      <w:r>
        <w:rPr>
          <w:szCs w:val="28"/>
        </w:rPr>
        <w:t>Vận dụng bảng nhân 2, tính nhẩm.</w:t>
      </w:r>
    </w:p>
    <w:p w:rsidR="00DE1FAC" w:rsidRDefault="00DE1FAC" w:rsidP="00DE1FAC">
      <w:pPr>
        <w:pStyle w:val="BodyText7"/>
        <w:shd w:val="clear" w:color="auto" w:fill="auto"/>
        <w:spacing w:after="120" w:line="276" w:lineRule="auto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2. Năng lực:</w:t>
      </w:r>
    </w:p>
    <w:p w:rsidR="00DE1FAC" w:rsidRDefault="00DE1FAC" w:rsidP="00DE1FAC">
      <w:pPr>
        <w:pStyle w:val="BodyText7"/>
        <w:shd w:val="clear" w:color="auto" w:fill="auto"/>
        <w:spacing w:after="120" w:line="276" w:lineRule="auto"/>
        <w:ind w:firstLine="0"/>
        <w:rPr>
          <w:szCs w:val="28"/>
        </w:rPr>
      </w:pPr>
      <w:r>
        <w:rPr>
          <w:b/>
          <w:bCs/>
          <w:i/>
          <w:iCs/>
          <w:color w:val="000000"/>
          <w:szCs w:val="28"/>
        </w:rPr>
        <w:t xml:space="preserve">    *Năng lực chung</w:t>
      </w:r>
      <w:r>
        <w:rPr>
          <w:color w:val="000000"/>
          <w:szCs w:val="28"/>
        </w:rPr>
        <w:t>:</w:t>
      </w:r>
    </w:p>
    <w:p w:rsidR="00DE1FAC" w:rsidRDefault="00DE1FAC" w:rsidP="00DE1F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Năng lực giao tiếp, hợp tác: Trao đổi, thảo luận để thực hiện các nhiệm vụ học tập.</w:t>
      </w:r>
    </w:p>
    <w:p w:rsidR="00DE1FAC" w:rsidRDefault="00DE1FAC" w:rsidP="00DE1FAC">
      <w:pPr>
        <w:rPr>
          <w:color w:val="000000"/>
          <w:sz w:val="6"/>
          <w:szCs w:val="28"/>
        </w:rPr>
      </w:pPr>
    </w:p>
    <w:p w:rsidR="00DE1FAC" w:rsidRDefault="00DE1FAC" w:rsidP="00DE1FAC">
      <w:pPr>
        <w:rPr>
          <w:sz w:val="6"/>
          <w:szCs w:val="28"/>
        </w:rPr>
      </w:pPr>
    </w:p>
    <w:p w:rsidR="00DE1FAC" w:rsidRDefault="00DE1FAC" w:rsidP="00DE1F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Năng lực giải quyết vấn đề và sáng tạo: Sử dụng các kiến thức đã học về bảng nhân </w:t>
      </w:r>
    </w:p>
    <w:p w:rsidR="00DE1FAC" w:rsidRDefault="00DE1FAC" w:rsidP="00DE1FAC">
      <w:pPr>
        <w:rPr>
          <w:color w:val="000000"/>
          <w:sz w:val="12"/>
          <w:szCs w:val="28"/>
        </w:rPr>
      </w:pPr>
    </w:p>
    <w:p w:rsidR="00DE1FAC" w:rsidRDefault="00DE1FAC" w:rsidP="00DE1F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để ứng dụng vào thực tế.</w:t>
      </w:r>
    </w:p>
    <w:p w:rsidR="00DE1FAC" w:rsidRDefault="00DE1FAC" w:rsidP="00DE1FAC">
      <w:pPr>
        <w:rPr>
          <w:sz w:val="16"/>
          <w:szCs w:val="28"/>
        </w:rPr>
      </w:pPr>
    </w:p>
    <w:p w:rsidR="00DE1FAC" w:rsidRDefault="00DE1FAC" w:rsidP="00DE1FAC">
      <w:pPr>
        <w:pStyle w:val="BodyText7"/>
        <w:shd w:val="clear" w:color="auto" w:fill="auto"/>
        <w:tabs>
          <w:tab w:val="left" w:pos="623"/>
        </w:tabs>
        <w:spacing w:after="166" w:line="298" w:lineRule="exact"/>
        <w:ind w:right="320" w:firstLine="0"/>
        <w:rPr>
          <w:sz w:val="28"/>
          <w:szCs w:val="28"/>
        </w:rPr>
      </w:pPr>
      <w:r>
        <w:rPr>
          <w:b/>
          <w:bCs/>
          <w:i/>
          <w:iCs/>
          <w:color w:val="000000"/>
          <w:szCs w:val="28"/>
        </w:rPr>
        <w:t xml:space="preserve">    * Năng lực riêng: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tư duy và lập luận toán học, mô hình  toán học, giao tiếp </w:t>
      </w:r>
    </w:p>
    <w:p w:rsidR="00DE1FAC" w:rsidRDefault="00DE1FAC" w:rsidP="00DE1FAC">
      <w:pPr>
        <w:pStyle w:val="BodyText7"/>
        <w:shd w:val="clear" w:color="auto" w:fill="auto"/>
        <w:tabs>
          <w:tab w:val="left" w:pos="623"/>
        </w:tabs>
        <w:spacing w:after="166" w:line="298" w:lineRule="exact"/>
        <w:ind w:left="20" w:right="320" w:firstLine="0"/>
        <w:rPr>
          <w:szCs w:val="28"/>
        </w:rPr>
      </w:pPr>
      <w:r>
        <w:rPr>
          <w:szCs w:val="28"/>
        </w:rPr>
        <w:t>toán học, giải quyết vấn đề toán học.</w:t>
      </w:r>
    </w:p>
    <w:p w:rsidR="00DE1FAC" w:rsidRDefault="00DE1FAC" w:rsidP="00DE1FAC">
      <w:pPr>
        <w:rPr>
          <w:sz w:val="14"/>
          <w:szCs w:val="28"/>
        </w:rPr>
      </w:pPr>
    </w:p>
    <w:p w:rsidR="00DE1FAC" w:rsidRDefault="00DE1FAC" w:rsidP="00DE1FA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3. Phẩm chất:</w:t>
      </w:r>
    </w:p>
    <w:p w:rsidR="00DE1FAC" w:rsidRDefault="00DE1FAC" w:rsidP="00DE1FAC">
      <w:pPr>
        <w:rPr>
          <w:sz w:val="14"/>
          <w:szCs w:val="28"/>
        </w:rPr>
      </w:pPr>
    </w:p>
    <w:p w:rsidR="00DE1FAC" w:rsidRDefault="00DE1FAC" w:rsidP="00DE1FAC">
      <w:pPr>
        <w:shd w:val="clear" w:color="auto" w:fill="FFFFFF"/>
        <w:rPr>
          <w:sz w:val="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</w:t>
      </w:r>
    </w:p>
    <w:p w:rsidR="00DE1FAC" w:rsidRDefault="00DE1FAC" w:rsidP="00DE1FA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>
        <w:rPr>
          <w:sz w:val="28"/>
          <w:szCs w:val="28"/>
          <w:bdr w:val="none" w:sz="0" w:space="0" w:color="auto" w:frame="1"/>
        </w:rPr>
        <w:t xml:space="preserve"> Chăm chỉ: </w:t>
      </w:r>
      <w:r>
        <w:rPr>
          <w:sz w:val="28"/>
          <w:szCs w:val="28"/>
        </w:rPr>
        <w:t>Chăm học, chăm làm, tích cực tham gia các hoạt động học tập.</w:t>
      </w:r>
    </w:p>
    <w:p w:rsidR="00DE1FAC" w:rsidRDefault="00DE1FAC" w:rsidP="00DE1FAC">
      <w:pPr>
        <w:shd w:val="clear" w:color="auto" w:fill="FFFFFF"/>
        <w:rPr>
          <w:sz w:val="10"/>
          <w:szCs w:val="28"/>
          <w:bdr w:val="none" w:sz="0" w:space="0" w:color="auto" w:frame="1"/>
        </w:rPr>
      </w:pPr>
    </w:p>
    <w:p w:rsidR="00DE1FAC" w:rsidRDefault="00DE1FAC" w:rsidP="00DE1FAC">
      <w:pPr>
        <w:shd w:val="clear" w:color="auto" w:fill="FFFFFF"/>
        <w:rPr>
          <w:sz w:val="10"/>
          <w:szCs w:val="28"/>
        </w:rPr>
      </w:pPr>
    </w:p>
    <w:p w:rsidR="00DE1FAC" w:rsidRDefault="00DE1FAC" w:rsidP="00DE1FAC">
      <w:pPr>
        <w:numPr>
          <w:ilvl w:val="0"/>
          <w:numId w:val="2"/>
        </w:numPr>
        <w:tabs>
          <w:tab w:val="left" w:pos="567"/>
        </w:tabs>
        <w:rPr>
          <w:b/>
          <w:sz w:val="28"/>
          <w:szCs w:val="28"/>
        </w:rPr>
      </w:pPr>
      <w:bookmarkStart w:id="3" w:name="bookmark71"/>
      <w:r>
        <w:rPr>
          <w:b/>
          <w:sz w:val="28"/>
          <w:szCs w:val="28"/>
        </w:rPr>
        <w:t>PHƯƠNG TIỆN DẠY – HỌC:</w:t>
      </w:r>
    </w:p>
    <w:p w:rsidR="00DE1FAC" w:rsidRDefault="00DE1FAC" w:rsidP="00DE1FAC">
      <w:pPr>
        <w:tabs>
          <w:tab w:val="left" w:pos="567"/>
        </w:tabs>
        <w:rPr>
          <w:b/>
          <w:bCs/>
          <w:sz w:val="8"/>
          <w:szCs w:val="28"/>
        </w:rPr>
      </w:pPr>
    </w:p>
    <w:p w:rsidR="00DE1FAC" w:rsidRDefault="00DE1FAC" w:rsidP="00DE1FAC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76" w:lineRule="auto"/>
        <w:contextualSpacing/>
        <w:rPr>
          <w:bCs/>
          <w:sz w:val="28"/>
          <w:szCs w:val="28"/>
          <w:lang w:val="nl-NL"/>
        </w:rPr>
      </w:pPr>
      <w:r>
        <w:rPr>
          <w:b/>
          <w:sz w:val="28"/>
          <w:szCs w:val="28"/>
        </w:rPr>
        <w:t>Giáo viên</w:t>
      </w:r>
      <w:r>
        <w:rPr>
          <w:sz w:val="28"/>
          <w:szCs w:val="28"/>
        </w:rPr>
        <w:t xml:space="preserve">: </w:t>
      </w:r>
    </w:p>
    <w:p w:rsidR="00DE1FAC" w:rsidRDefault="00DE1FAC" w:rsidP="00DE1FAC">
      <w:pPr>
        <w:shd w:val="clear" w:color="auto" w:fill="FFFFFF"/>
        <w:tabs>
          <w:tab w:val="left" w:pos="567"/>
        </w:tabs>
        <w:spacing w:line="276" w:lineRule="auto"/>
        <w:ind w:left="644"/>
        <w:contextualSpacing/>
        <w:rPr>
          <w:bCs/>
          <w:sz w:val="4"/>
          <w:szCs w:val="28"/>
          <w:lang w:val="nl-NL"/>
        </w:rPr>
      </w:pPr>
    </w:p>
    <w:p w:rsidR="00DE1FAC" w:rsidRDefault="00DE1FAC" w:rsidP="00DE1FAC">
      <w:pPr>
        <w:pStyle w:val="BodyText7"/>
        <w:shd w:val="clear" w:color="auto" w:fill="auto"/>
        <w:spacing w:after="106" w:line="240" w:lineRule="exact"/>
        <w:ind w:left="400" w:firstLine="0"/>
        <w:rPr>
          <w:sz w:val="28"/>
          <w:szCs w:val="28"/>
        </w:rPr>
      </w:pPr>
      <w:r>
        <w:rPr>
          <w:szCs w:val="28"/>
        </w:rPr>
        <w:t>GV: 20 khối lập phương.</w:t>
      </w:r>
    </w:p>
    <w:p w:rsidR="00DE1FAC" w:rsidRDefault="00DE1FAC" w:rsidP="00DE1FAC">
      <w:pPr>
        <w:pStyle w:val="BodyText7"/>
        <w:shd w:val="clear" w:color="auto" w:fill="auto"/>
        <w:spacing w:after="211" w:line="240" w:lineRule="exact"/>
        <w:ind w:left="400" w:firstLine="0"/>
        <w:rPr>
          <w:szCs w:val="28"/>
        </w:rPr>
      </w:pPr>
      <w:r>
        <w:rPr>
          <w:szCs w:val="28"/>
        </w:rPr>
        <w:t>HS: 10 khối lập phương.</w:t>
      </w:r>
    </w:p>
    <w:p w:rsidR="00DE1FAC" w:rsidRDefault="00DE1FAC" w:rsidP="00DE1FAC">
      <w:pPr>
        <w:shd w:val="clear" w:color="auto" w:fill="FFFFFF"/>
        <w:tabs>
          <w:tab w:val="left" w:pos="567"/>
        </w:tabs>
        <w:spacing w:line="276" w:lineRule="auto"/>
        <w:rPr>
          <w:bCs/>
          <w:sz w:val="4"/>
          <w:szCs w:val="28"/>
          <w:lang w:val="nl-NL"/>
        </w:rPr>
      </w:pPr>
    </w:p>
    <w:p w:rsidR="00DE1FAC" w:rsidRDefault="00DE1FAC" w:rsidP="00DE1FAC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sinh: </w:t>
      </w:r>
    </w:p>
    <w:p w:rsidR="00DE1FAC" w:rsidRDefault="00DE1FAC" w:rsidP="00DE1FAC">
      <w:pPr>
        <w:rPr>
          <w:b/>
          <w:sz w:val="6"/>
          <w:szCs w:val="28"/>
        </w:rPr>
      </w:pPr>
    </w:p>
    <w:p w:rsidR="00DE1FAC" w:rsidRDefault="00DE1FAC" w:rsidP="00DE1FA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vi-VN"/>
        </w:rPr>
        <w:t xml:space="preserve">- </w:t>
      </w:r>
      <w:r>
        <w:rPr>
          <w:spacing w:val="-4"/>
          <w:sz w:val="28"/>
          <w:szCs w:val="28"/>
        </w:rPr>
        <w:t>Sách học sinh, vở bài tập; bộ thiết bị học toán; bảng con</w:t>
      </w:r>
      <w:bookmarkEnd w:id="3"/>
      <w:r>
        <w:rPr>
          <w:spacing w:val="-4"/>
          <w:sz w:val="28"/>
          <w:szCs w:val="28"/>
        </w:rPr>
        <w:t>.</w:t>
      </w:r>
    </w:p>
    <w:p w:rsidR="00DE1FAC" w:rsidRDefault="00DE1FAC" w:rsidP="00DE1FAC">
      <w:pPr>
        <w:rPr>
          <w:sz w:val="8"/>
          <w:szCs w:val="28"/>
        </w:rPr>
      </w:pPr>
    </w:p>
    <w:p w:rsidR="00DE1FAC" w:rsidRDefault="00DE1FAC" w:rsidP="00DE1FAC">
      <w:pPr>
        <w:pStyle w:val="Bodytext60"/>
        <w:shd w:val="clear" w:color="auto" w:fill="auto"/>
        <w:spacing w:before="0" w:line="276" w:lineRule="auto"/>
        <w:ind w:right="240" w:firstLine="0"/>
        <w:rPr>
          <w:sz w:val="28"/>
          <w:szCs w:val="28"/>
        </w:rPr>
      </w:pPr>
      <w:bookmarkStart w:id="4" w:name="bookmark72"/>
      <w:r>
        <w:rPr>
          <w:szCs w:val="28"/>
        </w:rPr>
        <w:t xml:space="preserve">III. Các hoạt động dạy học chủ yếu </w:t>
      </w:r>
      <w:bookmarkEnd w:id="4"/>
    </w:p>
    <w:p w:rsidR="00DE1FAC" w:rsidRDefault="00DE1FAC" w:rsidP="00DE1F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1"/>
        <w:gridCol w:w="3666"/>
      </w:tblGrid>
      <w:tr w:rsidR="00DE1FAC" w:rsidTr="003000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C" w:rsidRDefault="00DE1FAC" w:rsidP="00300046">
            <w:pPr>
              <w:jc w:val="center"/>
            </w:pPr>
            <w:r>
              <w:rPr>
                <w:b/>
                <w:bCs/>
                <w:szCs w:val="28"/>
                <w:lang w:val="en"/>
              </w:rPr>
              <w:t>HO</w:t>
            </w:r>
            <w:r>
              <w:rPr>
                <w:b/>
                <w:bCs/>
                <w:szCs w:val="28"/>
                <w:lang w:val="vi-VN"/>
              </w:rPr>
              <w:t>ẠT ĐỘNG GI</w:t>
            </w:r>
            <w:r>
              <w:rPr>
                <w:b/>
                <w:bCs/>
                <w:szCs w:val="28"/>
              </w:rPr>
              <w:t>ÁO VIÊN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AC" w:rsidRDefault="00DE1FAC" w:rsidP="00300046">
            <w:pPr>
              <w:jc w:val="center"/>
            </w:pPr>
            <w:r>
              <w:rPr>
                <w:b/>
                <w:bCs/>
                <w:szCs w:val="28"/>
                <w:lang w:val="en"/>
              </w:rPr>
              <w:t>HO</w:t>
            </w:r>
            <w:r>
              <w:rPr>
                <w:b/>
                <w:bCs/>
                <w:szCs w:val="28"/>
                <w:lang w:val="vi-VN"/>
              </w:rPr>
              <w:t>ẠT ĐỘNG HỌC SINH</w:t>
            </w:r>
          </w:p>
        </w:tc>
      </w:tr>
      <w:tr w:rsidR="00DE1FAC" w:rsidTr="003000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AC" w:rsidRDefault="00DE1FAC" w:rsidP="00300046">
            <w:pPr>
              <w:pStyle w:val="Bodytext60"/>
              <w:shd w:val="clear" w:color="auto" w:fill="auto"/>
              <w:spacing w:before="0" w:line="276" w:lineRule="auto"/>
              <w:ind w:right="24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A.Khởi động:</w:t>
            </w:r>
          </w:p>
          <w:p w:rsidR="00DE1FAC" w:rsidRDefault="00DE1FAC" w:rsidP="003000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 xml:space="preserve"> Mục tiêu:</w:t>
            </w:r>
            <w:r>
              <w:rPr>
                <w:szCs w:val="28"/>
              </w:rPr>
              <w:t xml:space="preserve"> </w:t>
            </w:r>
          </w:p>
          <w:p w:rsidR="00DE1FAC" w:rsidRDefault="00DE1FAC" w:rsidP="003000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Tạo không khí lớp học vui tươi, sinh động kết hợp kiểm tra kiến thức cũ.</w:t>
            </w: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b/>
                <w:szCs w:val="28"/>
              </w:rPr>
              <w:t>* Phương pháp</w:t>
            </w:r>
            <w:r>
              <w:rPr>
                <w:i/>
                <w:szCs w:val="28"/>
              </w:rPr>
              <w:t xml:space="preserve">:  </w:t>
            </w:r>
            <w:r>
              <w:rPr>
                <w:szCs w:val="28"/>
              </w:rPr>
              <w:t>Trò chơi.</w:t>
            </w:r>
          </w:p>
          <w:p w:rsidR="00DE1FAC" w:rsidRDefault="00DE1FAC" w:rsidP="00300046">
            <w:pPr>
              <w:jc w:val="both"/>
              <w:rPr>
                <w:szCs w:val="28"/>
              </w:rPr>
            </w:pPr>
            <w:r>
              <w:rPr>
                <w:b/>
                <w:iCs/>
                <w:szCs w:val="28"/>
              </w:rPr>
              <w:t>* Hình thức: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Cả lớp</w:t>
            </w:r>
          </w:p>
          <w:p w:rsidR="00DE1FAC" w:rsidRDefault="00DE1FAC" w:rsidP="00300046">
            <w:pPr>
              <w:pStyle w:val="Bodytext60"/>
              <w:shd w:val="clear" w:color="auto" w:fill="auto"/>
              <w:spacing w:before="0" w:line="276" w:lineRule="auto"/>
              <w:ind w:right="240" w:firstLine="0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 - </w:t>
            </w:r>
            <w:r>
              <w:rPr>
                <w:rFonts w:cs="Times New Roman"/>
                <w:b w:val="0"/>
                <w:szCs w:val="28"/>
              </w:rPr>
              <w:t>Gv cho HS hát</w:t>
            </w:r>
          </w:p>
          <w:p w:rsidR="00DE1FAC" w:rsidRDefault="00DE1FAC" w:rsidP="00300046">
            <w:pPr>
              <w:pStyle w:val="Bodytext60"/>
              <w:shd w:val="clear" w:color="auto" w:fill="auto"/>
              <w:spacing w:before="0" w:line="276" w:lineRule="auto"/>
              <w:ind w:right="240" w:firstLine="0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 xml:space="preserve">  -Kiểm tra kiến thức cũ.</w:t>
            </w: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szCs w:val="28"/>
              </w:rPr>
              <w:t xml:space="preserve">  - Giáo viên nhận xét chung, tuyên dương học sinh.</w:t>
            </w:r>
          </w:p>
          <w:p w:rsidR="00DE1FAC" w:rsidRDefault="00DE1FAC" w:rsidP="00300046">
            <w:pPr>
              <w:pStyle w:val="Bodytext60"/>
              <w:shd w:val="clear" w:color="auto" w:fill="auto"/>
              <w:spacing w:before="0" w:line="276" w:lineRule="auto"/>
              <w:ind w:right="240" w:firstLine="0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 xml:space="preserve">- Giới thiệu bài mới: Hôm nay chúng ta tìm hiểu về bảng nhân 2 và ghi đầu bài lên bảng </w:t>
            </w:r>
          </w:p>
          <w:p w:rsidR="00DE1FAC" w:rsidRDefault="00DE1FAC" w:rsidP="00300046">
            <w:pPr>
              <w:pStyle w:val="Heading90"/>
              <w:keepNext/>
              <w:keepLines/>
              <w:shd w:val="clear" w:color="auto" w:fill="auto"/>
              <w:tabs>
                <w:tab w:val="left" w:pos="723"/>
              </w:tabs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bookmarkStart w:id="5" w:name="bookmark73"/>
            <w:r>
              <w:rPr>
                <w:rFonts w:ascii="Times New Roman" w:hAnsi="Times New Roman" w:cs="Times New Roman"/>
                <w:szCs w:val="28"/>
              </w:rPr>
              <w:t>B.</w:t>
            </w:r>
            <w:bookmarkEnd w:id="5"/>
            <w:r>
              <w:rPr>
                <w:rFonts w:ascii="Times New Roman" w:hAnsi="Times New Roman" w:cs="Times New Roman"/>
                <w:szCs w:val="28"/>
              </w:rPr>
              <w:t>Bài học và thực hành:</w:t>
            </w:r>
          </w:p>
          <w:p w:rsidR="00DE1FAC" w:rsidRDefault="00DE1FAC" w:rsidP="00300046">
            <w:pPr>
              <w:pStyle w:val="TableParagraph"/>
              <w:spacing w:before="3"/>
              <w:ind w:left="105"/>
              <w:rPr>
                <w:b/>
                <w:i/>
                <w:color w:val="008080"/>
                <w:sz w:val="28"/>
              </w:rPr>
            </w:pPr>
            <w:r>
              <w:rPr>
                <w:b/>
                <w:i/>
                <w:color w:val="008080"/>
                <w:sz w:val="28"/>
                <w:lang w:val="vi-VN"/>
              </w:rPr>
              <w:t>Hoạt động</w:t>
            </w:r>
            <w:r>
              <w:rPr>
                <w:b/>
                <w:i/>
                <w:color w:val="008080"/>
                <w:sz w:val="28"/>
              </w:rPr>
              <w:t xml:space="preserve"> 1</w:t>
            </w:r>
            <w:r>
              <w:rPr>
                <w:b/>
                <w:i/>
                <w:color w:val="008080"/>
                <w:sz w:val="28"/>
                <w:lang w:val="vi-VN"/>
              </w:rPr>
              <w:t xml:space="preserve">: </w:t>
            </w:r>
            <w:r>
              <w:rPr>
                <w:b/>
                <w:i/>
                <w:color w:val="008080"/>
                <w:sz w:val="28"/>
              </w:rPr>
              <w:t>Thành lập bảng nhân 2:</w:t>
            </w:r>
          </w:p>
          <w:p w:rsidR="00DE1FAC" w:rsidRDefault="00DE1FAC" w:rsidP="003000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 xml:space="preserve"> Mục tiêu:</w:t>
            </w:r>
            <w:r>
              <w:rPr>
                <w:szCs w:val="28"/>
              </w:rPr>
              <w:t xml:space="preserve"> </w:t>
            </w:r>
          </w:p>
          <w:p w:rsidR="00DE1FAC" w:rsidRDefault="00DE1FAC" w:rsidP="003000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Tạo không khí lớp học vui tươi, sinh động kết hợp kiểm tra kiến thức cũ.</w:t>
            </w: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b/>
                <w:szCs w:val="28"/>
              </w:rPr>
              <w:t>* Phương pháp</w:t>
            </w:r>
            <w:r>
              <w:rPr>
                <w:i/>
                <w:szCs w:val="28"/>
              </w:rPr>
              <w:t xml:space="preserve">:  </w:t>
            </w:r>
            <w:r>
              <w:rPr>
                <w:szCs w:val="28"/>
              </w:rPr>
              <w:t>Trò chơi.</w:t>
            </w:r>
          </w:p>
          <w:p w:rsidR="00DE1FAC" w:rsidRDefault="00DE1FAC" w:rsidP="00300046">
            <w:pPr>
              <w:jc w:val="both"/>
              <w:rPr>
                <w:szCs w:val="28"/>
              </w:rPr>
            </w:pPr>
            <w:r>
              <w:rPr>
                <w:b/>
                <w:iCs/>
                <w:szCs w:val="28"/>
              </w:rPr>
              <w:t>* Hình thức: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Cả lớp, nhóm đôi, không sử dụng SGK</w:t>
            </w:r>
          </w:p>
          <w:p w:rsidR="00DE1FAC" w:rsidRDefault="00DE1FAC" w:rsidP="00300046">
            <w:pPr>
              <w:pStyle w:val="Heading1630"/>
              <w:shd w:val="clear" w:color="auto" w:fill="auto"/>
              <w:tabs>
                <w:tab w:val="left" w:pos="623"/>
              </w:tabs>
              <w:spacing w:line="413" w:lineRule="exac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6" w:name="bookmark438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a/ Nhu cầu thành lập bảng nhân 2</w:t>
            </w:r>
            <w:bookmarkEnd w:id="6"/>
          </w:p>
          <w:p w:rsidR="00DE1FAC" w:rsidRDefault="00DE1FAC" w:rsidP="00300046">
            <w:pPr>
              <w:pStyle w:val="TableParagraph"/>
              <w:spacing w:before="3"/>
              <w:ind w:left="105"/>
              <w:rPr>
                <w:b/>
                <w:i/>
                <w:sz w:val="4"/>
              </w:rPr>
            </w:pPr>
          </w:p>
          <w:p w:rsidR="00DE1FAC" w:rsidRDefault="00DE1FAC" w:rsidP="00300046">
            <w:pPr>
              <w:pStyle w:val="Heading90"/>
              <w:keepNext/>
              <w:keepLines/>
              <w:shd w:val="clear" w:color="auto" w:fill="auto"/>
              <w:tabs>
                <w:tab w:val="left" w:pos="723"/>
              </w:tabs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GV đặt vân đê: Nếu ta lập một bảng nhân và học thuộc thì sẽ biêt ngay kết quả, không cần đếm, không cần tính tồng.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rStyle w:val="Tableofcontents8"/>
                <w:rFonts w:eastAsiaTheme="minorHAnsi"/>
                <w:sz w:val="28"/>
                <w:szCs w:val="28"/>
              </w:rPr>
            </w:pPr>
            <w:r>
              <w:rPr>
                <w:rStyle w:val="Tableofcontents812pt"/>
                <w:rFonts w:eastAsiaTheme="minorHAnsi"/>
                <w:sz w:val="28"/>
                <w:szCs w:val="28"/>
              </w:rPr>
              <w:t>b/Thành lập bảng nhân 2</w:t>
            </w:r>
            <w:r>
              <w:rPr>
                <w:rStyle w:val="Tableofcontents8"/>
                <w:rFonts w:eastAsiaTheme="minorHAnsi"/>
                <w:sz w:val="28"/>
                <w:szCs w:val="28"/>
              </w:rPr>
              <w:t xml:space="preserve"> 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</w:pPr>
            <w:r>
              <w:rPr>
                <w:rStyle w:val="Tableofcontents8"/>
                <w:rFonts w:eastAsiaTheme="minorHAnsi"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</w:rPr>
              <w:t>GV gắn lên lớp, bảng nhân 2 chưa hoàn chỉnh.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GV yêu cầu cả lớp cùng thực hiện một 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hợp trong bảng, chẳng hạn : 2x4</w:t>
            </w:r>
            <w:r>
              <w:rPr>
                <w:sz w:val="28"/>
                <w:szCs w:val="28"/>
              </w:rPr>
              <w:softHyphen/>
              <w:t>=?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>GV ch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  <w:lang w:val="vi-VN"/>
              </w:rPr>
              <w:t xml:space="preserve"> vào phép tí</w:t>
            </w:r>
            <w:r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  <w:lang w:val="vi-VN"/>
              </w:rPr>
              <w:t xml:space="preserve"> và hỏi: 2 được l</w:t>
            </w:r>
            <w:r>
              <w:rPr>
                <w:sz w:val="28"/>
                <w:szCs w:val="28"/>
              </w:rPr>
              <w:t>ấy</w:t>
            </w:r>
            <w:r>
              <w:rPr>
                <w:sz w:val="28"/>
                <w:szCs w:val="28"/>
                <w:lang w:val="vi-VN"/>
              </w:rPr>
              <w:t xml:space="preserve"> m</w:t>
            </w:r>
            <w:r>
              <w:rPr>
                <w:sz w:val="28"/>
                <w:szCs w:val="28"/>
              </w:rPr>
              <w:t>ấy</w:t>
            </w:r>
            <w:r>
              <w:rPr>
                <w:sz w:val="28"/>
                <w:szCs w:val="28"/>
                <w:lang w:val="vi-VN"/>
              </w:rPr>
              <w:t xml:space="preserve"> l</w:t>
            </w:r>
            <w:r>
              <w:rPr>
                <w:sz w:val="28"/>
                <w:szCs w:val="28"/>
              </w:rPr>
              <w:t>ần</w:t>
            </w:r>
            <w:r>
              <w:rPr>
                <w:sz w:val="28"/>
                <w:szCs w:val="28"/>
                <w:lang w:val="vi-VN"/>
              </w:rPr>
              <w:t xml:space="preserve">? 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học sinh thể hiện 2 được lấy 4 lần, học sinh có nhiều cách để thể hiện. 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Chẳng hạn trên ô vuông hay trên que tính.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DAB0A04" wp14:editId="05AC1CF0">
                  <wp:extent cx="3173730" cy="6858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được lấy 4 lần :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 : 2+2+2+2 = 8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-Vậy 2 x 4 bằng mấy ?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Yêu cầu  hs thảo luận nhóm đôi tìm kết quả của phép nhân trong bảng.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-Gọi đại diện nhóm lên trình bày.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*GV yêu cầu hs nhận xét bảng nhân 2: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-Các thừa số thứ nhất trong bảng nhân là mấy ?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-Các thừa số  thứ hai trong bảng nhân là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mấy ?Đó là những số nào?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Tích của mỗi phép nhân , trong bảng 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rFonts w:eastAsia="MS Song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Nhân 2 là mấy ?</w:t>
            </w:r>
          </w:p>
          <w:p w:rsidR="00DE1FAC" w:rsidRDefault="00DE1FAC" w:rsidP="00300046">
            <w:pPr>
              <w:rPr>
                <w:rFonts w:eastAsia="MS Song"/>
                <w:sz w:val="6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 w:val="8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 xml:space="preserve">- Cho đọc bảng nhân 2 vừa lập được. Xoá </w:t>
            </w:r>
          </w:p>
          <w:p w:rsidR="00DE1FAC" w:rsidRDefault="00DE1FAC" w:rsidP="00300046">
            <w:pPr>
              <w:rPr>
                <w:rFonts w:eastAsia="MS Song"/>
                <w:sz w:val="12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>dần bảng để HS tự học thuộc. HS đọc lần</w:t>
            </w:r>
          </w:p>
          <w:p w:rsidR="00DE1FAC" w:rsidRDefault="00DE1FAC" w:rsidP="00300046">
            <w:pPr>
              <w:rPr>
                <w:rFonts w:eastAsia="MS Song"/>
                <w:sz w:val="16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 xml:space="preserve"> lượt từ trên xuống, từ dưới lên,đọc không </w:t>
            </w:r>
          </w:p>
          <w:p w:rsidR="00DE1FAC" w:rsidRDefault="00DE1FAC" w:rsidP="00300046">
            <w:pPr>
              <w:rPr>
                <w:rFonts w:eastAsia="MS Song"/>
                <w:sz w:val="12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>theo thứ tự.</w:t>
            </w:r>
          </w:p>
          <w:p w:rsidR="00DE1FAC" w:rsidRDefault="00DE1FAC" w:rsidP="00300046">
            <w:pPr>
              <w:rPr>
                <w:rFonts w:eastAsia="MS Song"/>
                <w:sz w:val="8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 w:val="6"/>
                <w:szCs w:val="28"/>
              </w:rPr>
            </w:pPr>
          </w:p>
          <w:p w:rsidR="00DE1FAC" w:rsidRDefault="00DE1FAC" w:rsidP="00300046">
            <w:pPr>
              <w:widowControl w:val="0"/>
              <w:tabs>
                <w:tab w:val="left" w:pos="746"/>
              </w:tabs>
              <w:spacing w:line="355" w:lineRule="exact"/>
              <w:jc w:val="both"/>
              <w:rPr>
                <w:rStyle w:val="Bodytext41"/>
                <w:rFonts w:eastAsia="Segoe UI"/>
                <w:szCs w:val="28"/>
              </w:rPr>
            </w:pPr>
            <w:r>
              <w:rPr>
                <w:rStyle w:val="Bodytext41"/>
                <w:rFonts w:eastAsia="Segoe UI"/>
                <w:szCs w:val="28"/>
              </w:rPr>
              <w:t xml:space="preserve">   Học thuộc các tích 2x1 = 2, 2 x 5 = 10,</w:t>
            </w:r>
          </w:p>
          <w:p w:rsidR="00DE1FAC" w:rsidRDefault="00DE1FAC" w:rsidP="00300046">
            <w:pPr>
              <w:widowControl w:val="0"/>
              <w:tabs>
                <w:tab w:val="left" w:pos="746"/>
              </w:tabs>
              <w:spacing w:line="355" w:lineRule="exact"/>
              <w:jc w:val="both"/>
            </w:pPr>
            <w:r>
              <w:rPr>
                <w:rStyle w:val="Bodytext41"/>
                <w:rFonts w:eastAsia="Segoe UI"/>
                <w:szCs w:val="28"/>
              </w:rPr>
              <w:t xml:space="preserve">  2 x 10 = 20.</w:t>
            </w:r>
          </w:p>
          <w:p w:rsidR="00DE1FAC" w:rsidRDefault="00DE1FAC" w:rsidP="00300046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GV giới thiệu, cách dựa vào ba tích trên để có kết quả các tích khác.</w:t>
            </w:r>
          </w:p>
          <w:p w:rsidR="00DE1FAC" w:rsidRDefault="00DE1FAC" w:rsidP="00300046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Ví  dụ : 2 x7= ?       2 x 9 =?     </w:t>
            </w:r>
          </w:p>
          <w:p w:rsidR="00DE1FAC" w:rsidRDefault="00DE1FAC" w:rsidP="00300046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  <w:b/>
              </w:rPr>
            </w:pPr>
            <w:r>
              <w:rPr>
                <w:rStyle w:val="Bodytext41"/>
                <w:rFonts w:eastAsiaTheme="minorHAnsi"/>
                <w:b/>
                <w:szCs w:val="28"/>
              </w:rPr>
              <w:t xml:space="preserve">20 – 2 = 18     </w:t>
            </w:r>
            <w:r>
              <w:rPr>
                <w:rFonts w:cs="Times New Roman"/>
                <w:b/>
              </w:rPr>
              <w:t>2 x 9 = ?</w:t>
            </w:r>
          </w:p>
          <w:p w:rsidR="00DE1FAC" w:rsidRDefault="00DE1FAC" w:rsidP="00300046">
            <w:pPr>
              <w:pStyle w:val="BodyText7"/>
              <w:shd w:val="clear" w:color="auto" w:fill="auto"/>
              <w:tabs>
                <w:tab w:val="left" w:pos="222"/>
              </w:tabs>
              <w:spacing w:after="0" w:line="355" w:lineRule="exact"/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-Học thuộc bảng nhân.</w:t>
            </w:r>
          </w:p>
          <w:p w:rsidR="00DE1FAC" w:rsidRDefault="00DE1FAC" w:rsidP="00300046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GV che một số kết quả rồi che một số thừa số thứ hai, YC hs đọc để khôi phục bảng nhân.</w:t>
            </w:r>
          </w:p>
          <w:p w:rsidR="00DE1FAC" w:rsidRDefault="00DE1FAC" w:rsidP="00300046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GV che toàn bộ bảng,HS đọc lần lượt từ trên xuống, từ dưới lên, đọc không theo thứ tự.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ind w:left="125"/>
              <w:rPr>
                <w:b/>
                <w:i/>
                <w:color w:val="008080"/>
                <w:sz w:val="28"/>
              </w:rPr>
            </w:pPr>
            <w:r>
              <w:rPr>
                <w:b/>
                <w:i/>
                <w:color w:val="008080"/>
                <w:sz w:val="28"/>
                <w:lang w:val="vi-VN"/>
              </w:rPr>
              <w:t>Hoạt động</w:t>
            </w:r>
            <w:r>
              <w:rPr>
                <w:b/>
                <w:i/>
                <w:color w:val="008080"/>
                <w:sz w:val="28"/>
              </w:rPr>
              <w:t xml:space="preserve"> 2</w:t>
            </w:r>
            <w:r>
              <w:rPr>
                <w:b/>
                <w:i/>
                <w:color w:val="008080"/>
                <w:sz w:val="28"/>
                <w:lang w:val="vi-VN"/>
              </w:rPr>
              <w:t>:</w:t>
            </w:r>
            <w:r>
              <w:rPr>
                <w:b/>
                <w:i/>
                <w:color w:val="008080"/>
                <w:sz w:val="28"/>
              </w:rPr>
              <w:t xml:space="preserve">  Luyện tập</w:t>
            </w:r>
          </w:p>
          <w:p w:rsidR="00DE1FAC" w:rsidRDefault="00DE1FAC" w:rsidP="0030004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Mục tiêu: </w:t>
            </w:r>
          </w:p>
          <w:p w:rsidR="00DE1FAC" w:rsidRDefault="00DE1FAC" w:rsidP="0030004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HS </w:t>
            </w:r>
            <w:r>
              <w:rPr>
                <w:szCs w:val="28"/>
              </w:rPr>
              <w:t>vận dụng kiến thức vừa học so sánh hai số, nhận biết được biểu tượng nhiều hơn, ít hơn.</w:t>
            </w:r>
          </w:p>
          <w:p w:rsidR="00DE1FAC" w:rsidRDefault="00DE1FAC" w:rsidP="00300046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* Phương pháp: </w:t>
            </w:r>
            <w:r>
              <w:rPr>
                <w:szCs w:val="28"/>
              </w:rPr>
              <w:t xml:space="preserve">Trực quan, thực hành </w:t>
            </w:r>
          </w:p>
          <w:p w:rsidR="00DE1FAC" w:rsidRDefault="00DE1FAC" w:rsidP="00300046">
            <w:pPr>
              <w:pStyle w:val="BodyText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Hình thức</w:t>
            </w:r>
            <w:r>
              <w:rPr>
                <w:sz w:val="28"/>
                <w:szCs w:val="28"/>
                <w:lang w:val="vi-VN"/>
              </w:rPr>
              <w:t>: Cá nhân.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1:Gọi 1 HS đọc yêu cầu bài.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-Bài tập yêu cầu các em làm gì?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-Vậy đếm thêm 2, cũng là tích trong bảng 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nhân 2( Từ bé đến lớn và ngược lại )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-Học sinh thực hiện (làm miệng)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yc hs nêu kết quả (dựa vào ô bất kì ở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phía trước rồi đếm thêm 2 hoặc dựa vào ô 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phía sao rồi đếm bớt 2)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nhận xét sửa bài.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2:Gọi 1 HS đọc yêu cầu bài.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-Bài tập yêu cầu các em làm gì?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-YC Hs dựa vào bảng nhân để nêu kq</w:t>
            </w:r>
          </w:p>
          <w:p w:rsidR="00DE1FAC" w:rsidRDefault="00DE1FAC" w:rsidP="00300046">
            <w:pPr>
              <w:pStyle w:val="TableParagraph"/>
              <w:spacing w:before="73" w:line="264" w:lineRule="auto"/>
              <w:rPr>
                <w:sz w:val="4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 xml:space="preserve">- Nhóm 4 hs thực hiện, đố nhau các phép </w:t>
            </w:r>
          </w:p>
          <w:p w:rsidR="00DE1FAC" w:rsidRDefault="00DE1FAC" w:rsidP="00300046">
            <w:pPr>
              <w:rPr>
                <w:rFonts w:eastAsia="MS Song"/>
                <w:sz w:val="12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 xml:space="preserve">trong  bảng, có thể nói các cách khác nhau </w:t>
            </w:r>
          </w:p>
          <w:p w:rsidR="00DE1FAC" w:rsidRDefault="00DE1FAC" w:rsidP="00300046">
            <w:pPr>
              <w:rPr>
                <w:rFonts w:eastAsia="MS Song"/>
                <w:sz w:val="14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>(xem mẫu)</w:t>
            </w:r>
          </w:p>
          <w:p w:rsidR="00DE1FAC" w:rsidRDefault="00DE1FAC" w:rsidP="00300046">
            <w:pPr>
              <w:rPr>
                <w:rFonts w:eastAsia="MS Song"/>
                <w:sz w:val="12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>C.Củng cố ,dặn dò:</w:t>
            </w:r>
          </w:p>
          <w:p w:rsidR="00DE1FAC" w:rsidRDefault="00DE1FAC" w:rsidP="00300046">
            <w:pPr>
              <w:rPr>
                <w:rFonts w:eastAsia="MS Song"/>
                <w:sz w:val="12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 xml:space="preserve">-Nhận xét tiết học. </w:t>
            </w:r>
          </w:p>
          <w:p w:rsidR="00DE1FAC" w:rsidRDefault="00DE1FAC" w:rsidP="00300046">
            <w:pPr>
              <w:rPr>
                <w:rFonts w:eastAsia="MS Song"/>
                <w:sz w:val="14"/>
                <w:szCs w:val="28"/>
              </w:rPr>
            </w:pPr>
          </w:p>
          <w:p w:rsidR="00DE1FAC" w:rsidRDefault="00DE1FAC" w:rsidP="00300046">
            <w:r>
              <w:rPr>
                <w:rFonts w:eastAsia="MS Song"/>
                <w:szCs w:val="28"/>
              </w:rPr>
              <w:t>-Về xem lại bài và học thuộc bảng nhân.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AC" w:rsidRDefault="00DE1FAC" w:rsidP="00300046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 w:val="36"/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 w:val="36"/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 w:val="36"/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 w:val="36"/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 w:val="36"/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 w:val="36"/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  <w:r>
              <w:rPr>
                <w:szCs w:val="28"/>
              </w:rPr>
              <w:t>-HS nghe và nhắc lại đề bài</w:t>
            </w: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pStyle w:val="TableParagraph"/>
            </w:pPr>
            <w:r>
              <w:rPr>
                <w:sz w:val="28"/>
                <w:lang w:val="vi-VN"/>
              </w:rPr>
              <w:t xml:space="preserve">-HS </w:t>
            </w:r>
            <w:r>
              <w:rPr>
                <w:sz w:val="28"/>
              </w:rPr>
              <w:t>chú ý</w:t>
            </w: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  <w:r>
              <w:rPr>
                <w:rStyle w:val="BodytextBold"/>
                <w:rFonts w:eastAsia="Calibri"/>
                <w:szCs w:val="28"/>
              </w:rPr>
              <w:t>-</w:t>
            </w:r>
            <w:r>
              <w:t xml:space="preserve">HS quan sát </w:t>
            </w: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 w:val="44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 w:val="38"/>
                <w:szCs w:val="28"/>
                <w:vertAlign w:val="subscript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  <w:r>
              <w:rPr>
                <w:rStyle w:val="BodytextBold"/>
                <w:rFonts w:eastAsia="Calibri"/>
                <w:szCs w:val="28"/>
              </w:rPr>
              <w:t>- HS lắng nghe.</w:t>
            </w: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 w:val="4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  <w:r>
              <w:rPr>
                <w:rStyle w:val="BodytextBold"/>
                <w:rFonts w:eastAsia="Calibri"/>
                <w:szCs w:val="28"/>
              </w:rPr>
              <w:t>-HS thực hiện.</w:t>
            </w: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Cs w:val="28"/>
              </w:rPr>
            </w:pPr>
          </w:p>
          <w:p w:rsidR="00DE1FAC" w:rsidRDefault="00DE1FAC" w:rsidP="00300046">
            <w:pPr>
              <w:rPr>
                <w:rStyle w:val="BodytextBold"/>
                <w:rFonts w:eastAsia="Calibri"/>
                <w:b w:val="0"/>
                <w:sz w:val="10"/>
                <w:szCs w:val="28"/>
              </w:rPr>
            </w:pPr>
          </w:p>
          <w:p w:rsidR="00DE1FAC" w:rsidRDefault="00DE1FAC" w:rsidP="00300046">
            <w:pPr>
              <w:pStyle w:val="TableParagraph"/>
            </w:pPr>
          </w:p>
          <w:p w:rsidR="00DE1FAC" w:rsidRDefault="00DE1FAC" w:rsidP="00300046">
            <w:pPr>
              <w:pStyle w:val="TableParagraph"/>
              <w:rPr>
                <w:sz w:val="12"/>
              </w:rPr>
            </w:pPr>
          </w:p>
          <w:p w:rsidR="00DE1FAC" w:rsidRDefault="00DE1FAC" w:rsidP="0030004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:2x4= 8</w:t>
            </w:r>
          </w:p>
          <w:p w:rsidR="00DE1FAC" w:rsidRDefault="00DE1FAC" w:rsidP="00300046">
            <w:pPr>
              <w:pStyle w:val="TableParagraph"/>
              <w:spacing w:before="9"/>
              <w:rPr>
                <w:b/>
                <w:i/>
                <w:sz w:val="28"/>
                <w:szCs w:val="28"/>
                <w:lang w:val="vi-VN"/>
              </w:rPr>
            </w:pPr>
          </w:p>
          <w:p w:rsidR="00DE1FAC" w:rsidRDefault="00DE1FAC" w:rsidP="00300046">
            <w:pPr>
              <w:tabs>
                <w:tab w:val="left" w:pos="0"/>
              </w:tabs>
              <w:rPr>
                <w:szCs w:val="28"/>
                <w:lang w:val="nl-NL"/>
              </w:rPr>
            </w:pPr>
          </w:p>
          <w:p w:rsidR="00DE1FAC" w:rsidRDefault="00DE1FAC" w:rsidP="00300046">
            <w:pPr>
              <w:tabs>
                <w:tab w:val="left" w:pos="0"/>
              </w:tabs>
              <w:rPr>
                <w:szCs w:val="28"/>
                <w:lang w:val="nl-NL"/>
              </w:rPr>
            </w:pPr>
          </w:p>
          <w:p w:rsidR="00DE1FAC" w:rsidRDefault="00DE1FAC" w:rsidP="00300046">
            <w:pPr>
              <w:pStyle w:val="TableParagraph"/>
              <w:rPr>
                <w:sz w:val="28"/>
                <w:szCs w:val="28"/>
                <w:lang w:val="nl-NL"/>
              </w:rPr>
            </w:pPr>
          </w:p>
          <w:p w:rsidR="00DE1FAC" w:rsidRDefault="00DE1FAC" w:rsidP="00300046">
            <w:pPr>
              <w:pStyle w:val="TableParagraph"/>
              <w:rPr>
                <w:sz w:val="28"/>
                <w:szCs w:val="28"/>
                <w:lang w:val="nl-NL"/>
              </w:rPr>
            </w:pPr>
          </w:p>
          <w:p w:rsidR="00DE1FAC" w:rsidRDefault="00DE1FAC" w:rsidP="0030004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-Đại diện từng nhóm trình  bày,nhóm </w:t>
            </w:r>
          </w:p>
          <w:p w:rsidR="00DE1FAC" w:rsidRDefault="00DE1FAC" w:rsidP="00300046">
            <w:pPr>
              <w:pStyle w:val="TableParagraph"/>
              <w:rPr>
                <w:sz w:val="4"/>
                <w:szCs w:val="28"/>
              </w:rPr>
            </w:pPr>
          </w:p>
          <w:p w:rsidR="00DE1FAC" w:rsidRDefault="00DE1FAC" w:rsidP="00300046">
            <w:pPr>
              <w:pStyle w:val="TableParagraph"/>
              <w:rPr>
                <w:sz w:val="2"/>
                <w:szCs w:val="28"/>
              </w:rPr>
            </w:pPr>
          </w:p>
          <w:p w:rsidR="00DE1FAC" w:rsidRDefault="00DE1FAC" w:rsidP="0030004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khác nhận xét.</w:t>
            </w:r>
          </w:p>
          <w:p w:rsidR="00DE1FAC" w:rsidRDefault="00DE1FAC" w:rsidP="00300046">
            <w:pPr>
              <w:pStyle w:val="TableParagraph"/>
              <w:rPr>
                <w:sz w:val="12"/>
              </w:rPr>
            </w:pPr>
          </w:p>
          <w:p w:rsidR="00DE1FAC" w:rsidRDefault="00DE1FAC" w:rsidP="00300046">
            <w:pPr>
              <w:rPr>
                <w:rFonts w:eastAsia="MS Song"/>
                <w:sz w:val="10"/>
                <w:szCs w:val="26"/>
              </w:rPr>
            </w:pPr>
          </w:p>
          <w:p w:rsidR="00DE1FAC" w:rsidRDefault="00DE1FAC" w:rsidP="00300046">
            <w:pPr>
              <w:rPr>
                <w:rFonts w:eastAsia="MS Song"/>
                <w:sz w:val="10"/>
                <w:szCs w:val="26"/>
              </w:rPr>
            </w:pPr>
          </w:p>
          <w:p w:rsidR="00DE1FAC" w:rsidRDefault="00DE1FAC" w:rsidP="00300046">
            <w:pPr>
              <w:rPr>
                <w:rFonts w:eastAsia="MS Song"/>
                <w:sz w:val="10"/>
                <w:szCs w:val="26"/>
              </w:rPr>
            </w:pPr>
          </w:p>
          <w:p w:rsidR="00DE1FAC" w:rsidRDefault="00DE1FAC" w:rsidP="00300046">
            <w:pPr>
              <w:rPr>
                <w:rFonts w:eastAsia="MS Song"/>
                <w:sz w:val="10"/>
                <w:szCs w:val="26"/>
              </w:rPr>
            </w:pPr>
          </w:p>
          <w:p w:rsidR="00DE1FAC" w:rsidRDefault="00DE1FAC" w:rsidP="00300046">
            <w:pPr>
              <w:rPr>
                <w:rFonts w:eastAsia="MS Song"/>
                <w:sz w:val="10"/>
                <w:szCs w:val="26"/>
              </w:rPr>
            </w:pPr>
          </w:p>
          <w:p w:rsidR="00DE1FAC" w:rsidRDefault="00DE1FAC" w:rsidP="00300046">
            <w:pPr>
              <w:rPr>
                <w:rFonts w:eastAsia="MS Song"/>
                <w:szCs w:val="28"/>
              </w:rPr>
            </w:pPr>
            <w:r>
              <w:rPr>
                <w:rFonts w:eastAsia="MS Song"/>
                <w:szCs w:val="28"/>
              </w:rPr>
              <w:t xml:space="preserve">- </w:t>
            </w:r>
            <w:r>
              <w:rPr>
                <w:szCs w:val="28"/>
              </w:rPr>
              <w:t>Các thừa số thứ nhất trong bảng nhân là 2</w:t>
            </w:r>
          </w:p>
          <w:p w:rsidR="00DE1FAC" w:rsidRDefault="00DE1FAC" w:rsidP="00300046">
            <w:pPr>
              <w:rPr>
                <w:rFonts w:eastAsia="MS Song"/>
                <w:sz w:val="22"/>
                <w:szCs w:val="28"/>
              </w:rPr>
            </w:pPr>
          </w:p>
          <w:p w:rsidR="00DE1FAC" w:rsidRDefault="00DE1FAC" w:rsidP="00300046">
            <w:pPr>
              <w:rPr>
                <w:rFonts w:eastAsia="MS Song"/>
                <w:sz w:val="16"/>
                <w:szCs w:val="28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2"/>
                <w:szCs w:val="28"/>
              </w:rPr>
            </w:pPr>
            <w:r>
              <w:rPr>
                <w:rFonts w:eastAsia="MS Song"/>
                <w:szCs w:val="28"/>
              </w:rPr>
              <w:t xml:space="preserve">- </w:t>
            </w:r>
            <w:r>
              <w:rPr>
                <w:szCs w:val="28"/>
              </w:rPr>
              <w:t>Các thừa số thứ nhất trong bảng nhân là:</w:t>
            </w: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từ 1 đến 10.</w:t>
            </w: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30"/>
                <w:szCs w:val="22"/>
              </w:rPr>
            </w:pPr>
            <w:r>
              <w:rPr>
                <w:szCs w:val="28"/>
              </w:rPr>
              <w:t>-Là các số đếm thêm 2 ,từ 2 đến 20.</w:t>
            </w: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28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-HS đọc  bảng nhân 2 theo yc của gv</w:t>
            </w: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30"/>
                <w:szCs w:val="22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30"/>
                <w:szCs w:val="22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Cs w:val="28"/>
              </w:rPr>
              <w:t>HS thực hiện</w:t>
            </w: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DE1FAC" w:rsidRDefault="00DE1FAC" w:rsidP="00300046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22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szCs w:val="28"/>
              </w:rPr>
              <w:t>-HS đọc kq từng  phép nhân.HS đọc theo yc của gv.</w:t>
            </w:r>
          </w:p>
          <w:p w:rsidR="00DE1FAC" w:rsidRDefault="00DE1FAC" w:rsidP="00300046">
            <w:pPr>
              <w:rPr>
                <w:sz w:val="16"/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szCs w:val="28"/>
              </w:rPr>
              <w:t>-1 HS đọc yc.</w:t>
            </w:r>
          </w:p>
          <w:p w:rsidR="00DE1FAC" w:rsidRDefault="00DE1FAC" w:rsidP="00300046">
            <w:pPr>
              <w:rPr>
                <w:sz w:val="14"/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szCs w:val="28"/>
              </w:rPr>
              <w:t>- HS trả lời.</w:t>
            </w: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 w:val="38"/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szCs w:val="28"/>
              </w:rPr>
              <w:t>-HS nêu kq : 8,10,14,16.</w:t>
            </w: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 w:val="36"/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szCs w:val="28"/>
              </w:rPr>
              <w:t>-HS đọc yêu cầu bài.</w:t>
            </w:r>
          </w:p>
          <w:p w:rsidR="00DE1FAC" w:rsidRDefault="00DE1FAC" w:rsidP="00300046">
            <w:pPr>
              <w:rPr>
                <w:sz w:val="8"/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szCs w:val="28"/>
              </w:rPr>
              <w:t>-HS nêu : Đố bạn các phép nhân trong</w:t>
            </w:r>
          </w:p>
          <w:p w:rsidR="00DE1FAC" w:rsidRDefault="00DE1FAC" w:rsidP="00300046">
            <w:pPr>
              <w:rPr>
                <w:sz w:val="6"/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  <w:r>
              <w:rPr>
                <w:szCs w:val="28"/>
              </w:rPr>
              <w:t xml:space="preserve"> bảng.</w:t>
            </w: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Cs w:val="28"/>
              </w:rPr>
            </w:pPr>
          </w:p>
          <w:p w:rsidR="00DE1FAC" w:rsidRDefault="00DE1FAC" w:rsidP="00300046">
            <w:pPr>
              <w:rPr>
                <w:sz w:val="30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DE1FAC" w:rsidRDefault="00DE1FAC" w:rsidP="00DE1FAC"/>
    <w:p w:rsidR="00DE1FAC" w:rsidRDefault="00DE1FAC" w:rsidP="00DE1FAC">
      <w:pPr>
        <w:rPr>
          <w:lang w:val="vi-VN"/>
        </w:rPr>
      </w:pPr>
      <w:r>
        <w:t xml:space="preserve"> RÚT</w:t>
      </w:r>
      <w:r>
        <w:rPr>
          <w:lang w:val="vi-VN"/>
        </w:rPr>
        <w:t xml:space="preserve"> KINH NGHIỆM</w:t>
      </w:r>
    </w:p>
    <w:p w:rsidR="00DE1FAC" w:rsidRDefault="00DE1FAC" w:rsidP="00DE1FAC">
      <w:pPr>
        <w:tabs>
          <w:tab w:val="left" w:leader="dot" w:pos="10065"/>
        </w:tabs>
        <w:rPr>
          <w:lang w:val="vi-VN"/>
        </w:rPr>
      </w:pPr>
      <w:r>
        <w:rPr>
          <w:lang w:val="vi-VN"/>
        </w:rPr>
        <w:tab/>
      </w:r>
    </w:p>
    <w:p w:rsidR="00DE1FAC" w:rsidRDefault="00DE1FAC" w:rsidP="00DE1FAC">
      <w:pPr>
        <w:tabs>
          <w:tab w:val="left" w:leader="dot" w:pos="10065"/>
        </w:tabs>
        <w:rPr>
          <w:lang w:val="vi-VN"/>
        </w:rPr>
      </w:pPr>
      <w:r>
        <w:rPr>
          <w:lang w:val="vi-VN"/>
        </w:rPr>
        <w:tab/>
      </w:r>
    </w:p>
    <w:p w:rsidR="00FC39C9" w:rsidRDefault="00FC39C9">
      <w:bookmarkStart w:id="7" w:name="_GoBack"/>
      <w:bookmarkEnd w:id="7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1FE0E63"/>
    <w:multiLevelType w:val="multilevel"/>
    <w:tmpl w:val="5192DA10"/>
    <w:lvl w:ilvl="0">
      <w:start w:val="1"/>
      <w:numFmt w:val="upperLetter"/>
      <w:lvlText w:val="%1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C"/>
    <w:rsid w:val="00681049"/>
    <w:rsid w:val="00DE1FA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CD0F-D445-4580-9563-D565DC4B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E1FAC"/>
    <w:pPr>
      <w:widowControl w:val="0"/>
      <w:shd w:val="clear" w:color="auto" w:fill="FFFFFF"/>
      <w:spacing w:after="100" w:line="276" w:lineRule="auto"/>
      <w:ind w:firstLine="400"/>
    </w:pPr>
    <w:rPr>
      <w:color w:val="231F2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E1FAC"/>
    <w:rPr>
      <w:rFonts w:eastAsia="Times New Roman" w:cs="Times New Roman"/>
      <w:color w:val="231F20"/>
      <w:sz w:val="22"/>
      <w:shd w:val="clear" w:color="auto" w:fill="FFFFFF"/>
    </w:rPr>
  </w:style>
  <w:style w:type="character" w:customStyle="1" w:styleId="Bodytext0">
    <w:name w:val="Body text_"/>
    <w:link w:val="BodyText7"/>
    <w:locked/>
    <w:rsid w:val="00DE1FAC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DE1FAC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szCs w:val="22"/>
    </w:rPr>
  </w:style>
  <w:style w:type="character" w:customStyle="1" w:styleId="Heading9">
    <w:name w:val="Heading #9_"/>
    <w:link w:val="Heading90"/>
    <w:locked/>
    <w:rsid w:val="00DE1FAC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90">
    <w:name w:val="Heading #9"/>
    <w:basedOn w:val="Normal"/>
    <w:link w:val="Heading9"/>
    <w:rsid w:val="00DE1FAC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Cs w:val="22"/>
    </w:rPr>
  </w:style>
  <w:style w:type="character" w:customStyle="1" w:styleId="Heading8">
    <w:name w:val="Heading #8_"/>
    <w:link w:val="Heading80"/>
    <w:locked/>
    <w:rsid w:val="00DE1FAC"/>
    <w:rPr>
      <w:rFonts w:ascii="Segoe UI" w:eastAsia="Segoe UI" w:hAnsi="Segoe UI" w:cs="Segoe UI"/>
      <w:shd w:val="clear" w:color="auto" w:fill="FFFFFF"/>
    </w:rPr>
  </w:style>
  <w:style w:type="paragraph" w:customStyle="1" w:styleId="Heading80">
    <w:name w:val="Heading #8"/>
    <w:basedOn w:val="Normal"/>
    <w:link w:val="Heading8"/>
    <w:rsid w:val="00DE1FAC"/>
    <w:pPr>
      <w:widowControl w:val="0"/>
      <w:shd w:val="clear" w:color="auto" w:fill="FFFFFF"/>
      <w:spacing w:before="900" w:line="413" w:lineRule="exact"/>
      <w:jc w:val="both"/>
      <w:outlineLvl w:val="7"/>
    </w:pPr>
    <w:rPr>
      <w:rFonts w:ascii="Segoe UI" w:eastAsia="Segoe UI" w:hAnsi="Segoe UI" w:cs="Segoe UI"/>
      <w:szCs w:val="22"/>
    </w:rPr>
  </w:style>
  <w:style w:type="character" w:customStyle="1" w:styleId="Bodytext6">
    <w:name w:val="Body text (6)_"/>
    <w:link w:val="Bodytext60"/>
    <w:locked/>
    <w:rsid w:val="00DE1FAC"/>
    <w:rPr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E1FAC"/>
    <w:pPr>
      <w:widowControl w:val="0"/>
      <w:shd w:val="clear" w:color="auto" w:fill="FFFFFF"/>
      <w:spacing w:before="120" w:line="0" w:lineRule="atLeast"/>
      <w:ind w:hanging="440"/>
    </w:pPr>
    <w:rPr>
      <w:rFonts w:eastAsiaTheme="minorHAnsi" w:cstheme="minorBidi"/>
      <w:b/>
      <w:bCs/>
      <w:szCs w:val="22"/>
    </w:rPr>
  </w:style>
  <w:style w:type="paragraph" w:customStyle="1" w:styleId="TableParagraph">
    <w:name w:val="Table Paragraph"/>
    <w:basedOn w:val="Normal"/>
    <w:uiPriority w:val="1"/>
    <w:qFormat/>
    <w:rsid w:val="00DE1FAC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163">
    <w:name w:val="Heading #16 (3)_"/>
    <w:link w:val="Heading1630"/>
    <w:locked/>
    <w:rsid w:val="00DE1FAC"/>
    <w:rPr>
      <w:rFonts w:ascii="Segoe UI" w:eastAsia="Segoe UI" w:hAnsi="Segoe UI" w:cs="Segoe UI"/>
      <w:b/>
      <w:bCs/>
      <w:i/>
      <w:iCs/>
      <w:sz w:val="22"/>
      <w:shd w:val="clear" w:color="auto" w:fill="FFFFFF"/>
      <w:lang w:val="fr-FR"/>
    </w:rPr>
  </w:style>
  <w:style w:type="paragraph" w:customStyle="1" w:styleId="Heading1630">
    <w:name w:val="Heading #16 (3)"/>
    <w:basedOn w:val="Normal"/>
    <w:link w:val="Heading163"/>
    <w:rsid w:val="00DE1FAC"/>
    <w:pPr>
      <w:widowControl w:val="0"/>
      <w:shd w:val="clear" w:color="auto" w:fill="FFFFFF"/>
      <w:spacing w:line="384" w:lineRule="exact"/>
      <w:jc w:val="both"/>
    </w:pPr>
    <w:rPr>
      <w:rFonts w:ascii="Segoe UI" w:eastAsia="Segoe UI" w:hAnsi="Segoe UI" w:cs="Segoe UI"/>
      <w:b/>
      <w:bCs/>
      <w:i/>
      <w:iCs/>
      <w:sz w:val="22"/>
      <w:szCs w:val="22"/>
      <w:lang w:val="fr-FR"/>
    </w:rPr>
  </w:style>
  <w:style w:type="character" w:customStyle="1" w:styleId="BodytextBold">
    <w:name w:val="Body text + Bold"/>
    <w:rsid w:val="00DE1FA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4112pt">
    <w:name w:val="Body text (41) + 12 pt"/>
    <w:rsid w:val="00DE1F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en-US" w:bidi="ar-SA"/>
    </w:rPr>
  </w:style>
  <w:style w:type="character" w:customStyle="1" w:styleId="Bodytext41">
    <w:name w:val="Body text (41)"/>
    <w:rsid w:val="00DE1F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en-US" w:bidi="ar-SA"/>
    </w:rPr>
  </w:style>
  <w:style w:type="character" w:customStyle="1" w:styleId="Tableofcontents812pt">
    <w:name w:val="Table of contents (8) + 12 pt"/>
    <w:aliases w:val="Italic,Body text (23) + 12 pt,Body text + 12.5 pt,Body text + 31.5 pt,Bold"/>
    <w:rsid w:val="00DE1F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en-US" w:bidi="ar-SA"/>
    </w:rPr>
  </w:style>
  <w:style w:type="character" w:customStyle="1" w:styleId="Tableofcontents8">
    <w:name w:val="Table of contents (8)"/>
    <w:rsid w:val="00DE1F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en-US" w:bidi="ar-SA"/>
    </w:rPr>
  </w:style>
  <w:style w:type="table" w:styleId="TableGrid">
    <w:name w:val="Table Grid"/>
    <w:basedOn w:val="TableNormal"/>
    <w:uiPriority w:val="59"/>
    <w:rsid w:val="00DE1FAC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2025-02-05T13:49:00Z</dcterms:created>
  <dcterms:modified xsi:type="dcterms:W3CDTF">2025-02-05T13:49:00Z</dcterms:modified>
</cp:coreProperties>
</file>