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A53B" w14:textId="3CCCA6A2" w:rsidR="0035536D" w:rsidRDefault="0035536D" w:rsidP="00A67B64">
      <w:pPr>
        <w:pStyle w:val="Heading1"/>
        <w:spacing w:before="120" w:after="0" w:line="288" w:lineRule="auto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MÔN: ÂM NHẠC</w:t>
      </w:r>
      <w:r w:rsidR="00BD5DBC">
        <w:rPr>
          <w:rFonts w:cs="Times New Roman"/>
          <w:color w:val="auto"/>
          <w:szCs w:val="28"/>
        </w:rPr>
        <w:t xml:space="preserve"> </w:t>
      </w:r>
      <w:r w:rsidR="00041EC5">
        <w:rPr>
          <w:rFonts w:cs="Times New Roman"/>
          <w:color w:val="auto"/>
          <w:szCs w:val="28"/>
        </w:rPr>
        <w:t>LỚP 2</w:t>
      </w:r>
    </w:p>
    <w:p w14:paraId="252BADAD" w14:textId="485F2B29" w:rsidR="00A67B64" w:rsidRPr="005628DD" w:rsidRDefault="00A67B64" w:rsidP="00A67B64">
      <w:pPr>
        <w:pStyle w:val="Heading1"/>
        <w:spacing w:before="120" w:after="0" w:line="288" w:lineRule="auto"/>
        <w:rPr>
          <w:rFonts w:cs="Times New Roman"/>
          <w:color w:val="auto"/>
          <w:szCs w:val="28"/>
        </w:rPr>
      </w:pPr>
      <w:r w:rsidRPr="005628DD">
        <w:rPr>
          <w:rFonts w:cs="Times New Roman"/>
          <w:color w:val="auto"/>
          <w:szCs w:val="28"/>
        </w:rPr>
        <w:t xml:space="preserve">CHỦ ĐỀ 6: LỜI RU YÊU THƯƠNG </w:t>
      </w:r>
    </w:p>
    <w:p w14:paraId="17AAC494" w14:textId="77777777" w:rsidR="00740CBC" w:rsidRPr="005628DD" w:rsidRDefault="00740CBC" w:rsidP="00740CBC">
      <w:pPr>
        <w:pStyle w:val="Heading1"/>
        <w:spacing w:before="120" w:after="0" w:line="288" w:lineRule="auto"/>
        <w:rPr>
          <w:rFonts w:cs="Times New Roman"/>
          <w:color w:val="auto"/>
          <w:szCs w:val="28"/>
        </w:rPr>
      </w:pPr>
      <w:r w:rsidRPr="005628DD">
        <w:rPr>
          <w:rFonts w:cs="Times New Roman"/>
          <w:color w:val="auto"/>
          <w:szCs w:val="28"/>
        </w:rPr>
        <w:t>TIẾT 2</w:t>
      </w:r>
    </w:p>
    <w:p w14:paraId="0D440DE7" w14:textId="77777777" w:rsidR="00740CBC" w:rsidRPr="005628DD" w:rsidRDefault="00740CBC" w:rsidP="00740CBC">
      <w:pPr>
        <w:pStyle w:val="Heading2"/>
        <w:spacing w:before="120" w:line="288" w:lineRule="auto"/>
        <w:jc w:val="center"/>
        <w:rPr>
          <w:rFonts w:ascii="Times" w:hAnsi="Times" w:cs="Times New Roman"/>
          <w:b/>
          <w:bCs/>
          <w:color w:val="auto"/>
          <w:sz w:val="28"/>
          <w:szCs w:val="28"/>
        </w:rPr>
      </w:pPr>
      <w:r w:rsidRPr="005628DD">
        <w:rPr>
          <w:rFonts w:ascii="Times" w:hAnsi="Times" w:cs="Times New Roman"/>
          <w:b/>
          <w:bCs/>
          <w:color w:val="auto"/>
          <w:sz w:val="28"/>
          <w:szCs w:val="28"/>
        </w:rPr>
        <w:t>NGHE NHẠC: BÀI HÁT “ MẸ ƠI CÓ BIẾT”</w:t>
      </w:r>
    </w:p>
    <w:p w14:paraId="5CCF4C30" w14:textId="5BE39E16" w:rsidR="00740CBC" w:rsidRPr="005628DD" w:rsidRDefault="00740CBC" w:rsidP="00740CBC">
      <w:pPr>
        <w:jc w:val="center"/>
        <w:rPr>
          <w:rFonts w:ascii="Times" w:hAnsi="Times" w:cs="Times New Roman"/>
          <w:b/>
          <w:bCs/>
          <w:sz w:val="28"/>
          <w:szCs w:val="28"/>
          <w:lang w:val="fr-FR"/>
        </w:rPr>
      </w:pPr>
      <w:r w:rsidRPr="005628DD">
        <w:rPr>
          <w:rFonts w:ascii="Times" w:hAnsi="Times" w:cs="Times New Roman"/>
          <w:b/>
          <w:bCs/>
          <w:sz w:val="28"/>
          <w:szCs w:val="28"/>
          <w:lang w:val="fr-FR"/>
        </w:rPr>
        <w:t>ĐỌC NHẠC: ĐÔ – RÊ – MI – PHA – SON – LA – ĐỐ</w:t>
      </w:r>
    </w:p>
    <w:p w14:paraId="46348FE1" w14:textId="1F80DAD4" w:rsidR="005628DD" w:rsidRPr="005628DD" w:rsidRDefault="005628DD" w:rsidP="00740CBC">
      <w:pPr>
        <w:jc w:val="center"/>
        <w:rPr>
          <w:i/>
          <w:iCs/>
          <w:sz w:val="28"/>
          <w:szCs w:val="28"/>
        </w:rPr>
      </w:pPr>
      <w:r w:rsidRPr="005628DD">
        <w:rPr>
          <w:rFonts w:ascii="Times" w:hAnsi="Times" w:cs="Times New Roman"/>
          <w:i/>
          <w:iCs/>
          <w:sz w:val="28"/>
          <w:szCs w:val="28"/>
          <w:lang w:val="fr-FR"/>
        </w:rPr>
        <w:t>Thời</w:t>
      </w:r>
      <w:r w:rsidRPr="005628DD">
        <w:rPr>
          <w:rFonts w:ascii="Times" w:hAnsi="Times" w:cs="Times New Roman"/>
          <w:i/>
          <w:iCs/>
          <w:sz w:val="28"/>
          <w:szCs w:val="28"/>
        </w:rPr>
        <w:t xml:space="preserve"> gian thực hiện: 26/02/2024</w:t>
      </w:r>
    </w:p>
    <w:p w14:paraId="17B28191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09C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E2009C">
        <w:rPr>
          <w:rFonts w:ascii="Times New Roman" w:hAnsi="Times New Roman" w:cs="Times New Roman"/>
          <w:b/>
          <w:sz w:val="28"/>
          <w:szCs w:val="28"/>
        </w:rPr>
        <w:t>:</w:t>
      </w:r>
    </w:p>
    <w:p w14:paraId="36216899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b/>
          <w:sz w:val="28"/>
          <w:szCs w:val="28"/>
        </w:rPr>
        <w:t>1. Kiến thức:</w:t>
      </w:r>
      <w:r w:rsidRPr="00E20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69604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>- Khám phá, nhận biết được nhịp điệu nhanh – chậm</w:t>
      </w:r>
    </w:p>
    <w:p w14:paraId="09A5E887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09C">
        <w:rPr>
          <w:rFonts w:ascii="Times New Roman" w:hAnsi="Times New Roman" w:cs="Times New Roman"/>
          <w:b/>
          <w:sz w:val="28"/>
          <w:szCs w:val="28"/>
        </w:rPr>
        <w:t xml:space="preserve">2. Năng lực: </w:t>
      </w:r>
    </w:p>
    <w:p w14:paraId="3CD64B0D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09C">
        <w:rPr>
          <w:rFonts w:ascii="Times New Roman" w:hAnsi="Times New Roman" w:cs="Times New Roman"/>
          <w:b/>
          <w:i/>
          <w:sz w:val="28"/>
          <w:szCs w:val="28"/>
        </w:rPr>
        <w:t>* Năng lực chung:</w:t>
      </w:r>
    </w:p>
    <w:p w14:paraId="0409FA8F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2009C">
        <w:rPr>
          <w:rFonts w:ascii="Times New Roman" w:hAnsi="Times New Roman" w:cs="Times New Roman"/>
          <w:sz w:val="28"/>
          <w:szCs w:val="28"/>
        </w:rPr>
        <w:t>Nhận biết và bày tỏ được tình cảm, cảm xúc của bản thân thông qua hoạt động nghe nhạc</w:t>
      </w:r>
    </w:p>
    <w:p w14:paraId="0DDDE258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>- Biết trình bày ý tưởng của bản thân thông qua các hoạt động học</w:t>
      </w:r>
    </w:p>
    <w:p w14:paraId="14410BC2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 xml:space="preserve">- Tích cực, chủ động, sáng tạo thông qua hoạt động đọc nhạc và chơi nhạc cụ </w:t>
      </w:r>
    </w:p>
    <w:p w14:paraId="1E6CD763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09C">
        <w:rPr>
          <w:rFonts w:ascii="Times New Roman" w:hAnsi="Times New Roman" w:cs="Times New Roman"/>
          <w:b/>
          <w:i/>
          <w:sz w:val="28"/>
          <w:szCs w:val="28"/>
        </w:rPr>
        <w:t>* Năng lực âm nhạc:</w:t>
      </w:r>
    </w:p>
    <w:p w14:paraId="508FB67F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>- Bước đầu phân biệt và mô phỏng được âm thanh nhanh chậm</w:t>
      </w:r>
    </w:p>
    <w:p w14:paraId="3459158E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 xml:space="preserve">- Hát bài hát </w:t>
      </w:r>
      <w:r w:rsidRPr="00E2009C">
        <w:rPr>
          <w:rFonts w:ascii="Times New Roman" w:hAnsi="Times New Roman" w:cs="Times New Roman"/>
          <w:i/>
          <w:iCs/>
          <w:sz w:val="28"/>
          <w:szCs w:val="28"/>
        </w:rPr>
        <w:t>Chúc ngủ ngon</w:t>
      </w:r>
      <w:r w:rsidRPr="00E2009C">
        <w:rPr>
          <w:rFonts w:ascii="Times New Roman" w:hAnsi="Times New Roman" w:cs="Times New Roman"/>
          <w:sz w:val="28"/>
          <w:szCs w:val="28"/>
        </w:rPr>
        <w:t xml:space="preserve"> với giọng hát tự nhiên, tư thế phù hợp; hát rõ lời và thuộc lời, duy trì được tốc độ ổn định; nêu được tên bài hát và tên tác giả.</w:t>
      </w:r>
    </w:p>
    <w:p w14:paraId="589CC63F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>- Đọc đúng tên nốt của thang âm và bài đọc nhạc; bước đầu thể hiện dùng cao độ và trường độ các mẫu âm.</w:t>
      </w:r>
    </w:p>
    <w:p w14:paraId="116E3AAD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 xml:space="preserve">- Bước đầu chơi nhạc cụ dùng tư thế, đúng cách; thể hiện đúng trường độ các mẫu tiết tấu; biết sử dụng nhạc cụ dể dễm cho bài hát </w:t>
      </w:r>
      <w:r w:rsidRPr="00E2009C">
        <w:rPr>
          <w:rFonts w:ascii="Times New Roman" w:hAnsi="Times New Roman" w:cs="Times New Roman"/>
          <w:i/>
          <w:iCs/>
          <w:sz w:val="28"/>
          <w:szCs w:val="28"/>
        </w:rPr>
        <w:t>Chúc ngủ ngon.</w:t>
      </w:r>
      <w:r w:rsidRPr="00E20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DC5E1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>- Biết vận động cơ thể phù hợp với nhịp điệu.</w:t>
      </w:r>
    </w:p>
    <w:p w14:paraId="0D2D2A13" w14:textId="4C12C86E" w:rsidR="00A67B64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 xml:space="preserve">- Bước đầu biết minh họa cho một số tình tiết của câu chuyện </w:t>
      </w:r>
      <w:r w:rsidRPr="00E2009C">
        <w:rPr>
          <w:rFonts w:ascii="Times New Roman" w:hAnsi="Times New Roman" w:cs="Times New Roman"/>
          <w:i/>
          <w:iCs/>
          <w:sz w:val="28"/>
          <w:szCs w:val="28"/>
        </w:rPr>
        <w:t>Khúc hát ru trên lưng mẹ</w:t>
      </w:r>
    </w:p>
    <w:p w14:paraId="07A014BB" w14:textId="23480B93" w:rsidR="00023259" w:rsidRDefault="00023259" w:rsidP="00A67B64">
      <w:pPr>
        <w:spacing w:before="120" w:after="0" w:line="28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DF0BE60" w14:textId="77777777" w:rsidR="00023259" w:rsidRPr="00E2009C" w:rsidRDefault="00023259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3CC82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b/>
          <w:sz w:val="28"/>
          <w:szCs w:val="28"/>
        </w:rPr>
        <w:t>3. Phẩm chất</w:t>
      </w:r>
      <w:r w:rsidRPr="00E2009C">
        <w:rPr>
          <w:rFonts w:ascii="Times New Roman" w:hAnsi="Times New Roman" w:cs="Times New Roman"/>
          <w:sz w:val="28"/>
          <w:szCs w:val="28"/>
        </w:rPr>
        <w:t>:</w:t>
      </w:r>
    </w:p>
    <w:p w14:paraId="44B95425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>- Biết yêu thương, quan tâm, chăm sóc mẹ thông qua các nội dung khám phá, nghe nhạc, học hát và câu chuyện âm nhạc.</w:t>
      </w:r>
    </w:p>
    <w:p w14:paraId="14DDDCC5" w14:textId="5BE5C964" w:rsidR="00A67B64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>- Ham học hỏi, thích đọc sách để hiểu biết.</w:t>
      </w:r>
    </w:p>
    <w:p w14:paraId="196BEC7A" w14:textId="77777777" w:rsidR="00724C0A" w:rsidRPr="00E2009C" w:rsidRDefault="00724C0A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B366E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09C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1213CAAB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09C">
        <w:rPr>
          <w:rFonts w:ascii="Times New Roman" w:hAnsi="Times New Roman" w:cs="Times New Roman"/>
          <w:b/>
          <w:sz w:val="28"/>
          <w:szCs w:val="28"/>
        </w:rPr>
        <w:t xml:space="preserve">1. Giáo viên: </w:t>
      </w:r>
    </w:p>
    <w:p w14:paraId="1C52B826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>- SGV, đồ dùng, tranh ảnh... để tổ chức các hoạt động</w:t>
      </w:r>
    </w:p>
    <w:p w14:paraId="2C6F3BDC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sz w:val="28"/>
          <w:szCs w:val="28"/>
        </w:rPr>
        <w:t>- Nhạc cụ và các phương tiện nghe – nhìn, các file học liệu điện tử</w:t>
      </w:r>
    </w:p>
    <w:p w14:paraId="42582749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9C">
        <w:rPr>
          <w:rFonts w:ascii="Times New Roman" w:hAnsi="Times New Roman" w:cs="Times New Roman"/>
          <w:b/>
          <w:sz w:val="28"/>
          <w:szCs w:val="28"/>
        </w:rPr>
        <w:t>2. Học sinh:</w:t>
      </w:r>
      <w:r w:rsidRPr="00E2009C">
        <w:rPr>
          <w:rFonts w:ascii="Times New Roman" w:hAnsi="Times New Roman" w:cs="Times New Roman"/>
          <w:sz w:val="28"/>
          <w:szCs w:val="28"/>
        </w:rPr>
        <w:t xml:space="preserve"> sgk, nhạc cụ gõ (hoặc nhạc cụ gõ tự tạo).</w:t>
      </w:r>
    </w:p>
    <w:p w14:paraId="4AE7F67B" w14:textId="77777777" w:rsidR="00A67B64" w:rsidRPr="00E2009C" w:rsidRDefault="00A67B64" w:rsidP="00A67B64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09C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2E3D263F" w14:textId="742BF20D" w:rsidR="00B17857" w:rsidRPr="00B17857" w:rsidRDefault="00B17857" w:rsidP="00B17857">
      <w:pPr>
        <w:pStyle w:val="Heading2"/>
        <w:spacing w:before="120" w:line="288" w:lineRule="auto"/>
        <w:jc w:val="center"/>
        <w:rPr>
          <w:rFonts w:ascii="Times" w:hAnsi="Times" w:cs="Times New Roman"/>
          <w:b/>
          <w:bCs/>
          <w:color w:val="auto"/>
          <w:szCs w:val="28"/>
          <w:lang w:val="fr-FR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B17857" w:rsidRPr="00E2009C" w14:paraId="5ED528C2" w14:textId="77777777" w:rsidTr="00E7744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1D25" w14:textId="77777777" w:rsidR="00B17857" w:rsidRPr="00E2009C" w:rsidRDefault="00B17857" w:rsidP="00E77442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189E" w14:textId="77777777" w:rsidR="00B17857" w:rsidRPr="00E2009C" w:rsidRDefault="00B17857" w:rsidP="00E77442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B17857" w:rsidRPr="00E2009C" w14:paraId="37255DB9" w14:textId="77777777" w:rsidTr="00E7744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7FA2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>KHỞI ĐỘNG</w:t>
            </w:r>
          </w:p>
          <w:p w14:paraId="5FF22591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: Tạo tâm thế tích cực, hứng thú học tập cho học sinh và kết nối với bài học.</w:t>
            </w:r>
          </w:p>
          <w:p w14:paraId="679822F6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Cách tiến hành: </w:t>
            </w:r>
          </w:p>
          <w:p w14:paraId="528217CD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- GV chia lớp thành các nhóm, tổ chức cho HS các nhóm hát lời 1 bài hát “Chuc ngủ ngon”, khuyến khích HS hát và vận động theo nhịp (tự sáng tạo vận động)</w:t>
            </w:r>
          </w:p>
          <w:p w14:paraId="63D7E48B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- GV dẫn dắt HS vào tiết học mới.</w:t>
            </w:r>
          </w:p>
          <w:p w14:paraId="6C6796DD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>TỔ CHỨC HOẠT ĐỘNG</w:t>
            </w:r>
          </w:p>
          <w:p w14:paraId="5D138B7A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1: Nghe nhạc “Mẹ ơi có biết”</w:t>
            </w:r>
          </w:p>
          <w:p w14:paraId="51DAB670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</w:p>
          <w:p w14:paraId="4E95CED6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Biết yêu thương, quan tâm, chăm sóc mẹ thông qua các nội dung khám phá, nghe nhạc, học hát và câu chuyện âm nhạc.</w:t>
            </w:r>
          </w:p>
          <w:p w14:paraId="642CD403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+ Biết vận động cơ thể phù hợp với nhịp điệu.</w:t>
            </w:r>
          </w:p>
          <w:p w14:paraId="26CE62FD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+ Biết trình bày ý tưởng của bản thân thông qua các hoạt động học</w:t>
            </w:r>
          </w:p>
          <w:p w14:paraId="56B84CF7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776D7D63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 xml:space="preserve">- GV giới thiệu bài hát </w:t>
            </w:r>
            <w:r w:rsidRPr="00E200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Mẹ ơi có biết</w:t>
            </w: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, sau đó mở nhạc</w:t>
            </w:r>
          </w:p>
          <w:p w14:paraId="3E70411E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- GV sáng tạo mẫu vận động thể hiện sự nhịp nhàng, êm đềm (nhịp đưa nôi ru con, nhịp lắc lư hát ru,...).</w:t>
            </w:r>
          </w:p>
          <w:p w14:paraId="737EE301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Động tác vận động:</w:t>
            </w:r>
          </w:p>
          <w:p w14:paraId="65D785A9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Thân người đung đưa theo nhịp.</w:t>
            </w:r>
          </w:p>
          <w:p w14:paraId="182F9E9B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+ Câu hát 1 “Mẹ ơi ... cười thật to”: hai tay bắt chéo trước ngực.</w:t>
            </w:r>
          </w:p>
          <w:p w14:paraId="75E45D99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+ Câu hát 2 “Mẹ ơi ... có mẹ kế bên”: lòng bàn tay phải ôm má bên phải, đầu hơi nghiêng qua bên phải; tay trái khoanh trước ngực, lưng bàn tay đặt dưới cùi chỏ tay phải.</w:t>
            </w:r>
          </w:p>
          <w:p w14:paraId="54E7A6C0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 xml:space="preserve">+ Câu hát 3 “Mái tóc mẹ... con sẽ ngủ yên" hai tay khoanh lại, cánh tay nâng cao ngang ngực. </w:t>
            </w:r>
          </w:p>
          <w:p w14:paraId="55F4EA71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+ Câu hát 4 “Đến lúc con lớn, hứa sẽ chăm ngoan" hai tay đưa về phía trước, lòng bàn tay hướng lên trên và mở ra; "Cố gắng... được vui”: hai tay bắt chéo trước ngực.</w:t>
            </w:r>
          </w:p>
          <w:p w14:paraId="2FD2D0F6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Cs/>
                <w:sz w:val="28"/>
                <w:szCs w:val="28"/>
              </w:rPr>
              <w:t>- GV gọi 1 số HS lên bảng trình bày</w:t>
            </w:r>
          </w:p>
          <w:p w14:paraId="45A73406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83AF09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2: Đọc nhạc </w:t>
            </w:r>
          </w:p>
          <w:p w14:paraId="68DEB27A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Mục tiêu: </w:t>
            </w:r>
          </w:p>
          <w:p w14:paraId="4271D3BA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+ Đọc đúng tên nốt của thang âm và bài đọc nhạc; bước đầu thể hiện dùng cao độ và trường độ các mẫu âm.</w:t>
            </w:r>
          </w:p>
          <w:p w14:paraId="23D46582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 xml:space="preserve">+ Tích cực, chủ động, sáng tạo thông qua hoạt động đọc nhạc và chơi nhạc cụ </w:t>
            </w:r>
          </w:p>
          <w:p w14:paraId="2646E506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+ Ham học hỏi, thích đọc sách để hiểu biết</w:t>
            </w:r>
          </w:p>
          <w:p w14:paraId="08CCE4E2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37757371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 xml:space="preserve">- Sau khi giới thiệu nốt Đố, GV tổ chức trò chơi vận động theo các nốt Đô – Rê – Mi – Pha – Son – La – Đó nhằm giúp HS ghi nhận tên và cao độ các nốt có trong bài học. </w:t>
            </w:r>
          </w:p>
          <w:p w14:paraId="2FDA7883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09C">
              <w:rPr>
                <w:lang w:val="en-US"/>
              </w:rPr>
              <w:drawing>
                <wp:inline distT="0" distB="0" distL="0" distR="0" wp14:anchorId="2F8954B4" wp14:editId="428356B5">
                  <wp:extent cx="3368233" cy="3946967"/>
                  <wp:effectExtent l="0" t="0" r="381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275" cy="395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E17D9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</w:t>
            </w: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 xml:space="preserve"> GV cho HS đọc cao độ của nốt đi kèm với cặp từ có âm cuối trùng với âm của nốt và sáng tạo động tác để thể hiện sự vật </w:t>
            </w:r>
          </w:p>
          <w:p w14:paraId="2DF5CD01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Ví dụ: </w:t>
            </w:r>
          </w:p>
          <w:p w14:paraId="49C66BDD" w14:textId="77777777" w:rsidR="00B17857" w:rsidRPr="00E2009C" w:rsidRDefault="00B17857" w:rsidP="00E77442">
            <w:pPr>
              <w:pStyle w:val="ListParagraph"/>
              <w:numPr>
                <w:ilvl w:val="0"/>
                <w:numId w:val="1"/>
              </w:num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Đồ: đồng hồ: 2 tay tạo vòng tròn trên đầu</w:t>
            </w:r>
          </w:p>
          <w:p w14:paraId="5C24E895" w14:textId="77777777" w:rsidR="00B17857" w:rsidRPr="00E2009C" w:rsidRDefault="00B17857" w:rsidP="00E77442">
            <w:pPr>
              <w:pStyle w:val="ListParagraph"/>
              <w:numPr>
                <w:ilvl w:val="0"/>
                <w:numId w:val="1"/>
              </w:num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E20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ê</w:t>
            </w: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 xml:space="preserve"> – con dê. 2 tay giả làm sừng dê trên đầu/ Mi – ti vi: 2 tay vẽ màn hình TV trước mặt</w:t>
            </w:r>
          </w:p>
          <w:p w14:paraId="0EFB7A2B" w14:textId="77777777" w:rsidR="00B17857" w:rsidRPr="00E2009C" w:rsidRDefault="00B17857" w:rsidP="00E77442">
            <w:pPr>
              <w:pStyle w:val="ListParagraph"/>
              <w:numPr>
                <w:ilvl w:val="0"/>
                <w:numId w:val="1"/>
              </w:num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Pha - ghi ta: giả làm động tác chơi ghi ta</w:t>
            </w:r>
          </w:p>
          <w:p w14:paraId="608A7586" w14:textId="77777777" w:rsidR="00B17857" w:rsidRPr="00E2009C" w:rsidRDefault="00B17857" w:rsidP="00E77442">
            <w:pPr>
              <w:pStyle w:val="ListParagraph"/>
              <w:numPr>
                <w:ilvl w:val="0"/>
                <w:numId w:val="1"/>
              </w:num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Son – chim non: 2 tay chống hồng, chân hơi chùng xuống</w:t>
            </w:r>
          </w:p>
          <w:p w14:paraId="3ACB6E78" w14:textId="77777777" w:rsidR="00B17857" w:rsidRPr="00E2009C" w:rsidRDefault="00B17857" w:rsidP="00E77442">
            <w:pPr>
              <w:pStyle w:val="ListParagraph"/>
              <w:numPr>
                <w:ilvl w:val="0"/>
                <w:numId w:val="1"/>
              </w:num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La – thiên nga: 2 tay xoè giả cánh thiên nga</w:t>
            </w:r>
          </w:p>
          <w:p w14:paraId="2959D4CD" w14:textId="77777777" w:rsidR="00B17857" w:rsidRPr="00E2009C" w:rsidRDefault="00B17857" w:rsidP="00E77442">
            <w:pPr>
              <w:pStyle w:val="ListParagraph"/>
              <w:numPr>
                <w:ilvl w:val="0"/>
                <w:numId w:val="1"/>
              </w:num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Đố – ba lô: 2 tay đặt trên vai như tư thế nằm quai ba lô).</w:t>
            </w:r>
          </w:p>
          <w:p w14:paraId="764582D4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- GV tổ chức luyện tập các mẫu âm và thực hành đọc nhạc theo mẫu cho HS.</w:t>
            </w:r>
          </w:p>
          <w:p w14:paraId="63B8EE5B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09C">
              <w:rPr>
                <w:lang w:val="en-US"/>
              </w:rPr>
              <w:drawing>
                <wp:inline distT="0" distB="0" distL="0" distR="0" wp14:anchorId="43A22503" wp14:editId="3E72B3F7">
                  <wp:extent cx="3495555" cy="141143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954" cy="141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643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BF62F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04DDA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789CC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E3CA4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- HS thực hiện theo nhóm</w:t>
            </w:r>
          </w:p>
          <w:p w14:paraId="53E917D9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4C97B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251DE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- HS lắng nghe GV dẫn dắt vào bài mới</w:t>
            </w:r>
          </w:p>
          <w:p w14:paraId="403B97DA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D56BE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59AFA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74E80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B4AA2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B034A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A10F0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8A5F9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412AD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D7327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- HS chú y lắng nghe bài hát</w:t>
            </w:r>
          </w:p>
          <w:p w14:paraId="2BC7861F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11CEB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- HS làm theo GV hoặc có thể sáng tạ tùy theo  y thích</w:t>
            </w:r>
          </w:p>
          <w:p w14:paraId="2E6F2C0E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9CFE7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C14F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9DF39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55A5C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 xml:space="preserve">- HS quan sát GV </w:t>
            </w:r>
          </w:p>
          <w:p w14:paraId="18884E4C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0690A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A7DA6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31B0E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1A215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3C9BB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EFD6C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lại </w:t>
            </w:r>
          </w:p>
          <w:p w14:paraId="073D070F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4705D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7762E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D86C0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72487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13265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74759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9086E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561C5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47524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ED738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- HS đọc lại các tên nốt của thang âm</w:t>
            </w:r>
          </w:p>
          <w:p w14:paraId="25F37AD4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BD7AF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DFEB0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05C90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BC3BF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16282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CF330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A49BC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B8E36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B6A16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197DF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C2398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>- HS quan sát GV hướng dẫn để nắm được cao độ của mỗi nốt</w:t>
            </w:r>
          </w:p>
          <w:p w14:paraId="4DEE7966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42F92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1D4FF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51621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E9B26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2CC43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2D672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99E6B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F41E4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FAB8F" w14:textId="77777777" w:rsidR="00B17857" w:rsidRPr="00E2009C" w:rsidRDefault="00B17857" w:rsidP="00E77442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9C">
              <w:rPr>
                <w:rFonts w:ascii="Times New Roman" w:hAnsi="Times New Roman" w:cs="Times New Roman"/>
                <w:sz w:val="28"/>
                <w:szCs w:val="28"/>
              </w:rPr>
              <w:t xml:space="preserve">- HS thực hành đọc mẫu âm </w:t>
            </w:r>
          </w:p>
        </w:tc>
      </w:tr>
    </w:tbl>
    <w:p w14:paraId="009B2FA3" w14:textId="77777777" w:rsidR="0050599B" w:rsidRDefault="0050599B" w:rsidP="00505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line="360" w:lineRule="auto"/>
        <w:rPr>
          <w:rFonts w:ascii="Times" w:hAnsi="Times"/>
          <w:b/>
          <w:iCs/>
          <w:sz w:val="26"/>
          <w:szCs w:val="26"/>
          <w:lang w:val="it-IT"/>
        </w:rPr>
      </w:pPr>
    </w:p>
    <w:p w14:paraId="457326CF" w14:textId="0787D24B" w:rsidR="0050599B" w:rsidRPr="00D16A61" w:rsidRDefault="0050599B" w:rsidP="00505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line="360" w:lineRule="auto"/>
        <w:rPr>
          <w:rFonts w:ascii="Times" w:hAnsi="Times"/>
          <w:b/>
          <w:iCs/>
          <w:sz w:val="26"/>
          <w:szCs w:val="26"/>
          <w:lang w:val="it-IT"/>
        </w:rPr>
      </w:pPr>
      <w:r w:rsidRPr="00D16A61">
        <w:rPr>
          <w:rFonts w:ascii="Times" w:hAnsi="Times"/>
          <w:b/>
          <w:iCs/>
          <w:sz w:val="26"/>
          <w:szCs w:val="26"/>
          <w:lang w:val="it-IT"/>
        </w:rPr>
        <w:t>IV. ĐIỀU CHỈNH SAU TIẾT DẠY:</w:t>
      </w:r>
      <w:r w:rsidRPr="00D16A61">
        <w:rPr>
          <w:rFonts w:ascii="Times" w:hAnsi="Times"/>
          <w:b/>
          <w:iCs/>
          <w:sz w:val="26"/>
          <w:szCs w:val="26"/>
          <w:lang w:val="it-IT"/>
        </w:rPr>
        <w:tab/>
      </w:r>
    </w:p>
    <w:p w14:paraId="6DA49D60" w14:textId="77777777" w:rsidR="0050599B" w:rsidRPr="00D16A61" w:rsidRDefault="0050599B" w:rsidP="0050599B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" w:hAnsi="Times"/>
          <w:sz w:val="26"/>
          <w:szCs w:val="26"/>
          <w:highlight w:val="white"/>
          <w:lang w:val="it-IT"/>
        </w:rPr>
      </w:pPr>
      <w:r w:rsidRPr="00D16A61">
        <w:rPr>
          <w:rFonts w:ascii="Times" w:hAnsi="Times"/>
          <w:sz w:val="26"/>
          <w:szCs w:val="26"/>
          <w:highlight w:val="white"/>
          <w:lang w:val="it-IT"/>
        </w:rPr>
        <w:tab/>
      </w:r>
    </w:p>
    <w:p w14:paraId="5F366555" w14:textId="77777777" w:rsidR="0050599B" w:rsidRPr="00D16A61" w:rsidRDefault="0050599B" w:rsidP="0050599B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" w:hAnsi="Times"/>
          <w:sz w:val="26"/>
          <w:szCs w:val="26"/>
          <w:highlight w:val="white"/>
          <w:lang w:val="it-IT"/>
        </w:rPr>
      </w:pPr>
      <w:r w:rsidRPr="00D16A61">
        <w:rPr>
          <w:rFonts w:ascii="Times" w:hAnsi="Times"/>
          <w:sz w:val="26"/>
          <w:szCs w:val="26"/>
          <w:highlight w:val="white"/>
          <w:lang w:val="it-IT"/>
        </w:rPr>
        <w:tab/>
      </w:r>
    </w:p>
    <w:p w14:paraId="44DA58A7" w14:textId="77777777" w:rsidR="0050599B" w:rsidRPr="00D16A61" w:rsidRDefault="0050599B" w:rsidP="0050599B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" w:hAnsi="Times"/>
          <w:sz w:val="26"/>
          <w:szCs w:val="26"/>
          <w:highlight w:val="white"/>
          <w:lang w:val="it-IT"/>
        </w:rPr>
      </w:pPr>
      <w:r w:rsidRPr="00D16A61">
        <w:rPr>
          <w:rFonts w:ascii="Times" w:hAnsi="Times"/>
          <w:sz w:val="26"/>
          <w:szCs w:val="26"/>
          <w:highlight w:val="white"/>
          <w:lang w:val="it-IT"/>
        </w:rPr>
        <w:tab/>
      </w:r>
    </w:p>
    <w:p w14:paraId="721DF268" w14:textId="77777777" w:rsidR="00A67B64" w:rsidRDefault="00A67B64"/>
    <w:sectPr w:rsidR="00A67B64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48B8" w14:textId="77777777" w:rsidR="00A47B38" w:rsidRDefault="00A47B38" w:rsidP="00707004">
      <w:pPr>
        <w:spacing w:after="0" w:line="240" w:lineRule="auto"/>
      </w:pPr>
      <w:r>
        <w:separator/>
      </w:r>
    </w:p>
  </w:endnote>
  <w:endnote w:type="continuationSeparator" w:id="0">
    <w:p w14:paraId="0EC8CF31" w14:textId="77777777" w:rsidR="00A47B38" w:rsidRDefault="00A47B38" w:rsidP="0070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BE6B" w14:textId="34494200" w:rsidR="00707004" w:rsidRPr="00A115C3" w:rsidRDefault="00A115C3">
    <w:pPr>
      <w:pStyle w:val="Footer"/>
      <w:rPr>
        <w:rFonts w:ascii="Times" w:hAnsi="Times"/>
        <w:sz w:val="28"/>
        <w:szCs w:val="28"/>
      </w:rPr>
    </w:pPr>
    <w:r w:rsidRPr="00A115C3">
      <w:rPr>
        <w:rFonts w:ascii="Times" w:hAnsi="Times"/>
        <w:sz w:val="28"/>
        <w:szCs w:val="28"/>
      </w:rPr>
      <w:t>GV: Trịnh Vân Anh</w:t>
    </w:r>
    <w:r w:rsidRPr="00A115C3">
      <w:rPr>
        <w:rFonts w:ascii="Times" w:hAnsi="Times"/>
        <w:sz w:val="28"/>
        <w:szCs w:val="28"/>
      </w:rPr>
      <w:ptab w:relativeTo="margin" w:alignment="center" w:leader="none"/>
    </w:r>
    <w:r w:rsidRPr="00A115C3">
      <w:rPr>
        <w:rFonts w:ascii="Times" w:hAnsi="Times"/>
        <w:sz w:val="28"/>
        <w:szCs w:val="28"/>
      </w:rPr>
      <w:ptab w:relativeTo="margin" w:alignment="right" w:leader="none"/>
    </w:r>
    <w:r w:rsidRPr="00A115C3">
      <w:rPr>
        <w:rFonts w:ascii="Times" w:hAnsi="Times"/>
        <w:sz w:val="28"/>
        <w:szCs w:val="28"/>
      </w:rPr>
      <w:t>Trường TH Hoà 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1830" w14:textId="77777777" w:rsidR="00A47B38" w:rsidRDefault="00A47B38" w:rsidP="00707004">
      <w:pPr>
        <w:spacing w:after="0" w:line="240" w:lineRule="auto"/>
      </w:pPr>
      <w:r>
        <w:separator/>
      </w:r>
    </w:p>
  </w:footnote>
  <w:footnote w:type="continuationSeparator" w:id="0">
    <w:p w14:paraId="1250129B" w14:textId="77777777" w:rsidR="00A47B38" w:rsidRDefault="00A47B38" w:rsidP="0070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484A" w14:textId="6DF76EB6" w:rsidR="00707004" w:rsidRPr="00A115C3" w:rsidRDefault="00707004">
    <w:pPr>
      <w:pStyle w:val="Header"/>
      <w:rPr>
        <w:rFonts w:ascii="Times" w:hAnsi="Times"/>
        <w:b/>
        <w:bCs/>
        <w:color w:val="000000" w:themeColor="text1"/>
        <w:sz w:val="28"/>
        <w:szCs w:val="28"/>
      </w:rPr>
    </w:pPr>
    <w:r w:rsidRPr="00A115C3">
      <w:rPr>
        <w:rFonts w:ascii="Times" w:hAnsi="Times"/>
        <w:b/>
        <w:bCs/>
        <w:color w:val="000000" w:themeColor="text1"/>
        <w:sz w:val="28"/>
        <w:szCs w:val="28"/>
      </w:rPr>
      <w:t>Kế hoạch dạy học</w:t>
    </w:r>
    <w:r w:rsidRPr="00A115C3">
      <w:rPr>
        <w:rFonts w:ascii="Times" w:hAnsi="Times"/>
        <w:b/>
        <w:bCs/>
        <w:color w:val="000000" w:themeColor="text1"/>
        <w:sz w:val="28"/>
        <w:szCs w:val="28"/>
      </w:rPr>
      <w:ptab w:relativeTo="margin" w:alignment="center" w:leader="none"/>
    </w:r>
    <w:r w:rsidRPr="00A115C3">
      <w:rPr>
        <w:rFonts w:ascii="Times" w:hAnsi="Times"/>
        <w:b/>
        <w:bCs/>
        <w:color w:val="000000" w:themeColor="text1"/>
        <w:sz w:val="28"/>
        <w:szCs w:val="28"/>
      </w:rPr>
      <w:ptab w:relativeTo="margin" w:alignment="right" w:leader="none"/>
    </w:r>
    <w:r w:rsidRPr="00A115C3">
      <w:rPr>
        <w:rFonts w:ascii="Times" w:hAnsi="Times"/>
        <w:b/>
        <w:bCs/>
        <w:color w:val="000000" w:themeColor="text1"/>
        <w:sz w:val="28"/>
        <w:szCs w:val="28"/>
      </w:rPr>
      <w:t>Năm học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19EE"/>
    <w:multiLevelType w:val="hybridMultilevel"/>
    <w:tmpl w:val="CEEAA3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4"/>
    <w:rsid w:val="00023259"/>
    <w:rsid w:val="00041EC5"/>
    <w:rsid w:val="00192381"/>
    <w:rsid w:val="0035536D"/>
    <w:rsid w:val="003921EE"/>
    <w:rsid w:val="0050599B"/>
    <w:rsid w:val="005628DD"/>
    <w:rsid w:val="00707004"/>
    <w:rsid w:val="00724C0A"/>
    <w:rsid w:val="00740CBC"/>
    <w:rsid w:val="009A5056"/>
    <w:rsid w:val="00A115C3"/>
    <w:rsid w:val="00A21BFB"/>
    <w:rsid w:val="00A47B38"/>
    <w:rsid w:val="00A67B64"/>
    <w:rsid w:val="00B17857"/>
    <w:rsid w:val="00BD5DBC"/>
    <w:rsid w:val="00CF4492"/>
    <w:rsid w:val="00F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4FFEC2"/>
  <w15:chartTrackingRefBased/>
  <w15:docId w15:val="{DCD58120-E006-3E41-9402-2A76EC48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B64"/>
    <w:pPr>
      <w:spacing w:after="160" w:line="259" w:lineRule="auto"/>
    </w:pPr>
    <w:rPr>
      <w:noProof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B64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B64"/>
    <w:rPr>
      <w:rFonts w:ascii="Times New Roman" w:eastAsiaTheme="majorEastAsia" w:hAnsi="Times New Roman" w:cstheme="majorBidi"/>
      <w:b/>
      <w:noProof/>
      <w:color w:val="2F5496" w:themeColor="accent1" w:themeShade="BF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85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vi-VN"/>
    </w:rPr>
  </w:style>
  <w:style w:type="table" w:styleId="TableGrid">
    <w:name w:val="Table Grid"/>
    <w:basedOn w:val="TableNormal"/>
    <w:uiPriority w:val="59"/>
    <w:rsid w:val="00B1785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04"/>
    <w:rPr>
      <w:noProof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0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04"/>
    <w:rPr>
      <w:noProof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87</cp:revision>
  <dcterms:created xsi:type="dcterms:W3CDTF">2024-02-27T08:14:00Z</dcterms:created>
  <dcterms:modified xsi:type="dcterms:W3CDTF">2024-02-28T13:38:00Z</dcterms:modified>
</cp:coreProperties>
</file>