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2D" w:rsidRPr="006E1146" w:rsidRDefault="00C3102D" w:rsidP="00C3102D">
      <w:pPr>
        <w:pStyle w:val="msolistparagraph0"/>
        <w:rPr>
          <w:lang w:val="vi-VN"/>
        </w:rPr>
      </w:pPr>
      <w:r w:rsidRPr="006E1146">
        <w:rPr>
          <w:lang w:val="vi-VN"/>
        </w:rPr>
        <w:t>TOÁN – Tiết 151</w:t>
      </w:r>
      <w:bookmarkStart w:id="0" w:name="_GoBack"/>
      <w:bookmarkEnd w:id="0"/>
    </w:p>
    <w:p w:rsidR="00C3102D" w:rsidRPr="00C3102D" w:rsidRDefault="00C3102D" w:rsidP="00C3102D">
      <w:pPr>
        <w:pStyle w:val="msolistparagraph0"/>
        <w:jc w:val="center"/>
        <w:rPr>
          <w:b/>
          <w:lang w:val="vi-VN"/>
        </w:rPr>
      </w:pPr>
      <w:r w:rsidRPr="00C3102D">
        <w:rPr>
          <w:b/>
          <w:lang w:val="vi-VN"/>
        </w:rPr>
        <w:t>KI – LÔ –GAM (TIẾT 2)</w:t>
      </w:r>
    </w:p>
    <w:p w:rsidR="00C3102D" w:rsidRPr="00C3102D" w:rsidRDefault="00C3102D" w:rsidP="00C3102D">
      <w:pPr>
        <w:pStyle w:val="msolistparagraph0"/>
        <w:jc w:val="center"/>
        <w:rPr>
          <w:b/>
          <w:lang w:val="vi-VN"/>
        </w:rPr>
      </w:pPr>
      <w:r w:rsidRPr="00C3102D">
        <w:rPr>
          <w:b/>
          <w:lang w:val="vi-VN"/>
        </w:rPr>
        <w:t>(SGK tập 2 trang 87 -88)</w:t>
      </w:r>
    </w:p>
    <w:p w:rsidR="00C3102D" w:rsidRPr="00C3102D" w:rsidRDefault="00C3102D" w:rsidP="00C3102D">
      <w:pPr>
        <w:pStyle w:val="msolistparagraph0"/>
        <w:rPr>
          <w:i/>
          <w:lang w:val="vi-VN"/>
        </w:rPr>
      </w:pPr>
      <w:r w:rsidRPr="00C3102D">
        <w:rPr>
          <w:lang w:val="vi-VN"/>
        </w:rPr>
        <w:t>I. YÊU CẦU CẦN ĐẠT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0F2C38">
        <w:rPr>
          <w:rStyle w:val="Bodytext6"/>
          <w:rFonts w:eastAsia="Calibri"/>
          <w:b w:val="0"/>
          <w:sz w:val="28"/>
          <w:szCs w:val="28"/>
        </w:rPr>
        <w:t>Nhận biết đơn vị đo khối lượng: ki-lô-gam; tên gọi, kí hiệu.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0F2C38">
        <w:rPr>
          <w:rStyle w:val="Bodytext23"/>
          <w:rFonts w:eastAsia="Calibri"/>
          <w:sz w:val="28"/>
          <w:szCs w:val="28"/>
        </w:rPr>
        <w:t>Làm quen với một số loại cân, quả cân và cách cân.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0F2C38">
        <w:rPr>
          <w:rStyle w:val="Bodytext23"/>
          <w:rFonts w:eastAsia="Calibri"/>
          <w:sz w:val="28"/>
          <w:szCs w:val="28"/>
        </w:rPr>
        <w:t xml:space="preserve">Cảm nhận được độ lớn của 1 </w:t>
      </w:r>
      <w:r w:rsidRPr="000F2C38">
        <w:rPr>
          <w:rStyle w:val="Bodytext23"/>
          <w:rFonts w:eastAsia="Calibri"/>
          <w:sz w:val="28"/>
          <w:szCs w:val="28"/>
          <w:lang w:val="fr-FR"/>
        </w:rPr>
        <w:t xml:space="preserve">kg </w:t>
      </w:r>
      <w:r w:rsidRPr="000F2C38">
        <w:rPr>
          <w:rStyle w:val="Bodytext23"/>
          <w:rFonts w:eastAsia="Calibri"/>
          <w:sz w:val="28"/>
          <w:szCs w:val="28"/>
        </w:rPr>
        <w:t>(mức độ nặng, nhẹ).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0F2C38">
        <w:rPr>
          <w:rStyle w:val="Bodytext23"/>
          <w:rFonts w:eastAsia="Calibri"/>
          <w:sz w:val="28"/>
          <w:szCs w:val="28"/>
        </w:rPr>
        <w:t xml:space="preserve">Xác định vật nặng hơn, nhẹ hơn so với 1 </w:t>
      </w:r>
      <w:r w:rsidRPr="000F2C38">
        <w:rPr>
          <w:rStyle w:val="Bodytext23"/>
          <w:rFonts w:eastAsia="Calibri"/>
          <w:sz w:val="28"/>
          <w:szCs w:val="28"/>
          <w:lang w:val="fr-FR"/>
        </w:rPr>
        <w:t>kg.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0F2C38">
        <w:rPr>
          <w:rStyle w:val="Bodytext6"/>
          <w:rFonts w:eastAsia="Calibri"/>
          <w:b w:val="0"/>
          <w:sz w:val="28"/>
          <w:szCs w:val="28"/>
        </w:rPr>
        <w:t>Thực hiện các phép tính cộng, trừ với đơn vị đo khối lượng ki-lô-gam.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0F2C38">
        <w:rPr>
          <w:rStyle w:val="Bodytext6"/>
          <w:rFonts w:eastAsia="Calibri"/>
          <w:b w:val="0"/>
          <w:sz w:val="28"/>
          <w:szCs w:val="28"/>
        </w:rPr>
        <w:t>GQVĐ đơn giản liên quan đến đo khối lượng.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C3102D">
        <w:rPr>
          <w:lang w:val="vi-VN"/>
        </w:rPr>
        <w:t>II. ĐỒ DÙNG DẠY HỌC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C3102D">
        <w:rPr>
          <w:lang w:val="vi-VN"/>
        </w:rPr>
        <w:t xml:space="preserve">  - GV: </w:t>
      </w:r>
      <w:r w:rsidRPr="00225C95">
        <w:rPr>
          <w:rStyle w:val="Bodytext23"/>
          <w:rFonts w:eastAsia="Calibri"/>
          <w:sz w:val="28"/>
          <w:szCs w:val="28"/>
        </w:rPr>
        <w:t xml:space="preserve">Cân đĩa, cân đông hồ, cân sức khỏe và các quả cân 1 </w:t>
      </w:r>
      <w:r w:rsidRPr="00225C95">
        <w:rPr>
          <w:rStyle w:val="Bodytext23"/>
          <w:rFonts w:eastAsia="Calibri"/>
          <w:sz w:val="28"/>
          <w:szCs w:val="28"/>
          <w:lang w:val="fr-FR"/>
        </w:rPr>
        <w:t xml:space="preserve">kg, </w:t>
      </w:r>
      <w:r w:rsidRPr="00225C95">
        <w:rPr>
          <w:rStyle w:val="Bodytext23"/>
          <w:rFonts w:eastAsia="Calibri"/>
          <w:sz w:val="28"/>
          <w:szCs w:val="28"/>
        </w:rPr>
        <w:t xml:space="preserve">2 </w:t>
      </w:r>
      <w:r w:rsidRPr="00225C95">
        <w:rPr>
          <w:rStyle w:val="Bodytext23"/>
          <w:rFonts w:eastAsia="Calibri"/>
          <w:sz w:val="28"/>
          <w:szCs w:val="28"/>
          <w:lang w:val="fr-FR"/>
        </w:rPr>
        <w:t xml:space="preserve">kg; </w:t>
      </w:r>
      <w:r w:rsidRPr="00225C95">
        <w:rPr>
          <w:rStyle w:val="Bodytext23"/>
          <w:rFonts w:eastAsia="Calibri"/>
          <w:sz w:val="28"/>
          <w:szCs w:val="28"/>
        </w:rPr>
        <w:t xml:space="preserve">5 </w:t>
      </w:r>
      <w:r w:rsidRPr="00225C95">
        <w:rPr>
          <w:rStyle w:val="Bodytext23"/>
          <w:rFonts w:eastAsia="Calibri"/>
          <w:sz w:val="28"/>
          <w:szCs w:val="28"/>
          <w:lang w:val="fr-FR"/>
        </w:rPr>
        <w:t>kg.</w:t>
      </w:r>
    </w:p>
    <w:p w:rsidR="00C3102D" w:rsidRPr="00C3102D" w:rsidRDefault="00C3102D" w:rsidP="00C3102D">
      <w:pPr>
        <w:pStyle w:val="msolistparagraph0"/>
        <w:rPr>
          <w:lang w:val="vi-VN"/>
        </w:rPr>
      </w:pPr>
      <w:r w:rsidRPr="00C3102D">
        <w:rPr>
          <w:lang w:val="vi-VN"/>
        </w:rPr>
        <w:t xml:space="preserve">  - HS: </w:t>
      </w:r>
      <w:r w:rsidRPr="00225C95">
        <w:rPr>
          <w:rStyle w:val="Bodytext6"/>
          <w:rFonts w:eastAsia="Calibri"/>
          <w:sz w:val="28"/>
          <w:szCs w:val="28"/>
        </w:rPr>
        <w:t xml:space="preserve">Sách giáo khoa, một số đồ vật (hộp sữa, bình nước, </w:t>
      </w:r>
      <w:r w:rsidRPr="00225C95">
        <w:rPr>
          <w:rStyle w:val="Bodytext6Spacing1pt"/>
          <w:rFonts w:eastAsia="Calibri"/>
          <w:b w:val="0"/>
          <w:bCs w:val="0"/>
          <w:sz w:val="28"/>
          <w:szCs w:val="28"/>
        </w:rPr>
        <w:t>...).</w:t>
      </w:r>
    </w:p>
    <w:p w:rsidR="00C3102D" w:rsidRPr="00C3102D" w:rsidRDefault="00C3102D" w:rsidP="00C3102D">
      <w:pPr>
        <w:pStyle w:val="msolistparagraph0"/>
        <w:rPr>
          <w:i/>
          <w:lang w:val="vi-VN"/>
        </w:rPr>
      </w:pPr>
      <w:r w:rsidRPr="00C3102D">
        <w:rPr>
          <w:lang w:val="vi-VN"/>
        </w:rPr>
        <w:t>III. CÁC HOẠT ĐỘNG DẠY HỌC</w:t>
      </w:r>
      <w:r w:rsidRPr="00C3102D">
        <w:rPr>
          <w:i/>
          <w:lang w:val="vi-VN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567"/>
        <w:gridCol w:w="3544"/>
      </w:tblGrid>
      <w:tr w:rsidR="00C3102D" w:rsidRPr="00225C95" w:rsidTr="00016A2B">
        <w:tc>
          <w:tcPr>
            <w:tcW w:w="568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  <w:r w:rsidRPr="00225C95">
              <w:rPr>
                <w:i/>
              </w:rPr>
              <w:t>TL</w:t>
            </w:r>
          </w:p>
        </w:tc>
        <w:tc>
          <w:tcPr>
            <w:tcW w:w="5670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  <w:r w:rsidRPr="00225C95">
              <w:rPr>
                <w:i/>
              </w:rPr>
              <w:t>Hoạt động của giáo viên.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  <w:r w:rsidRPr="00225C95">
              <w:rPr>
                <w:i/>
              </w:rPr>
              <w:t>Hoạt động của học sinh.</w:t>
            </w:r>
          </w:p>
        </w:tc>
      </w:tr>
      <w:tr w:rsidR="00C3102D" w:rsidRPr="00225C95" w:rsidTr="00016A2B">
        <w:tc>
          <w:tcPr>
            <w:tcW w:w="568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  <w:r w:rsidRPr="00225C95">
              <w:rPr>
                <w:i/>
              </w:rPr>
              <w:t>7’</w:t>
            </w:r>
          </w:p>
        </w:tc>
        <w:tc>
          <w:tcPr>
            <w:tcW w:w="5670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</w:pPr>
            <w:r w:rsidRPr="00225C95">
              <w:t>A.KHỞI ĐỘNG :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GV cho cả lớp hát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GV cho HS cân một số vật đã chuẩn bị: bình nước, túi gạo, quả bưởi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-GV nhận xét và giới thiệu bài mới</w:t>
            </w:r>
            <w:r w:rsidRPr="00225C95">
              <w:rPr>
                <w:rStyle w:val="Bodytext23"/>
                <w:rFonts w:eastAsia="Calibri"/>
                <w:sz w:val="28"/>
                <w:szCs w:val="28"/>
              </w:rPr>
              <w:t>.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GV ghi tựa bài mới: Ki – lô – gam(tiết 2)</w:t>
            </w:r>
          </w:p>
        </w:tc>
        <w:tc>
          <w:tcPr>
            <w:tcW w:w="4111" w:type="dxa"/>
            <w:gridSpan w:val="2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sz w:val="28"/>
              </w:rPr>
            </w:pPr>
          </w:p>
          <w:p w:rsidR="00C3102D" w:rsidRPr="00225C95" w:rsidRDefault="00C3102D" w:rsidP="00016A2B">
            <w:pPr>
              <w:pStyle w:val="msolistparagraph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225C95">
              <w:rPr>
                <w:sz w:val="28"/>
              </w:rPr>
              <w:t xml:space="preserve"> HS hát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 xml:space="preserve">- HS cân và đọc số cân nặng của vật cho cả lớp nghe. </w:t>
            </w:r>
          </w:p>
          <w:p w:rsidR="00C3102D" w:rsidRPr="00225C95" w:rsidRDefault="00C3102D" w:rsidP="00016A2B">
            <w:pPr>
              <w:pStyle w:val="msolistparagraph0"/>
              <w:rPr>
                <w:i/>
              </w:rPr>
            </w:pPr>
          </w:p>
          <w:p w:rsidR="00C3102D" w:rsidRPr="00225C95" w:rsidRDefault="00C3102D" w:rsidP="00016A2B">
            <w:pPr>
              <w:pStyle w:val="msolistparagraph0"/>
              <w:rPr>
                <w:i/>
              </w:rPr>
            </w:pPr>
            <w:r w:rsidRPr="00225C95">
              <w:rPr>
                <w:i/>
              </w:rPr>
              <w:t>-</w:t>
            </w:r>
            <w:r w:rsidRPr="00225C95">
              <w:t>HS lắng nghe</w:t>
            </w:r>
          </w:p>
        </w:tc>
      </w:tr>
      <w:tr w:rsidR="00C3102D" w:rsidRPr="00225C95" w:rsidTr="00016A2B">
        <w:tc>
          <w:tcPr>
            <w:tcW w:w="10349" w:type="dxa"/>
            <w:gridSpan w:val="4"/>
            <w:shd w:val="clear" w:color="auto" w:fill="FFFFFF"/>
          </w:tcPr>
          <w:p w:rsidR="00C3102D" w:rsidRPr="00225C95" w:rsidRDefault="00C3102D" w:rsidP="00016A2B">
            <w:pPr>
              <w:pStyle w:val="msolistparagraph0"/>
            </w:pPr>
            <w:r w:rsidRPr="00225C95">
              <w:rPr>
                <w:i/>
              </w:rPr>
              <w:t>23’</w:t>
            </w:r>
            <w:r w:rsidRPr="00225C95">
              <w:t xml:space="preserve">     B. LUYỆN TẬP</w:t>
            </w:r>
          </w:p>
        </w:tc>
      </w:tr>
      <w:tr w:rsidR="00C3102D" w:rsidRPr="00225C95" w:rsidTr="00016A2B">
        <w:trPr>
          <w:trHeight w:val="2420"/>
        </w:trPr>
        <w:tc>
          <w:tcPr>
            <w:tcW w:w="568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</w:p>
        </w:tc>
        <w:tc>
          <w:tcPr>
            <w:tcW w:w="6237" w:type="dxa"/>
            <w:gridSpan w:val="2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rFonts w:ascii="Times New Roman" w:hAnsi="Times New Roman"/>
                <w:i/>
                <w:sz w:val="28"/>
              </w:rPr>
            </w:pPr>
            <w:r w:rsidRPr="00225C95">
              <w:rPr>
                <w:rFonts w:ascii="Times New Roman" w:hAnsi="Times New Roman"/>
                <w:i/>
                <w:sz w:val="28"/>
              </w:rPr>
              <w:t xml:space="preserve">Bài 1: 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GV cho HS đọc yêu cầu.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Yêu cầu HS quan sát hình suy nghĩ cá nhân xem quả nào nặng hơn 1 kg, quả nào nhẹ hơn 1kg.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GV cho HS chia sẻ kết quả theo nhóm 2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GV kiểm tra kết quả bằng bảng con, sau mỗi ý cho HS giải thích vì sao chọn đúng, vì sao chọn sai.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225C95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225C95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6E1146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6E1146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6E1146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225C95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225C95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225C95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GV nhận xét chốt từng ý.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i/>
                <w:sz w:val="28"/>
                <w:szCs w:val="28"/>
              </w:rPr>
              <w:t>Bài 2:</w:t>
            </w: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 xml:space="preserve"> Gv đọc cho HS đọc yêu cầu.</w:t>
            </w: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ab/>
            </w:r>
          </w:p>
          <w:p w:rsidR="00C3102D" w:rsidRPr="006E1146" w:rsidRDefault="00C3102D" w:rsidP="00016A2B">
            <w:pPr>
              <w:pStyle w:val="msolistparagraph0"/>
              <w:rPr>
                <w:rFonts w:ascii="Times New Roman" w:hAnsi="Times New Roman"/>
                <w:sz w:val="28"/>
                <w:lang w:val="vi-VN"/>
              </w:rPr>
            </w:pPr>
            <w:r w:rsidRPr="006E1146">
              <w:rPr>
                <w:rFonts w:ascii="Times New Roman" w:hAnsi="Times New Roman"/>
                <w:sz w:val="28"/>
                <w:lang w:val="vi-VN"/>
              </w:rPr>
              <w:t>GV cho HS làm vào vở toán.</w:t>
            </w: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6E1146">
              <w:rPr>
                <w:lang w:val="vi-VN"/>
              </w:rPr>
              <w:t>GV kiểm tra vở nhận xét – Chữa bài bảng phụ</w:t>
            </w:r>
          </w:p>
          <w:p w:rsidR="00C3102D" w:rsidRPr="006E1146" w:rsidRDefault="00C3102D" w:rsidP="00016A2B">
            <w:pPr>
              <w:pStyle w:val="msolistparagraph0"/>
              <w:rPr>
                <w:i/>
                <w:lang w:val="vi-VN"/>
              </w:rPr>
            </w:pPr>
          </w:p>
          <w:p w:rsidR="00C3102D" w:rsidRPr="006E1146" w:rsidRDefault="00C3102D" w:rsidP="00016A2B">
            <w:pPr>
              <w:pStyle w:val="msolistparagraph0"/>
              <w:rPr>
                <w:i/>
                <w:lang w:val="vi-VN"/>
              </w:rPr>
            </w:pPr>
            <w:r w:rsidRPr="006E1146">
              <w:rPr>
                <w:i/>
                <w:lang w:val="vi-VN"/>
              </w:rPr>
              <w:t>Bài 3.</w:t>
            </w:r>
            <w:r w:rsidRPr="006E1146">
              <w:rPr>
                <w:lang w:val="vi-VN"/>
              </w:rPr>
              <w:t>Cho HS đọc đề.</w:t>
            </w:r>
          </w:p>
          <w:p w:rsidR="00C3102D" w:rsidRPr="00225C95" w:rsidRDefault="00C3102D" w:rsidP="00016A2B">
            <w:pPr>
              <w:pStyle w:val="msolistparagraph0"/>
              <w:rPr>
                <w:rStyle w:val="Bodytext23"/>
                <w:rFonts w:eastAsia="Calibri"/>
                <w:sz w:val="28"/>
                <w:szCs w:val="28"/>
              </w:rPr>
            </w:pPr>
            <w:r w:rsidRPr="00225C95">
              <w:rPr>
                <w:rStyle w:val="Bodytext23"/>
                <w:rFonts w:eastAsia="Calibri"/>
                <w:sz w:val="28"/>
                <w:szCs w:val="28"/>
              </w:rPr>
              <w:t>Gv cho HS quan sát hình suy nghĩ cá nhân và tìm câu trả lời đúng.</w:t>
            </w:r>
          </w:p>
          <w:p w:rsidR="00C3102D" w:rsidRPr="00225C95" w:rsidRDefault="00C3102D" w:rsidP="00016A2B">
            <w:pPr>
              <w:pStyle w:val="msolistparagraph0"/>
              <w:rPr>
                <w:rFonts w:ascii="Times New Roman" w:hAnsi="Times New Roman"/>
                <w:sz w:val="28"/>
              </w:rPr>
            </w:pPr>
            <w:r w:rsidRPr="00225C95">
              <w:rPr>
                <w:rFonts w:ascii="Times New Roman" w:hAnsi="Times New Roman"/>
                <w:sz w:val="28"/>
              </w:rPr>
              <w:t xml:space="preserve">Cho HS chia sẻ câu trả lời trong nhóm 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Cho các nhóm trình bày – yêu cầu HS nêu cách tính.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-GV nhận xét và chốt ý đúng ở mỗi câu và nhắc nhở HS tính trung thực khi sử dụng cân</w:t>
            </w:r>
          </w:p>
        </w:tc>
        <w:tc>
          <w:tcPr>
            <w:tcW w:w="3544" w:type="dxa"/>
            <w:shd w:val="clear" w:color="auto" w:fill="FFFFFF"/>
          </w:tcPr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6E1146">
              <w:rPr>
                <w:lang w:val="vi-VN"/>
              </w:rPr>
              <w:t>- HS đọc</w:t>
            </w: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6E1146">
              <w:rPr>
                <w:lang w:val="vi-VN"/>
              </w:rPr>
              <w:t>- HS suy nghĩ làm bài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HS chia sẻ kết quả với bạn.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sz w:val="28"/>
                <w:szCs w:val="28"/>
              </w:rPr>
            </w:pPr>
            <w:r w:rsidRPr="00225C95">
              <w:t xml:space="preserve"> </w:t>
            </w:r>
            <w:r w:rsidRPr="00225C95">
              <w:rPr>
                <w:rStyle w:val="Bodytext6"/>
                <w:rFonts w:eastAsia="Calibri"/>
                <w:sz w:val="28"/>
                <w:szCs w:val="28"/>
              </w:rPr>
              <w:t>-</w:t>
            </w: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HS ghi kết quả từng ý ra bảng con theo lệnh GV:</w:t>
            </w: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</w:rPr>
              <w:t>Sai - Vì đĩa cân bị lệch về phía quả đu đủ.</w:t>
            </w: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</w:rPr>
              <w:t xml:space="preserve">Đúng - Vì đĩa cân bị lệch về phía quả cân 1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  <w:lang w:val="fr-FR"/>
              </w:rPr>
              <w:t>kg.</w:t>
            </w: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</w:rPr>
              <w:t xml:space="preserve">Đúng - Vì quả đu đủ nặng hơn 1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  <w:lang w:val="fr-FR"/>
              </w:rPr>
              <w:t xml:space="preserve">kg,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</w:rPr>
              <w:t xml:space="preserve">còn quả xoài nhẹ hơn 1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  <w:lang w:val="fr-FR"/>
              </w:rPr>
              <w:t>kg.</w:t>
            </w:r>
          </w:p>
          <w:p w:rsidR="00C3102D" w:rsidRPr="006E1146" w:rsidRDefault="00C3102D" w:rsidP="00016A2B">
            <w:pPr>
              <w:pStyle w:val="msolistparagraph0"/>
              <w:rPr>
                <w:lang w:val="vi-VN"/>
              </w:rPr>
            </w:pP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</w:rPr>
              <w:lastRenderedPageBreak/>
              <w:t xml:space="preserve">Sai - Vì quả xoài nhẹ hơn 1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  <w:lang w:val="fr-FR"/>
              </w:rPr>
              <w:t xml:space="preserve">kg;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</w:rPr>
              <w:t xml:space="preserve">quả đu đủ nặng hơn 1 </w:t>
            </w:r>
            <w:r w:rsidRPr="000F2C38">
              <w:rPr>
                <w:rStyle w:val="Bodytext6"/>
                <w:rFonts w:eastAsia="Courier New"/>
                <w:b w:val="0"/>
                <w:sz w:val="28"/>
                <w:szCs w:val="28"/>
                <w:lang w:val="fr-FR"/>
              </w:rPr>
              <w:t>kg.</w:t>
            </w:r>
          </w:p>
          <w:p w:rsidR="00C3102D" w:rsidRPr="00225C95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i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HS đọc: Tính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i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 xml:space="preserve"> Cả lớp làm vở, 1 HS làm bảng phụ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a)5kg + 5 kg + 5kg = 15 kg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</w:rPr>
              <w:t>b)21 kg – 5 kg + 10 kg = 26 kg</w:t>
            </w:r>
          </w:p>
          <w:p w:rsidR="00C3102D" w:rsidRPr="000F2C38" w:rsidRDefault="00C3102D" w:rsidP="00016A2B">
            <w:pPr>
              <w:pStyle w:val="msolistparagraph0"/>
              <w:rPr>
                <w:rStyle w:val="Bodytext6"/>
                <w:rFonts w:eastAsia="Calibri"/>
                <w:b w:val="0"/>
                <w:bCs w:val="0"/>
                <w:i/>
                <w:sz w:val="28"/>
                <w:szCs w:val="28"/>
              </w:rPr>
            </w:pPr>
            <w:r w:rsidRPr="000F2C38">
              <w:rPr>
                <w:rStyle w:val="Bodytext6"/>
                <w:rFonts w:eastAsia="Calibri"/>
                <w:b w:val="0"/>
                <w:sz w:val="28"/>
                <w:szCs w:val="28"/>
                <w:lang w:val="fr-FR"/>
              </w:rPr>
              <w:t>HS theo dõi</w:t>
            </w:r>
          </w:p>
          <w:p w:rsidR="00C3102D" w:rsidRPr="00C3102D" w:rsidRDefault="00C3102D" w:rsidP="00016A2B">
            <w:pPr>
              <w:pStyle w:val="msolistparagraph0"/>
              <w:rPr>
                <w:i/>
                <w:lang w:val="vi-VN"/>
              </w:rPr>
            </w:pPr>
          </w:p>
          <w:p w:rsidR="00C3102D" w:rsidRPr="00C3102D" w:rsidRDefault="00C3102D" w:rsidP="00016A2B">
            <w:pPr>
              <w:pStyle w:val="msolistparagraph0"/>
              <w:rPr>
                <w:lang w:val="vi-VN"/>
              </w:rPr>
            </w:pPr>
            <w:r w:rsidRPr="00C3102D">
              <w:rPr>
                <w:lang w:val="vi-VN"/>
              </w:rPr>
              <w:t>-HS quan sát và suy nghĩ tìm câu trả lời.</w:t>
            </w:r>
          </w:p>
          <w:p w:rsidR="00C3102D" w:rsidRPr="00C3102D" w:rsidRDefault="00C3102D" w:rsidP="00016A2B">
            <w:pPr>
              <w:pStyle w:val="msolistparagraph0"/>
              <w:rPr>
                <w:lang w:val="vi-VN"/>
              </w:rPr>
            </w:pPr>
            <w:r w:rsidRPr="00C3102D">
              <w:rPr>
                <w:lang w:val="vi-VN"/>
              </w:rPr>
              <w:t>-HS thảo luận nhóm đôi chia sẻ câu trả lời với bạn.</w:t>
            </w:r>
          </w:p>
          <w:p w:rsidR="00C3102D" w:rsidRPr="00C3102D" w:rsidRDefault="00C3102D" w:rsidP="00016A2B">
            <w:pPr>
              <w:pStyle w:val="msolistparagraph0"/>
              <w:rPr>
                <w:lang w:val="vi-VN"/>
              </w:rPr>
            </w:pPr>
            <w:r w:rsidRPr="00C3102D">
              <w:rPr>
                <w:lang w:val="vi-VN"/>
              </w:rPr>
              <w:t>-Các nhóm trả lời</w:t>
            </w:r>
          </w:p>
          <w:p w:rsidR="00C3102D" w:rsidRPr="00225C95" w:rsidRDefault="00C3102D" w:rsidP="00016A2B">
            <w:pPr>
              <w:pStyle w:val="msolistparagraph0"/>
              <w:rPr>
                <w:rStyle w:val="Bodytext41"/>
                <w:rFonts w:eastAsia="Courier New"/>
                <w:sz w:val="28"/>
                <w:szCs w:val="28"/>
                <w:lang w:val="fr-FR"/>
              </w:rPr>
            </w:pPr>
            <w:r w:rsidRPr="00225C95">
              <w:rPr>
                <w:rStyle w:val="Bodytext41"/>
                <w:rFonts w:eastAsia="Courier New"/>
                <w:sz w:val="28"/>
                <w:szCs w:val="28"/>
              </w:rPr>
              <w:t>a)C</w:t>
            </w:r>
            <w:r w:rsidRPr="00225C95">
              <w:rPr>
                <w:rStyle w:val="Bodytext41Constantia"/>
                <w:rFonts w:ascii="Times New Roman" w:hAnsi="Times New Roman"/>
                <w:sz w:val="28"/>
                <w:szCs w:val="28"/>
              </w:rPr>
              <w:t>on</w:t>
            </w:r>
            <w:r w:rsidRPr="00225C95">
              <w:rPr>
                <w:rStyle w:val="Bodytext41"/>
                <w:rFonts w:eastAsia="Courier New"/>
                <w:sz w:val="28"/>
                <w:szCs w:val="28"/>
              </w:rPr>
              <w:t xml:space="preserve"> gà nặng 3</w:t>
            </w:r>
            <w:r w:rsidRPr="00225C95">
              <w:rPr>
                <w:rStyle w:val="Bodytext41"/>
                <w:rFonts w:eastAsia="Courier New"/>
                <w:sz w:val="28"/>
                <w:szCs w:val="28"/>
                <w:lang w:val="fr-FR"/>
              </w:rPr>
              <w:t>kg vì em thấy hai đĩa cân thăng bằng khi quả cân 5kg = quả cân 2kg + con gà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rPr>
                <w:rStyle w:val="Bodytext41"/>
                <w:rFonts w:eastAsia="Courier New"/>
                <w:sz w:val="28"/>
                <w:szCs w:val="28"/>
                <w:lang w:val="fr-FR"/>
              </w:rPr>
              <w:t>Nên con gà = 5kg – 2 kg = 3kg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b)Con chó nặng 5 kg vì con mèo nặng 2kg, con chó nói với con mèo tớ nặng hơn cậu 3kg nên em lấy 2kg + 3kg = 5kg.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HS lắng nghe.</w:t>
            </w:r>
          </w:p>
        </w:tc>
      </w:tr>
      <w:tr w:rsidR="00C3102D" w:rsidRPr="00225C95" w:rsidTr="00016A2B">
        <w:trPr>
          <w:trHeight w:val="1116"/>
        </w:trPr>
        <w:tc>
          <w:tcPr>
            <w:tcW w:w="568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  <w:r w:rsidRPr="00225C95">
              <w:rPr>
                <w:i/>
              </w:rPr>
              <w:lastRenderedPageBreak/>
              <w:t>5’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C3102D" w:rsidRPr="00225C95" w:rsidRDefault="00C3102D" w:rsidP="00016A2B">
            <w:pPr>
              <w:pStyle w:val="msolistparagraph0"/>
            </w:pPr>
            <w:r w:rsidRPr="00225C95">
              <w:t>C.CỦNG CỐ</w:t>
            </w:r>
            <w:r>
              <w:t>, NỐI TIẾP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Để biết chính xác một vật nặng bao nhiêu ta phải làm sao?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Chúng ta vừa học đơn vị đo khối lượng nào?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Về nhà thực hành cân một số đồ dùng ở nhà.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rPr>
                <w:rStyle w:val="Bodytext23"/>
                <w:rFonts w:eastAsia="Calibri"/>
                <w:sz w:val="28"/>
                <w:szCs w:val="28"/>
              </w:rPr>
              <w:t>-</w:t>
            </w:r>
            <w:r w:rsidRPr="00225C95">
              <w:t>Nhận xét, tuyên dương</w:t>
            </w:r>
          </w:p>
          <w:p w:rsidR="00C3102D" w:rsidRPr="00225C95" w:rsidRDefault="00C3102D" w:rsidP="00016A2B">
            <w:pPr>
              <w:pStyle w:val="msolistparagraph0"/>
            </w:pPr>
            <w:r w:rsidRPr="00225C95">
              <w:t>- Chuẩn bị bài sau: Phép cộng và phép trừ trong phạm vi 1000.</w:t>
            </w:r>
          </w:p>
        </w:tc>
        <w:tc>
          <w:tcPr>
            <w:tcW w:w="3544" w:type="dxa"/>
            <w:shd w:val="clear" w:color="auto" w:fill="FFFFFF"/>
          </w:tcPr>
          <w:p w:rsidR="00C3102D" w:rsidRPr="00225C95" w:rsidRDefault="00C3102D" w:rsidP="00016A2B">
            <w:pPr>
              <w:pStyle w:val="msolistparagraph0"/>
              <w:rPr>
                <w:i/>
              </w:rPr>
            </w:pPr>
          </w:p>
          <w:p w:rsidR="00C3102D" w:rsidRPr="00225C95" w:rsidRDefault="00C3102D" w:rsidP="00016A2B">
            <w:pPr>
              <w:pStyle w:val="msolistparagraph0"/>
            </w:pPr>
            <w:r w:rsidRPr="00225C95">
              <w:rPr>
                <w:i/>
              </w:rPr>
              <w:t>-</w:t>
            </w:r>
            <w:r w:rsidRPr="00225C95">
              <w:t>Ta phải cân vật đó.</w:t>
            </w:r>
          </w:p>
          <w:p w:rsidR="00C3102D" w:rsidRPr="00225C95" w:rsidRDefault="00C3102D" w:rsidP="00016A2B">
            <w:pPr>
              <w:pStyle w:val="msolistparagraph0"/>
            </w:pPr>
          </w:p>
          <w:p w:rsidR="00C3102D" w:rsidRPr="00225C95" w:rsidRDefault="00C3102D" w:rsidP="00016A2B">
            <w:pPr>
              <w:pStyle w:val="msolistparagraph0"/>
            </w:pPr>
          </w:p>
          <w:p w:rsidR="00C3102D" w:rsidRPr="00225C95" w:rsidRDefault="00C3102D" w:rsidP="00016A2B">
            <w:pPr>
              <w:pStyle w:val="msolistparagraph0"/>
            </w:pPr>
            <w:r w:rsidRPr="00225C95">
              <w:t>-kg</w:t>
            </w:r>
          </w:p>
        </w:tc>
      </w:tr>
    </w:tbl>
    <w:p w:rsidR="00012479" w:rsidRDefault="00C3102D">
      <w:r w:rsidRPr="000F2C38">
        <w:t>IV. ĐIỀU CHỈNH SAU BÀI DẠY</w:t>
      </w:r>
    </w:p>
    <w:sectPr w:rsidR="0001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2D"/>
    <w:rsid w:val="004F70AE"/>
    <w:rsid w:val="00B40F5F"/>
    <w:rsid w:val="00C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1127-B4D0-4A52-BBB6-2DCD91F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2D"/>
    <w:pPr>
      <w:spacing w:after="200" w:line="276" w:lineRule="auto"/>
    </w:pPr>
    <w:rPr>
      <w:rFonts w:ascii="Times New Roman" w:eastAsia="Calibri" w:hAnsi="Times New Roman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"/>
    <w:rsid w:val="00C31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23">
    <w:name w:val="Body text (23)"/>
    <w:rsid w:val="00C31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msolistparagraph0">
    <w:name w:val="msolistparagraph"/>
    <w:basedOn w:val="Normal"/>
    <w:qFormat/>
    <w:rsid w:val="00C3102D"/>
    <w:pPr>
      <w:spacing w:after="160" w:line="252" w:lineRule="auto"/>
      <w:ind w:left="720"/>
      <w:contextualSpacing/>
    </w:pPr>
    <w:rPr>
      <w:rFonts w:ascii="Calibri" w:hAnsi="Calibri"/>
      <w:sz w:val="22"/>
    </w:rPr>
  </w:style>
  <w:style w:type="character" w:customStyle="1" w:styleId="Bodytext6Spacing1pt">
    <w:name w:val="Body text (6) + Spacing 1 pt"/>
    <w:rsid w:val="00C31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41">
    <w:name w:val="Body text (41)"/>
    <w:rsid w:val="00C310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/>
    </w:rPr>
  </w:style>
  <w:style w:type="character" w:customStyle="1" w:styleId="Bodytext41Constantia">
    <w:name w:val="Body text (41) + Constantia"/>
    <w:aliases w:val="12 pt,Scale 90%"/>
    <w:rsid w:val="00C3102D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90"/>
      <w:position w:val="0"/>
      <w:sz w:val="24"/>
      <w:szCs w:val="24"/>
      <w:u w:val="none"/>
      <w:effect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2025-05-14T03:03:00Z</dcterms:created>
  <dcterms:modified xsi:type="dcterms:W3CDTF">2025-05-14T03:03:00Z</dcterms:modified>
</cp:coreProperties>
</file>