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7145" w14:textId="77777777" w:rsidR="001874B3" w:rsidRPr="00D51BB2" w:rsidRDefault="001874B3" w:rsidP="001874B3">
      <w:pPr>
        <w:autoSpaceDN w:val="0"/>
        <w:spacing w:line="20" w:lineRule="atLeast"/>
        <w:rPr>
          <w:rFonts w:ascii="Times New Roman" w:hAnsi="Times New Roman"/>
          <w:b/>
          <w:bCs/>
          <w:sz w:val="26"/>
          <w:szCs w:val="26"/>
        </w:rPr>
      </w:pPr>
      <w:r w:rsidRPr="00D51BB2"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Toán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0EEC3D29" w14:textId="77777777" w:rsidR="001874B3" w:rsidRPr="00D51BB2" w:rsidRDefault="001874B3" w:rsidP="001874B3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>:</w:t>
      </w:r>
      <w:r w:rsidRPr="00D51B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Bài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32: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Luyện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tập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(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val="en-US"/>
        </w:rPr>
        <w:t>Tiết</w:t>
      </w:r>
      <w:proofErr w:type="spellEnd"/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2)   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43</w:t>
      </w:r>
    </w:p>
    <w:p w14:paraId="17F30040" w14:textId="77777777" w:rsidR="001874B3" w:rsidRPr="00D51BB2" w:rsidRDefault="001874B3" w:rsidP="001874B3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Thời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gian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thực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hiện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: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6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2024</w:t>
      </w:r>
    </w:p>
    <w:p w14:paraId="605D4D1F" w14:textId="77777777" w:rsidR="001874B3" w:rsidRPr="00D51BB2" w:rsidRDefault="001874B3" w:rsidP="001874B3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76648F1A" w14:textId="77777777" w:rsidR="001874B3" w:rsidRPr="00D51BB2" w:rsidRDefault="001874B3" w:rsidP="001874B3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D51BB2">
        <w:rPr>
          <w:rFonts w:ascii="Times New Roman" w:hAnsi="Times New Roman"/>
          <w:b/>
          <w:sz w:val="26"/>
          <w:szCs w:val="26"/>
        </w:rPr>
        <w:t>I.</w:t>
      </w:r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YÊU CẦU CẦN </w:t>
      </w:r>
      <w:proofErr w:type="gramStart"/>
      <w:r w:rsidRPr="00D51BB2">
        <w:rPr>
          <w:rFonts w:ascii="Times New Roman" w:hAnsi="Times New Roman"/>
          <w:b/>
          <w:sz w:val="26"/>
          <w:szCs w:val="26"/>
          <w:lang w:val="en-US"/>
        </w:rPr>
        <w:t>ĐẠT :</w:t>
      </w:r>
      <w:proofErr w:type="gramEnd"/>
    </w:p>
    <w:p w14:paraId="0AD2C76B" w14:textId="77777777" w:rsidR="001874B3" w:rsidRPr="00D51BB2" w:rsidRDefault="001874B3" w:rsidP="001874B3">
      <w:pPr>
        <w:spacing w:line="20" w:lineRule="atLeast"/>
        <w:ind w:firstLine="540"/>
        <w:rPr>
          <w:rFonts w:ascii="Times New Roman" w:hAnsi="Times New Roman"/>
          <w:sz w:val="26"/>
          <w:szCs w:val="26"/>
        </w:rPr>
      </w:pPr>
      <w:proofErr w:type="spellStart"/>
      <w:r w:rsidRPr="00D51BB2">
        <w:rPr>
          <w:rFonts w:ascii="Times New Roman" w:hAnsi="Times New Roman"/>
          <w:sz w:val="26"/>
          <w:szCs w:val="26"/>
        </w:rPr>
        <w:t>Học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xong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này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D51BB2">
        <w:rPr>
          <w:rFonts w:ascii="Times New Roman" w:hAnsi="Times New Roman"/>
          <w:sz w:val="26"/>
          <w:szCs w:val="26"/>
        </w:rPr>
        <w:t>đạt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các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yêu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cầu</w:t>
      </w:r>
      <w:proofErr w:type="spellEnd"/>
      <w:r w:rsidRPr="00D51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sz w:val="26"/>
          <w:szCs w:val="26"/>
        </w:rPr>
        <w:t>sau</w:t>
      </w:r>
      <w:proofErr w:type="spellEnd"/>
      <w:r w:rsidRPr="00D51BB2">
        <w:rPr>
          <w:rFonts w:ascii="Times New Roman" w:hAnsi="Times New Roman"/>
          <w:sz w:val="26"/>
          <w:szCs w:val="26"/>
        </w:rPr>
        <w:t>:</w:t>
      </w:r>
    </w:p>
    <w:p w14:paraId="533907CC" w14:textId="77777777" w:rsidR="001874B3" w:rsidRPr="00D51BB2" w:rsidRDefault="001874B3" w:rsidP="001874B3">
      <w:pPr>
        <w:pStyle w:val="Vnbnnidung0"/>
        <w:tabs>
          <w:tab w:val="left" w:pos="750"/>
        </w:tabs>
        <w:spacing w:line="20" w:lineRule="atLeast"/>
        <w:ind w:firstLine="540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Củng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cố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về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bảng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làm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trong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phạm</w:t>
      </w:r>
      <w:proofErr w:type="spellEnd"/>
      <w:r w:rsidRPr="00D51BB2">
        <w:rPr>
          <w:sz w:val="26"/>
          <w:szCs w:val="26"/>
        </w:rPr>
        <w:t xml:space="preserve"> vi 10.</w:t>
      </w:r>
    </w:p>
    <w:p w14:paraId="4DECF23A" w14:textId="77777777" w:rsidR="001874B3" w:rsidRPr="00D51BB2" w:rsidRDefault="001874B3" w:rsidP="001874B3">
      <w:pPr>
        <w:pStyle w:val="Vnbnnidung0"/>
        <w:tabs>
          <w:tab w:val="left" w:pos="738"/>
        </w:tabs>
        <w:spacing w:line="20" w:lineRule="atLeast"/>
        <w:ind w:firstLine="540"/>
        <w:jc w:val="both"/>
        <w:rPr>
          <w:sz w:val="26"/>
          <w:szCs w:val="26"/>
        </w:rPr>
      </w:pPr>
      <w:bookmarkStart w:id="0" w:name="bookmark1566"/>
      <w:bookmarkEnd w:id="0"/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Rèn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kĩ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năng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làm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cộng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vận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dụng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được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kiến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thức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kĩ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năng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đã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vào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giải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quyết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một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số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tình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huống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gắn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với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thực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tế</w:t>
      </w:r>
      <w:proofErr w:type="spellEnd"/>
      <w:r w:rsidRPr="00D51BB2">
        <w:rPr>
          <w:sz w:val="26"/>
          <w:szCs w:val="26"/>
        </w:rPr>
        <w:t>.</w:t>
      </w:r>
    </w:p>
    <w:p w14:paraId="16158219" w14:textId="77777777" w:rsidR="001874B3" w:rsidRPr="00D51BB2" w:rsidRDefault="001874B3" w:rsidP="001874B3">
      <w:pPr>
        <w:pStyle w:val="Vnbnnidung0"/>
        <w:tabs>
          <w:tab w:val="left" w:pos="750"/>
        </w:tabs>
        <w:spacing w:line="20" w:lineRule="atLeast"/>
        <w:ind w:firstLine="540"/>
        <w:jc w:val="both"/>
        <w:rPr>
          <w:sz w:val="26"/>
          <w:szCs w:val="26"/>
        </w:rPr>
      </w:pPr>
      <w:bookmarkStart w:id="1" w:name="bookmark1567"/>
      <w:bookmarkEnd w:id="1"/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Phát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triển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NL </w:t>
      </w:r>
      <w:proofErr w:type="spellStart"/>
      <w:r w:rsidRPr="00D51BB2">
        <w:rPr>
          <w:sz w:val="26"/>
          <w:szCs w:val="26"/>
        </w:rPr>
        <w:t>toán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học:NL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giãi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quyết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vấn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đề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toán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</w:t>
      </w:r>
      <w:proofErr w:type="spellEnd"/>
      <w:r w:rsidRPr="00D51BB2">
        <w:rPr>
          <w:sz w:val="26"/>
          <w:szCs w:val="26"/>
        </w:rPr>
        <w:t xml:space="preserve">, NL </w:t>
      </w:r>
      <w:proofErr w:type="spellStart"/>
      <w:r w:rsidRPr="00D51BB2">
        <w:rPr>
          <w:sz w:val="26"/>
          <w:szCs w:val="26"/>
        </w:rPr>
        <w:t>tư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duy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lập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luận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toán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học</w:t>
      </w:r>
      <w:proofErr w:type="spellEnd"/>
    </w:p>
    <w:p w14:paraId="522CC98E" w14:textId="77777777" w:rsidR="001874B3" w:rsidRPr="00D51BB2" w:rsidRDefault="001874B3" w:rsidP="001874B3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D51BB2">
        <w:rPr>
          <w:rFonts w:ascii="Times New Roman" w:hAnsi="Times New Roman"/>
          <w:b/>
          <w:sz w:val="26"/>
          <w:szCs w:val="26"/>
        </w:rPr>
        <w:t>II. ĐỒ DÙNG DẠY HỌC:</w:t>
      </w:r>
    </w:p>
    <w:p w14:paraId="1B3D2993" w14:textId="77777777" w:rsidR="001874B3" w:rsidRPr="00D51BB2" w:rsidRDefault="001874B3" w:rsidP="001874B3">
      <w:pPr>
        <w:pStyle w:val="Vnbnnidung0"/>
        <w:spacing w:line="20" w:lineRule="atLeast"/>
        <w:ind w:firstLine="540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thẻ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phép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như</w:t>
      </w:r>
      <w:proofErr w:type="spellEnd"/>
      <w:r w:rsidRPr="00D51BB2">
        <w:rPr>
          <w:sz w:val="26"/>
          <w:szCs w:val="26"/>
        </w:rPr>
        <w:t xml:space="preserve"> ở </w:t>
      </w:r>
      <w:proofErr w:type="spellStart"/>
      <w:r w:rsidRPr="00D51BB2">
        <w:rPr>
          <w:sz w:val="26"/>
          <w:szCs w:val="26"/>
        </w:rPr>
        <w:t>bài</w:t>
      </w:r>
      <w:proofErr w:type="spellEnd"/>
      <w:r w:rsidRPr="00D51BB2">
        <w:rPr>
          <w:sz w:val="26"/>
          <w:szCs w:val="26"/>
        </w:rPr>
        <w:t xml:space="preserve"> 1 </w:t>
      </w:r>
      <w:proofErr w:type="spellStart"/>
      <w:r w:rsidRPr="00D51BB2">
        <w:rPr>
          <w:sz w:val="26"/>
          <w:szCs w:val="26"/>
        </w:rPr>
        <w:t>để</w:t>
      </w:r>
      <w:proofErr w:type="spellEnd"/>
      <w:r w:rsidRPr="00D51BB2">
        <w:rPr>
          <w:sz w:val="26"/>
          <w:szCs w:val="26"/>
        </w:rPr>
        <w:t xml:space="preserve"> HS </w:t>
      </w:r>
      <w:proofErr w:type="spellStart"/>
      <w:r w:rsidRPr="00D51BB2">
        <w:rPr>
          <w:sz w:val="26"/>
          <w:szCs w:val="26"/>
        </w:rPr>
        <w:t>chơi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trò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chơi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tính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nhẩm</w:t>
      </w:r>
      <w:proofErr w:type="spellEnd"/>
      <w:r w:rsidRPr="00D51BB2">
        <w:rPr>
          <w:sz w:val="26"/>
          <w:szCs w:val="26"/>
        </w:rPr>
        <w:t>.</w:t>
      </w:r>
    </w:p>
    <w:p w14:paraId="1470AFD7" w14:textId="77777777" w:rsidR="001874B3" w:rsidRPr="00D51BB2" w:rsidRDefault="001874B3" w:rsidP="001874B3">
      <w:pPr>
        <w:pStyle w:val="Vnbnnidung0"/>
        <w:spacing w:line="20" w:lineRule="atLeast"/>
        <w:ind w:firstLine="540"/>
        <w:jc w:val="both"/>
        <w:rPr>
          <w:sz w:val="26"/>
          <w:szCs w:val="26"/>
        </w:rPr>
      </w:pPr>
      <w:bookmarkStart w:id="2" w:name="bookmark1570"/>
      <w:bookmarkEnd w:id="2"/>
      <w:r w:rsidRPr="00D51BB2">
        <w:rPr>
          <w:sz w:val="26"/>
          <w:szCs w:val="26"/>
        </w:rPr>
        <w:t xml:space="preserve">- </w:t>
      </w:r>
      <w:proofErr w:type="spellStart"/>
      <w:r w:rsidRPr="00D51BB2">
        <w:rPr>
          <w:sz w:val="26"/>
          <w:szCs w:val="26"/>
        </w:rPr>
        <w:t>Một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số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tình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huống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giản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dẫn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tới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phép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trừ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trong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phạm</w:t>
      </w:r>
      <w:proofErr w:type="spellEnd"/>
      <w:r w:rsidRPr="00D51BB2">
        <w:rPr>
          <w:sz w:val="26"/>
          <w:szCs w:val="26"/>
        </w:rPr>
        <w:t xml:space="preserve"> vi 10.</w:t>
      </w:r>
    </w:p>
    <w:p w14:paraId="421690DD" w14:textId="77777777" w:rsidR="001874B3" w:rsidRPr="00D51BB2" w:rsidRDefault="001874B3" w:rsidP="001874B3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D51BB2">
        <w:rPr>
          <w:rFonts w:ascii="Times New Roman" w:hAnsi="Times New Roman"/>
          <w:b/>
          <w:sz w:val="26"/>
          <w:szCs w:val="26"/>
        </w:rPr>
        <w:t>III. CÁC HOẠT ĐỘNG DẠY HỌC</w:t>
      </w:r>
      <w:r w:rsidRPr="00D51BB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D51BB2">
        <w:rPr>
          <w:rFonts w:ascii="Times New Roman" w:hAnsi="Times New Roman"/>
          <w:b/>
          <w:bCs/>
          <w:sz w:val="26"/>
          <w:szCs w:val="26"/>
          <w:lang w:val="en-US"/>
        </w:rPr>
        <w:t>CHỦ YẾU</w:t>
      </w:r>
      <w:r w:rsidRPr="00D51BB2">
        <w:rPr>
          <w:rFonts w:ascii="Times New Roman" w:hAnsi="Times New Roman"/>
          <w:b/>
          <w:sz w:val="26"/>
          <w:szCs w:val="26"/>
          <w:lang w:val="en-US"/>
        </w:rPr>
        <w:t>:</w:t>
      </w:r>
    </w:p>
    <w:tbl>
      <w:tblPr>
        <w:tblpPr w:leftFromText="180" w:rightFromText="180" w:vertAnchor="text" w:horzAnchor="page" w:tblpX="1117" w:tblpY="3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4536"/>
      </w:tblGrid>
      <w:tr w:rsidR="001874B3" w:rsidRPr="00D51BB2" w14:paraId="5F28C002" w14:textId="77777777" w:rsidTr="00CC65E7">
        <w:tc>
          <w:tcPr>
            <w:tcW w:w="959" w:type="dxa"/>
          </w:tcPr>
          <w:p w14:paraId="76C04C3E" w14:textId="77777777" w:rsidR="001874B3" w:rsidRPr="00D51BB2" w:rsidRDefault="001874B3" w:rsidP="00CC65E7">
            <w:pPr>
              <w:pStyle w:val="Tiu60"/>
              <w:keepNext/>
              <w:keepLines/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TG</w:t>
            </w:r>
          </w:p>
        </w:tc>
        <w:tc>
          <w:tcPr>
            <w:tcW w:w="4819" w:type="dxa"/>
          </w:tcPr>
          <w:p w14:paraId="4A39DE2F" w14:textId="77777777" w:rsidR="001874B3" w:rsidRPr="00D51BB2" w:rsidRDefault="001874B3" w:rsidP="00CC65E7">
            <w:pPr>
              <w:pStyle w:val="Tiu60"/>
              <w:keepNext/>
              <w:keepLines/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          </w:t>
            </w:r>
            <w:proofErr w:type="spellStart"/>
            <w:r w:rsidRPr="00D51BB2">
              <w:rPr>
                <w:sz w:val="26"/>
                <w:szCs w:val="26"/>
              </w:rPr>
              <w:t>Hoạt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động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giáo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viên</w:t>
            </w:r>
            <w:proofErr w:type="spellEnd"/>
          </w:p>
          <w:p w14:paraId="290D8E10" w14:textId="77777777" w:rsidR="001874B3" w:rsidRPr="00D51BB2" w:rsidRDefault="001874B3" w:rsidP="00CC65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80FBF40" w14:textId="77777777" w:rsidR="001874B3" w:rsidRPr="00D51BB2" w:rsidRDefault="001874B3" w:rsidP="00CC65E7">
            <w:pPr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1874B3" w:rsidRPr="00D51BB2" w14:paraId="35495C79" w14:textId="77777777" w:rsidTr="00CC65E7">
        <w:tc>
          <w:tcPr>
            <w:tcW w:w="959" w:type="dxa"/>
          </w:tcPr>
          <w:p w14:paraId="395AEAB0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5’</w:t>
            </w:r>
          </w:p>
          <w:p w14:paraId="6FEA333B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06BC61B6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20’</w:t>
            </w:r>
          </w:p>
          <w:p w14:paraId="03FD3F97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257D2760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D5C4519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67D3A4E6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D69FD12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261E7C80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A9AEF9F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24E79EA6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64BE11C1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6ABC15F1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CA2AFEB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8439D65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4F9E90E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26EB539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5C2B1E5A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D3849F1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7379AE4A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E2043F2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7’</w:t>
            </w:r>
          </w:p>
          <w:p w14:paraId="56DB6684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9F8BA5C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6121E30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501CC4D8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3’</w:t>
            </w:r>
          </w:p>
          <w:p w14:paraId="7AB86F27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08D1F76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0FCA1C0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6D5F8D9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9B87C38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55822C96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</w:tcPr>
          <w:p w14:paraId="7DF551D4" w14:textId="77777777" w:rsidR="001874B3" w:rsidRPr="00D51BB2" w:rsidRDefault="001874B3" w:rsidP="001874B3">
            <w:pPr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H</w:t>
            </w:r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oạt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mở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đầu</w:t>
            </w:r>
            <w:proofErr w:type="spellEnd"/>
          </w:p>
          <w:p w14:paraId="47511BF7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hát</w:t>
            </w:r>
            <w:proofErr w:type="spellEnd"/>
          </w:p>
          <w:p w14:paraId="0DAAA694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luyện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,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hành</w:t>
            </w:r>
            <w:proofErr w:type="spellEnd"/>
          </w:p>
          <w:p w14:paraId="66C5390E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thích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)</w:t>
            </w:r>
          </w:p>
          <w:p w14:paraId="372ABE41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êu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sát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sgk</w:t>
            </w:r>
            <w:proofErr w:type="spellEnd"/>
          </w:p>
          <w:p w14:paraId="7DD19A3A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- 1 </w:t>
            </w:r>
            <w:r w:rsidRPr="00D51BB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HS</w:t>
            </w: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mẫu</w:t>
            </w:r>
            <w:proofErr w:type="spellEnd"/>
          </w:p>
          <w:p w14:paraId="6D16A25F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- G</w:t>
            </w:r>
            <w:r w:rsidRPr="00D51BB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</w:t>
            </w:r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Cs/>
                <w:sz w:val="26"/>
                <w:szCs w:val="26"/>
              </w:rPr>
              <w:t>mẫu</w:t>
            </w:r>
            <w:proofErr w:type="spellEnd"/>
          </w:p>
          <w:p w14:paraId="186007BB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>- G</w:t>
            </w: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yêu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7155618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>- G</w:t>
            </w: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894A34C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14:paraId="09496684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EE8981" w14:textId="77777777" w:rsidR="001874B3" w:rsidRPr="00D51BB2" w:rsidRDefault="001874B3" w:rsidP="00CC65E7">
            <w:pPr>
              <w:pStyle w:val="Tiu60"/>
              <w:keepNext/>
              <w:keepLines/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3" w:name="bookmark1589"/>
            <w:bookmarkStart w:id="4" w:name="bookmark1590"/>
            <w:bookmarkStart w:id="5" w:name="bookmark1588"/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4</w:t>
            </w:r>
            <w:bookmarkEnd w:id="3"/>
            <w:bookmarkEnd w:id="4"/>
            <w:bookmarkEnd w:id="5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proofErr w:type="gramStart"/>
            <w:r w:rsidRPr="00D51BB2">
              <w:rPr>
                <w:sz w:val="26"/>
                <w:szCs w:val="26"/>
              </w:rPr>
              <w:t>Số</w:t>
            </w:r>
            <w:proofErr w:type="spellEnd"/>
            <w:r w:rsidRPr="00D51BB2">
              <w:rPr>
                <w:sz w:val="26"/>
                <w:szCs w:val="26"/>
              </w:rPr>
              <w:t xml:space="preserve"> ?</w:t>
            </w:r>
            <w:proofErr w:type="gramEnd"/>
          </w:p>
          <w:p w14:paraId="5D1DF281" w14:textId="77777777" w:rsidR="001874B3" w:rsidRPr="00D51BB2" w:rsidRDefault="001874B3" w:rsidP="00CC65E7">
            <w:pPr>
              <w:pStyle w:val="Vnbnnidung0"/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Cho HS </w:t>
            </w:r>
            <w:proofErr w:type="spellStart"/>
            <w:r w:rsidRPr="00D51BB2">
              <w:rPr>
                <w:sz w:val="26"/>
                <w:szCs w:val="26"/>
              </w:rPr>
              <w:t>quan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sát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suy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nghĩ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huống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xảy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ra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rồi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phép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tương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ứng</w:t>
            </w:r>
            <w:proofErr w:type="spellEnd"/>
          </w:p>
          <w:p w14:paraId="60ED1421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ý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6" w:name="bookmark1591"/>
            <w:bookmarkStart w:id="7" w:name="bookmark1594"/>
            <w:bookmarkStart w:id="8" w:name="bookmark1592"/>
          </w:p>
          <w:p w14:paraId="022A2AF5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1BB2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bookmarkEnd w:id="6"/>
            <w:bookmarkEnd w:id="7"/>
            <w:bookmarkEnd w:id="8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trải</w:t>
            </w:r>
            <w:proofErr w:type="spellEnd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nghiệm</w:t>
            </w:r>
            <w:proofErr w:type="spellEnd"/>
          </w:p>
          <w:p w14:paraId="26BE9AE0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vi 10.</w:t>
            </w:r>
          </w:p>
          <w:p w14:paraId="79483ABF" w14:textId="77777777" w:rsidR="001874B3" w:rsidRPr="00D51BB2" w:rsidRDefault="001874B3" w:rsidP="00CC65E7">
            <w:pPr>
              <w:pStyle w:val="Tiu60"/>
              <w:keepNext/>
              <w:keepLines/>
              <w:tabs>
                <w:tab w:val="left" w:pos="1097"/>
              </w:tabs>
              <w:spacing w:after="0"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4.Hoạt </w:t>
            </w:r>
            <w:proofErr w:type="spellStart"/>
            <w:r w:rsidRPr="00D51BB2">
              <w:rPr>
                <w:sz w:val="26"/>
                <w:szCs w:val="26"/>
              </w:rPr>
              <w:t>động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cố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tiếp</w:t>
            </w:r>
            <w:proofErr w:type="spellEnd"/>
          </w:p>
          <w:p w14:paraId="6302AB25" w14:textId="77777777" w:rsidR="001874B3" w:rsidRPr="00D51BB2" w:rsidRDefault="001874B3" w:rsidP="00CC65E7">
            <w:pPr>
              <w:pStyle w:val="Tiu60"/>
              <w:keepNext/>
              <w:keepLines/>
              <w:tabs>
                <w:tab w:val="left" w:pos="1097"/>
              </w:tabs>
              <w:spacing w:after="0" w:line="20" w:lineRule="atLeast"/>
              <w:ind w:firstLine="0"/>
              <w:jc w:val="both"/>
              <w:rPr>
                <w:b w:val="0"/>
                <w:sz w:val="26"/>
                <w:szCs w:val="26"/>
              </w:rPr>
            </w:pPr>
            <w:r w:rsidRPr="00D51BB2">
              <w:rPr>
                <w:b w:val="0"/>
                <w:sz w:val="26"/>
                <w:szCs w:val="26"/>
              </w:rPr>
              <w:t xml:space="preserve">- GV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nhận</w:t>
            </w:r>
            <w:proofErr w:type="spellEnd"/>
            <w:r w:rsidRPr="00D51BB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xét</w:t>
            </w:r>
            <w:proofErr w:type="spellEnd"/>
            <w:r w:rsidRPr="00D51BB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giờ</w:t>
            </w:r>
            <w:proofErr w:type="spellEnd"/>
            <w:r w:rsidRPr="00D51BB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 w:val="0"/>
                <w:sz w:val="26"/>
                <w:szCs w:val="26"/>
              </w:rPr>
              <w:t>học</w:t>
            </w:r>
            <w:proofErr w:type="spellEnd"/>
          </w:p>
          <w:p w14:paraId="786C8AB9" w14:textId="77777777" w:rsidR="001874B3" w:rsidRPr="00D51BB2" w:rsidRDefault="001874B3" w:rsidP="00CC65E7">
            <w:pPr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Dặn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dò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vi 10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7712C4B4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112401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14:paraId="7A9F0284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307F15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882FA7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F991082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>- H</w:t>
            </w: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1B01FF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6D288B5F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7779F8A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305DDA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018D638B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307BD4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0B2D8F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14:paraId="32DFBF79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C15222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F78BFA3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65CAF86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cột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CC68351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A899E3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245CD3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</w:p>
          <w:p w14:paraId="5709EFCE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4193EB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D46F4A" w14:textId="77777777" w:rsidR="001874B3" w:rsidRPr="00D51BB2" w:rsidRDefault="001874B3" w:rsidP="00CC65E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BE70AD" w14:textId="77777777" w:rsidR="001874B3" w:rsidRPr="00D51BB2" w:rsidRDefault="001874B3" w:rsidP="00CC65E7">
            <w:pPr>
              <w:rPr>
                <w:rFonts w:ascii="Times New Roman" w:hAnsi="Times New Roman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31F5945C" w14:textId="77777777" w:rsidR="001874B3" w:rsidRPr="00D51BB2" w:rsidRDefault="001874B3" w:rsidP="00CC65E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5A6D59A2" w14:textId="77777777" w:rsidR="001874B3" w:rsidRPr="00D51BB2" w:rsidRDefault="001874B3" w:rsidP="001874B3">
      <w:pPr>
        <w:spacing w:line="288" w:lineRule="auto"/>
        <w:rPr>
          <w:rFonts w:ascii="Times New Roman" w:hAnsi="Times New Roman"/>
          <w:b/>
          <w:sz w:val="26"/>
          <w:szCs w:val="26"/>
          <w:lang w:val="vi-VN" w:eastAsia="vi-VN" w:bidi="vi-VN"/>
        </w:rPr>
      </w:pPr>
      <w:r w:rsidRPr="00D51BB2">
        <w:rPr>
          <w:rFonts w:ascii="Times New Roman" w:hAnsi="Times New Roman"/>
          <w:bCs/>
          <w:sz w:val="26"/>
          <w:szCs w:val="26"/>
          <w:lang w:val="en-US"/>
        </w:rPr>
        <w:t xml:space="preserve">     </w:t>
      </w:r>
      <w:r w:rsidRPr="00D51BB2">
        <w:rPr>
          <w:rFonts w:ascii="Times New Roman" w:hAnsi="Times New Roman"/>
          <w:b/>
          <w:sz w:val="26"/>
          <w:szCs w:val="26"/>
          <w:lang w:val="vi-VN" w:eastAsia="vi-VN" w:bidi="vi-VN"/>
        </w:rPr>
        <w:t>IV.ĐIỀU CHỈNH SAU BÀI DẠY</w:t>
      </w:r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 xml:space="preserve"> (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>nếu</w:t>
      </w:r>
      <w:proofErr w:type="spellEnd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 xml:space="preserve"> </w:t>
      </w:r>
      <w:proofErr w:type="spellStart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>có</w:t>
      </w:r>
      <w:proofErr w:type="spellEnd"/>
      <w:r w:rsidRPr="00D51BB2">
        <w:rPr>
          <w:rFonts w:ascii="Times New Roman" w:hAnsi="Times New Roman"/>
          <w:b/>
          <w:sz w:val="26"/>
          <w:szCs w:val="26"/>
          <w:lang w:eastAsia="vi-VN" w:bidi="vi-VN"/>
        </w:rPr>
        <w:t>)</w:t>
      </w:r>
      <w:r w:rsidRPr="00D51BB2">
        <w:rPr>
          <w:rFonts w:ascii="Times New Roman" w:hAnsi="Times New Roman"/>
          <w:b/>
          <w:sz w:val="26"/>
          <w:szCs w:val="26"/>
          <w:lang w:val="vi-VN" w:eastAsia="vi-VN" w:bidi="vi-VN"/>
        </w:rPr>
        <w:t>:</w:t>
      </w:r>
    </w:p>
    <w:p w14:paraId="3014873A" w14:textId="70633C13" w:rsidR="001874B3" w:rsidRDefault="001874B3" w:rsidP="001874B3">
      <w:pPr>
        <w:spacing w:line="288" w:lineRule="auto"/>
        <w:rPr>
          <w:rFonts w:ascii="Times New Roman" w:hAnsi="Times New Roman"/>
          <w:sz w:val="26"/>
          <w:szCs w:val="26"/>
          <w:lang w:val="en-US" w:eastAsia="vi-VN" w:bidi="vi-VN"/>
        </w:rPr>
      </w:pPr>
      <w:r w:rsidRPr="00D51BB2">
        <w:rPr>
          <w:rFonts w:ascii="Times New Roman" w:hAnsi="Times New Roman"/>
          <w:sz w:val="26"/>
          <w:szCs w:val="26"/>
          <w:lang w:val="vi-VN" w:eastAsia="vi-VN" w:bidi="vi-VN"/>
        </w:rPr>
        <w:t>……………………………</w:t>
      </w:r>
      <w:r w:rsidRPr="00D51BB2">
        <w:rPr>
          <w:rFonts w:ascii="Times New Roman" w:hAnsi="Times New Roman"/>
          <w:sz w:val="26"/>
          <w:szCs w:val="26"/>
          <w:lang w:eastAsia="vi-VN" w:bidi="vi-VN"/>
        </w:rPr>
        <w:t>……………..</w:t>
      </w:r>
      <w:r w:rsidRPr="00D51BB2">
        <w:rPr>
          <w:rFonts w:ascii="Times New Roman" w:hAnsi="Times New Roman"/>
          <w:sz w:val="26"/>
          <w:szCs w:val="26"/>
          <w:lang w:val="vi-VN" w:eastAsia="vi-VN" w:bidi="vi-VN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en-US" w:eastAsia="vi-VN" w:bidi="vi-VN"/>
        </w:rPr>
        <w:t>…</w:t>
      </w:r>
      <w:r>
        <w:rPr>
          <w:rFonts w:ascii="Times New Roman" w:hAnsi="Times New Roman"/>
          <w:sz w:val="26"/>
          <w:szCs w:val="26"/>
          <w:lang w:val="en-US" w:eastAsia="vi-VN" w:bidi="vi-VN"/>
        </w:rPr>
        <w:t>….</w:t>
      </w:r>
    </w:p>
    <w:p w14:paraId="1E947AB6" w14:textId="77777777" w:rsidR="001874B3" w:rsidRPr="00D51BB2" w:rsidRDefault="001874B3" w:rsidP="001874B3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51BB2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14:paraId="41346C43" w14:textId="77777777" w:rsidR="001874B3" w:rsidRDefault="001874B3" w:rsidP="001874B3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132A1F82" w14:textId="77777777" w:rsidR="001874B3" w:rsidRDefault="001874B3" w:rsidP="001874B3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5207778C" w14:textId="77777777" w:rsidR="001874B3" w:rsidRDefault="001874B3" w:rsidP="001874B3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03820DFB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5AF1"/>
    <w:multiLevelType w:val="singleLevel"/>
    <w:tmpl w:val="61B55AF1"/>
    <w:lvl w:ilvl="0">
      <w:start w:val="1"/>
      <w:numFmt w:val="decimal"/>
      <w:suff w:val="space"/>
      <w:lvlText w:val="%1."/>
      <w:lvlJc w:val="left"/>
    </w:lvl>
  </w:abstractNum>
  <w:num w:numId="1" w16cid:durableId="118725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B3"/>
    <w:rsid w:val="001874B3"/>
    <w:rsid w:val="0033015A"/>
    <w:rsid w:val="00827302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EFDC"/>
  <w15:chartTrackingRefBased/>
  <w15:docId w15:val="{F19CDB5B-61A5-49BD-BD3D-7576E41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B3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4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4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4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4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4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4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4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4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4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4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4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4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4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4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4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4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4B3"/>
    <w:rPr>
      <w:b/>
      <w:bCs/>
      <w:smallCaps/>
      <w:color w:val="0F4761" w:themeColor="accent1" w:themeShade="BF"/>
      <w:spacing w:val="5"/>
    </w:rPr>
  </w:style>
  <w:style w:type="character" w:customStyle="1" w:styleId="Tiu6">
    <w:name w:val="Tiêu đề #6_"/>
    <w:link w:val="Tiu60"/>
    <w:rsid w:val="001874B3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1874B3"/>
    <w:pPr>
      <w:spacing w:after="120" w:line="262" w:lineRule="auto"/>
      <w:ind w:firstLine="420"/>
      <w:outlineLvl w:val="5"/>
    </w:pPr>
    <w:rPr>
      <w:rFonts w:ascii="Times New Roman" w:eastAsia="Times New Roman" w:hAnsi="Times New Roman"/>
      <w:b/>
      <w:bCs/>
      <w:color w:val="auto"/>
      <w:kern w:val="2"/>
      <w:lang w:val="en-US" w:eastAsia="en-US"/>
      <w14:ligatures w14:val="standardContextual"/>
    </w:rPr>
  </w:style>
  <w:style w:type="character" w:customStyle="1" w:styleId="Vnbnnidung">
    <w:name w:val="Văn bản nội dung_"/>
    <w:link w:val="Vnbnnidung0"/>
    <w:rsid w:val="001874B3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874B3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2025-05-09T15:16:00Z</dcterms:created>
  <dcterms:modified xsi:type="dcterms:W3CDTF">2025-05-09T15:17:00Z</dcterms:modified>
</cp:coreProperties>
</file>