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1E" w:rsidRDefault="00FA761E" w:rsidP="00FA761E">
      <w:pPr>
        <w:jc w:val="center"/>
        <w:rPr>
          <w:sz w:val="28"/>
          <w:szCs w:val="28"/>
          <w:shd w:val="clear" w:color="auto" w:fill="FFFFFF"/>
        </w:rPr>
      </w:pPr>
    </w:p>
    <w:p w:rsidR="00FA761E" w:rsidRPr="007B030E" w:rsidRDefault="00FA761E" w:rsidP="00FA761E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7B030E">
        <w:rPr>
          <w:sz w:val="28"/>
          <w:szCs w:val="28"/>
          <w:shd w:val="clear" w:color="auto" w:fill="FFFFFF"/>
        </w:rPr>
        <w:t>Thứ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30E">
        <w:rPr>
          <w:sz w:val="28"/>
          <w:szCs w:val="28"/>
          <w:shd w:val="clear" w:color="auto" w:fill="FFFFFF"/>
        </w:rPr>
        <w:t>Hai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30E">
        <w:rPr>
          <w:sz w:val="28"/>
          <w:szCs w:val="28"/>
          <w:shd w:val="clear" w:color="auto" w:fill="FFFFFF"/>
        </w:rPr>
        <w:t>ngày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28 </w:t>
      </w:r>
      <w:proofErr w:type="spellStart"/>
      <w:r w:rsidRPr="007B030E">
        <w:rPr>
          <w:sz w:val="28"/>
          <w:szCs w:val="28"/>
          <w:shd w:val="clear" w:color="auto" w:fill="FFFFFF"/>
        </w:rPr>
        <w:t>tháng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10 </w:t>
      </w:r>
      <w:proofErr w:type="spellStart"/>
      <w:r w:rsidRPr="007B030E">
        <w:rPr>
          <w:sz w:val="28"/>
          <w:szCs w:val="28"/>
          <w:shd w:val="clear" w:color="auto" w:fill="FFFFFF"/>
        </w:rPr>
        <w:t>năm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2024</w:t>
      </w:r>
    </w:p>
    <w:p w:rsidR="00FA761E" w:rsidRPr="007B030E" w:rsidRDefault="00FA761E" w:rsidP="00FA761E">
      <w:pPr>
        <w:jc w:val="center"/>
        <w:rPr>
          <w:b/>
          <w:sz w:val="28"/>
          <w:szCs w:val="28"/>
        </w:rPr>
      </w:pPr>
      <w:r w:rsidRPr="007B030E">
        <w:rPr>
          <w:b/>
          <w:sz w:val="28"/>
          <w:szCs w:val="28"/>
        </w:rPr>
        <w:t>KẾ HOẠCH BÀI DẠY</w:t>
      </w:r>
    </w:p>
    <w:p w:rsidR="00FA761E" w:rsidRPr="007B030E" w:rsidRDefault="00FA761E" w:rsidP="00FA761E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7B030E">
        <w:rPr>
          <w:sz w:val="28"/>
          <w:szCs w:val="28"/>
          <w:shd w:val="clear" w:color="auto" w:fill="FFFFFF"/>
        </w:rPr>
        <w:t>Môn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30E">
        <w:rPr>
          <w:sz w:val="28"/>
          <w:szCs w:val="28"/>
          <w:shd w:val="clear" w:color="auto" w:fill="FFFFFF"/>
        </w:rPr>
        <w:t>học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: </w:t>
      </w:r>
      <w:r w:rsidRPr="007B030E">
        <w:rPr>
          <w:b/>
          <w:sz w:val="28"/>
          <w:szCs w:val="28"/>
          <w:shd w:val="clear" w:color="auto" w:fill="FFFFFF"/>
        </w:rPr>
        <w:t>HĐTN</w:t>
      </w:r>
    </w:p>
    <w:p w:rsidR="00FA761E" w:rsidRPr="007B030E" w:rsidRDefault="00FA761E" w:rsidP="00FA761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7B030E">
        <w:rPr>
          <w:sz w:val="28"/>
          <w:szCs w:val="28"/>
          <w:shd w:val="clear" w:color="auto" w:fill="FFFFFF"/>
        </w:rPr>
        <w:t>Tên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30E">
        <w:rPr>
          <w:sz w:val="28"/>
          <w:szCs w:val="28"/>
          <w:shd w:val="clear" w:color="auto" w:fill="FFFFFF"/>
        </w:rPr>
        <w:t>bài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30E">
        <w:rPr>
          <w:sz w:val="28"/>
          <w:szCs w:val="28"/>
          <w:shd w:val="clear" w:color="auto" w:fill="FFFFFF"/>
        </w:rPr>
        <w:t>học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: </w:t>
      </w:r>
      <w:r w:rsidRPr="007B030E">
        <w:rPr>
          <w:b/>
          <w:sz w:val="28"/>
          <w:szCs w:val="28"/>
        </w:rPr>
        <w:t xml:space="preserve">SHDC: </w:t>
      </w:r>
      <w:proofErr w:type="spellStart"/>
      <w:r w:rsidRPr="007B030E">
        <w:rPr>
          <w:b/>
          <w:sz w:val="28"/>
          <w:szCs w:val="28"/>
        </w:rPr>
        <w:t>Toạ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đàm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về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chủ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đề</w:t>
      </w:r>
      <w:proofErr w:type="spellEnd"/>
      <w:r w:rsidRPr="007B030E">
        <w:rPr>
          <w:b/>
          <w:sz w:val="28"/>
          <w:szCs w:val="28"/>
        </w:rPr>
        <w:t xml:space="preserve"> “An </w:t>
      </w:r>
      <w:proofErr w:type="spellStart"/>
      <w:r w:rsidRPr="007B030E">
        <w:rPr>
          <w:b/>
          <w:sz w:val="28"/>
          <w:szCs w:val="28"/>
        </w:rPr>
        <w:t>toàn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cho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em</w:t>
      </w:r>
      <w:proofErr w:type="spellEnd"/>
      <w:r w:rsidRPr="007B030E">
        <w:rPr>
          <w:b/>
          <w:sz w:val="28"/>
          <w:szCs w:val="28"/>
        </w:rPr>
        <w:t xml:space="preserve"> – An </w:t>
      </w:r>
      <w:proofErr w:type="spellStart"/>
      <w:r w:rsidRPr="007B030E">
        <w:rPr>
          <w:b/>
          <w:sz w:val="28"/>
          <w:szCs w:val="28"/>
        </w:rPr>
        <w:t>toàn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cho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mọi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người</w:t>
      </w:r>
      <w:proofErr w:type="spellEnd"/>
      <w:proofErr w:type="gramStart"/>
      <w:r w:rsidRPr="007B030E">
        <w:rPr>
          <w:b/>
          <w:sz w:val="28"/>
          <w:szCs w:val="28"/>
        </w:rPr>
        <w:t>”</w:t>
      </w:r>
      <w:r w:rsidRPr="007B030E">
        <w:rPr>
          <w:sz w:val="28"/>
          <w:szCs w:val="28"/>
          <w:shd w:val="clear" w:color="auto" w:fill="FFFFFF"/>
        </w:rPr>
        <w:t xml:space="preserve"> ;</w:t>
      </w:r>
      <w:proofErr w:type="gramEnd"/>
      <w:r w:rsidRPr="007B03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30E">
        <w:rPr>
          <w:sz w:val="28"/>
          <w:szCs w:val="28"/>
          <w:shd w:val="clear" w:color="auto" w:fill="FFFFFF"/>
        </w:rPr>
        <w:t>Tiết</w:t>
      </w:r>
      <w:proofErr w:type="spellEnd"/>
      <w:r w:rsidRPr="007B030E">
        <w:rPr>
          <w:sz w:val="28"/>
          <w:szCs w:val="28"/>
          <w:shd w:val="clear" w:color="auto" w:fill="FFFFFF"/>
        </w:rPr>
        <w:t>: 22</w:t>
      </w:r>
    </w:p>
    <w:bookmarkEnd w:id="0"/>
    <w:p w:rsidR="00FA761E" w:rsidRPr="007B030E" w:rsidRDefault="00FA761E" w:rsidP="00FA761E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7B030E">
        <w:rPr>
          <w:sz w:val="28"/>
          <w:szCs w:val="28"/>
          <w:shd w:val="clear" w:color="auto" w:fill="FFFFFF"/>
        </w:rPr>
        <w:t>Thời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30E">
        <w:rPr>
          <w:sz w:val="28"/>
          <w:szCs w:val="28"/>
          <w:shd w:val="clear" w:color="auto" w:fill="FFFFFF"/>
        </w:rPr>
        <w:t>gian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30E">
        <w:rPr>
          <w:sz w:val="28"/>
          <w:szCs w:val="28"/>
          <w:shd w:val="clear" w:color="auto" w:fill="FFFFFF"/>
        </w:rPr>
        <w:t>thực</w:t>
      </w:r>
      <w:proofErr w:type="spellEnd"/>
      <w:r w:rsidRPr="007B030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B030E">
        <w:rPr>
          <w:sz w:val="28"/>
          <w:szCs w:val="28"/>
          <w:shd w:val="clear" w:color="auto" w:fill="FFFFFF"/>
        </w:rPr>
        <w:t>hiện</w:t>
      </w:r>
      <w:proofErr w:type="spellEnd"/>
      <w:r w:rsidRPr="007B030E">
        <w:rPr>
          <w:sz w:val="28"/>
          <w:szCs w:val="28"/>
          <w:shd w:val="clear" w:color="auto" w:fill="FFFFFF"/>
        </w:rPr>
        <w:t>: 28/10/2024</w:t>
      </w:r>
    </w:p>
    <w:p w:rsidR="00FA761E" w:rsidRPr="007B030E" w:rsidRDefault="00FA761E" w:rsidP="00FA761E">
      <w:pPr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7B030E">
        <w:rPr>
          <w:b/>
          <w:bCs/>
          <w:sz w:val="28"/>
          <w:szCs w:val="28"/>
          <w:lang w:val="nl-NL"/>
        </w:rPr>
        <w:t>I. YÊU CẦU CẦN ĐẠT</w:t>
      </w:r>
    </w:p>
    <w:p w:rsidR="00FA761E" w:rsidRPr="007B030E" w:rsidRDefault="00FA761E" w:rsidP="00FA761E">
      <w:pPr>
        <w:spacing w:line="312" w:lineRule="auto"/>
        <w:ind w:firstLine="360"/>
        <w:jc w:val="both"/>
        <w:rPr>
          <w:sz w:val="28"/>
          <w:szCs w:val="28"/>
        </w:rPr>
      </w:pPr>
      <w:bookmarkStart w:id="1" w:name="_Hlk140068027"/>
      <w:r w:rsidRPr="007B030E">
        <w:rPr>
          <w:sz w:val="28"/>
          <w:szCs w:val="28"/>
        </w:rPr>
        <w:t xml:space="preserve">- </w:t>
      </w:r>
      <w:proofErr w:type="spellStart"/>
      <w:r w:rsidRPr="007B030E">
        <w:rPr>
          <w:sz w:val="28"/>
          <w:szCs w:val="28"/>
        </w:rPr>
        <w:t>Học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sinh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trao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đổi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được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về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những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việc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cần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làm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để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đam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bảo</w:t>
      </w:r>
      <w:proofErr w:type="spellEnd"/>
      <w:r w:rsidRPr="007B030E">
        <w:rPr>
          <w:sz w:val="28"/>
          <w:szCs w:val="28"/>
        </w:rPr>
        <w:t xml:space="preserve"> </w:t>
      </w:r>
      <w:proofErr w:type="gramStart"/>
      <w:r w:rsidRPr="007B030E">
        <w:rPr>
          <w:sz w:val="28"/>
          <w:szCs w:val="28"/>
        </w:rPr>
        <w:t>an</w:t>
      </w:r>
      <w:proofErr w:type="gram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toàn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cho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em</w:t>
      </w:r>
      <w:proofErr w:type="spellEnd"/>
      <w:r w:rsidRPr="007B030E">
        <w:rPr>
          <w:sz w:val="28"/>
          <w:szCs w:val="28"/>
        </w:rPr>
        <w:t xml:space="preserve">, an </w:t>
      </w:r>
      <w:proofErr w:type="spellStart"/>
      <w:r w:rsidRPr="007B030E">
        <w:rPr>
          <w:sz w:val="28"/>
          <w:szCs w:val="28"/>
        </w:rPr>
        <w:t>toàn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cho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mọi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người</w:t>
      </w:r>
      <w:proofErr w:type="spellEnd"/>
      <w:r w:rsidRPr="007B030E">
        <w:rPr>
          <w:sz w:val="28"/>
          <w:szCs w:val="28"/>
        </w:rPr>
        <w:t>.</w:t>
      </w:r>
    </w:p>
    <w:bookmarkEnd w:id="1"/>
    <w:p w:rsidR="00FA761E" w:rsidRPr="007B030E" w:rsidRDefault="00FA761E" w:rsidP="00FA761E">
      <w:pPr>
        <w:spacing w:line="312" w:lineRule="auto"/>
        <w:ind w:firstLine="360"/>
        <w:jc w:val="both"/>
        <w:rPr>
          <w:sz w:val="28"/>
          <w:szCs w:val="28"/>
        </w:rPr>
      </w:pPr>
      <w:r w:rsidRPr="007B030E">
        <w:rPr>
          <w:sz w:val="28"/>
          <w:szCs w:val="28"/>
        </w:rPr>
        <w:t xml:space="preserve">- </w:t>
      </w:r>
      <w:proofErr w:type="spellStart"/>
      <w:r w:rsidRPr="007B030E">
        <w:rPr>
          <w:sz w:val="28"/>
          <w:szCs w:val="28"/>
        </w:rPr>
        <w:t>Học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sinh</w:t>
      </w:r>
      <w:proofErr w:type="spellEnd"/>
      <w:r w:rsidRPr="007B030E">
        <w:rPr>
          <w:sz w:val="28"/>
          <w:szCs w:val="28"/>
        </w:rPr>
        <w:t xml:space="preserve"> chia </w:t>
      </w:r>
      <w:proofErr w:type="spellStart"/>
      <w:r w:rsidRPr="007B030E">
        <w:rPr>
          <w:sz w:val="28"/>
          <w:szCs w:val="28"/>
        </w:rPr>
        <w:t>sẻ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được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những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điều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học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được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sau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khi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tham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gia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tọa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đàm</w:t>
      </w:r>
      <w:proofErr w:type="spellEnd"/>
      <w:r w:rsidRPr="007B030E">
        <w:rPr>
          <w:spacing w:val="-13"/>
          <w:sz w:val="28"/>
          <w:szCs w:val="28"/>
        </w:rPr>
        <w:t>.</w:t>
      </w:r>
    </w:p>
    <w:p w:rsidR="00FA761E" w:rsidRPr="00CE44F8" w:rsidRDefault="00FA761E" w:rsidP="00FA761E">
      <w:pPr>
        <w:pStyle w:val="Default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chủ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tự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 w:rsidRPr="00CE44F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E4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E4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CE4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CE4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E4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E4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E4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4F8">
        <w:rPr>
          <w:rFonts w:ascii="Times New Roman" w:hAnsi="Times New Roman" w:cs="Times New Roman"/>
          <w:sz w:val="28"/>
          <w:szCs w:val="28"/>
        </w:rPr>
        <w:t>sống</w:t>
      </w:r>
      <w:proofErr w:type="spellEnd"/>
    </w:p>
    <w:p w:rsidR="00FA761E" w:rsidRPr="00CE44F8" w:rsidRDefault="00FA761E" w:rsidP="00FA761E">
      <w:pPr>
        <w:pStyle w:val="Default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030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</w:t>
      </w:r>
      <w:r w:rsidRPr="007B030E">
        <w:rPr>
          <w:rFonts w:ascii="Times New Roman" w:hAnsi="Times New Roman" w:cs="Times New Roman"/>
          <w:color w:val="auto"/>
          <w:sz w:val="28"/>
          <w:szCs w:val="28"/>
        </w:rPr>
        <w:t>hẩm</w:t>
      </w:r>
      <w:proofErr w:type="spellEnd"/>
      <w:r w:rsidRPr="007B03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30E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7B03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30E">
        <w:rPr>
          <w:rFonts w:ascii="Times New Roman" w:hAnsi="Times New Roman" w:cs="Times New Roman"/>
          <w:color w:val="auto"/>
          <w:sz w:val="28"/>
          <w:szCs w:val="28"/>
        </w:rPr>
        <w:t>trách</w:t>
      </w:r>
      <w:proofErr w:type="spellEnd"/>
      <w:r w:rsidRPr="007B03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B030E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7B030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A761E" w:rsidRPr="007B030E" w:rsidRDefault="00FA761E" w:rsidP="00FA761E">
      <w:pPr>
        <w:spacing w:line="312" w:lineRule="auto"/>
        <w:ind w:firstLine="360"/>
        <w:jc w:val="both"/>
        <w:rPr>
          <w:b/>
          <w:sz w:val="28"/>
          <w:szCs w:val="28"/>
        </w:rPr>
      </w:pPr>
      <w:r w:rsidRPr="007B030E">
        <w:rPr>
          <w:b/>
          <w:sz w:val="28"/>
          <w:szCs w:val="28"/>
        </w:rPr>
        <w:t xml:space="preserve">II. CHUẨN BỊ </w:t>
      </w:r>
    </w:p>
    <w:p w:rsidR="00FA761E" w:rsidRPr="007B030E" w:rsidRDefault="00FA761E" w:rsidP="00FA761E">
      <w:pPr>
        <w:spacing w:line="312" w:lineRule="auto"/>
        <w:ind w:firstLine="360"/>
        <w:jc w:val="both"/>
        <w:rPr>
          <w:b/>
          <w:bCs/>
          <w:sz w:val="28"/>
          <w:szCs w:val="28"/>
        </w:rPr>
      </w:pPr>
      <w:r w:rsidRPr="007B030E">
        <w:rPr>
          <w:b/>
          <w:bCs/>
          <w:sz w:val="28"/>
          <w:szCs w:val="28"/>
        </w:rPr>
        <w:t xml:space="preserve">1. </w:t>
      </w:r>
      <w:proofErr w:type="spellStart"/>
      <w:r w:rsidRPr="007B030E">
        <w:rPr>
          <w:b/>
          <w:bCs/>
          <w:sz w:val="28"/>
          <w:szCs w:val="28"/>
        </w:rPr>
        <w:t>Giáo</w:t>
      </w:r>
      <w:proofErr w:type="spellEnd"/>
      <w:r w:rsidRPr="007B030E">
        <w:rPr>
          <w:b/>
          <w:bCs/>
          <w:sz w:val="28"/>
          <w:szCs w:val="28"/>
        </w:rPr>
        <w:t xml:space="preserve"> </w:t>
      </w:r>
      <w:proofErr w:type="spellStart"/>
      <w:r w:rsidRPr="007B030E">
        <w:rPr>
          <w:b/>
          <w:bCs/>
          <w:sz w:val="28"/>
          <w:szCs w:val="28"/>
        </w:rPr>
        <w:t>viên</w:t>
      </w:r>
      <w:proofErr w:type="spellEnd"/>
      <w:r w:rsidRPr="007B030E">
        <w:rPr>
          <w:b/>
          <w:bCs/>
          <w:sz w:val="28"/>
          <w:szCs w:val="28"/>
        </w:rPr>
        <w:t xml:space="preserve">: </w:t>
      </w:r>
    </w:p>
    <w:p w:rsidR="00FA761E" w:rsidRPr="007B030E" w:rsidRDefault="00FA761E" w:rsidP="00FA761E">
      <w:pPr>
        <w:spacing w:line="312" w:lineRule="auto"/>
        <w:ind w:firstLine="360"/>
        <w:jc w:val="both"/>
        <w:rPr>
          <w:sz w:val="28"/>
          <w:szCs w:val="28"/>
        </w:rPr>
      </w:pPr>
      <w:r w:rsidRPr="007B030E">
        <w:rPr>
          <w:sz w:val="28"/>
          <w:szCs w:val="28"/>
        </w:rPr>
        <w:t xml:space="preserve">- </w:t>
      </w:r>
      <w:proofErr w:type="spellStart"/>
      <w:r w:rsidRPr="007B030E">
        <w:rPr>
          <w:sz w:val="28"/>
          <w:szCs w:val="28"/>
        </w:rPr>
        <w:t>Địa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điểm</w:t>
      </w:r>
      <w:proofErr w:type="spellEnd"/>
      <w:r w:rsidRPr="007B030E">
        <w:rPr>
          <w:sz w:val="28"/>
          <w:szCs w:val="28"/>
        </w:rPr>
        <w:t xml:space="preserve">, </w:t>
      </w:r>
      <w:proofErr w:type="spellStart"/>
      <w:r w:rsidRPr="007B030E">
        <w:rPr>
          <w:sz w:val="28"/>
          <w:szCs w:val="28"/>
        </w:rPr>
        <w:t>hệ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thống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âm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thanh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phục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vụ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hoạt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động</w:t>
      </w:r>
      <w:proofErr w:type="spellEnd"/>
    </w:p>
    <w:p w:rsidR="00FA761E" w:rsidRPr="007B030E" w:rsidRDefault="00FA761E" w:rsidP="00FA761E">
      <w:pPr>
        <w:spacing w:line="312" w:lineRule="auto"/>
        <w:ind w:firstLine="360"/>
        <w:jc w:val="both"/>
        <w:rPr>
          <w:sz w:val="28"/>
          <w:szCs w:val="28"/>
        </w:rPr>
      </w:pPr>
      <w:r w:rsidRPr="007B030E">
        <w:rPr>
          <w:sz w:val="28"/>
          <w:szCs w:val="28"/>
        </w:rPr>
        <w:t xml:space="preserve">- </w:t>
      </w:r>
      <w:proofErr w:type="spellStart"/>
      <w:r w:rsidRPr="007B030E">
        <w:rPr>
          <w:sz w:val="28"/>
          <w:szCs w:val="28"/>
        </w:rPr>
        <w:t>Hướng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dẫn</w:t>
      </w:r>
      <w:proofErr w:type="spellEnd"/>
      <w:r w:rsidRPr="007B030E">
        <w:rPr>
          <w:sz w:val="28"/>
          <w:szCs w:val="28"/>
        </w:rPr>
        <w:t xml:space="preserve"> HS </w:t>
      </w:r>
      <w:proofErr w:type="spellStart"/>
      <w:r w:rsidRPr="007B030E">
        <w:rPr>
          <w:sz w:val="28"/>
          <w:szCs w:val="28"/>
        </w:rPr>
        <w:t>chuẩn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bị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những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nội</w:t>
      </w:r>
      <w:proofErr w:type="spellEnd"/>
      <w:r w:rsidRPr="007B030E">
        <w:rPr>
          <w:sz w:val="28"/>
          <w:szCs w:val="28"/>
        </w:rPr>
        <w:t xml:space="preserve"> dung </w:t>
      </w:r>
      <w:proofErr w:type="spellStart"/>
      <w:r w:rsidRPr="007B030E">
        <w:rPr>
          <w:sz w:val="28"/>
          <w:szCs w:val="28"/>
        </w:rPr>
        <w:t>về</w:t>
      </w:r>
      <w:proofErr w:type="spellEnd"/>
      <w:r w:rsidRPr="007B030E">
        <w:rPr>
          <w:sz w:val="28"/>
          <w:szCs w:val="28"/>
        </w:rPr>
        <w:t xml:space="preserve"> </w:t>
      </w:r>
      <w:proofErr w:type="gramStart"/>
      <w:r w:rsidRPr="007B030E">
        <w:rPr>
          <w:sz w:val="28"/>
          <w:szCs w:val="28"/>
        </w:rPr>
        <w:t>an</w:t>
      </w:r>
      <w:proofErr w:type="gram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toàn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cho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em</w:t>
      </w:r>
      <w:proofErr w:type="spellEnd"/>
      <w:r w:rsidRPr="007B030E">
        <w:rPr>
          <w:sz w:val="28"/>
          <w:szCs w:val="28"/>
        </w:rPr>
        <w:t xml:space="preserve">, an </w:t>
      </w:r>
      <w:proofErr w:type="spellStart"/>
      <w:r w:rsidRPr="007B030E">
        <w:rPr>
          <w:sz w:val="28"/>
          <w:szCs w:val="28"/>
        </w:rPr>
        <w:t>toàn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cho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mọi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người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khi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tham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gia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tiết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Sinh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hoạt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dưới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cờ</w:t>
      </w:r>
      <w:proofErr w:type="spellEnd"/>
      <w:r w:rsidRPr="007B030E">
        <w:rPr>
          <w:sz w:val="28"/>
          <w:szCs w:val="28"/>
        </w:rPr>
        <w:t>.</w:t>
      </w:r>
    </w:p>
    <w:p w:rsidR="00FA761E" w:rsidRPr="007B030E" w:rsidRDefault="00FA761E" w:rsidP="00FA761E">
      <w:pPr>
        <w:spacing w:line="312" w:lineRule="auto"/>
        <w:ind w:firstLine="360"/>
        <w:jc w:val="both"/>
        <w:rPr>
          <w:b/>
          <w:bCs/>
          <w:sz w:val="28"/>
          <w:szCs w:val="28"/>
        </w:rPr>
      </w:pPr>
      <w:r w:rsidRPr="007B030E">
        <w:rPr>
          <w:b/>
          <w:bCs/>
          <w:sz w:val="28"/>
          <w:szCs w:val="28"/>
        </w:rPr>
        <w:t xml:space="preserve">2. </w:t>
      </w:r>
      <w:proofErr w:type="spellStart"/>
      <w:r w:rsidRPr="007B030E">
        <w:rPr>
          <w:b/>
          <w:bCs/>
          <w:sz w:val="28"/>
          <w:szCs w:val="28"/>
        </w:rPr>
        <w:t>Học</w:t>
      </w:r>
      <w:proofErr w:type="spellEnd"/>
      <w:r w:rsidRPr="007B030E">
        <w:rPr>
          <w:b/>
          <w:bCs/>
          <w:sz w:val="28"/>
          <w:szCs w:val="28"/>
        </w:rPr>
        <w:t xml:space="preserve"> </w:t>
      </w:r>
      <w:proofErr w:type="spellStart"/>
      <w:r w:rsidRPr="007B030E">
        <w:rPr>
          <w:b/>
          <w:bCs/>
          <w:sz w:val="28"/>
          <w:szCs w:val="28"/>
        </w:rPr>
        <w:t>sinh</w:t>
      </w:r>
      <w:proofErr w:type="spellEnd"/>
      <w:r w:rsidRPr="007B030E">
        <w:rPr>
          <w:b/>
          <w:bCs/>
          <w:sz w:val="28"/>
          <w:szCs w:val="28"/>
        </w:rPr>
        <w:t>:</w:t>
      </w:r>
      <w:r w:rsidRPr="007B030E">
        <w:rPr>
          <w:b/>
          <w:bCs/>
          <w:sz w:val="28"/>
          <w:szCs w:val="28"/>
          <w:lang w:val="vi-VN"/>
        </w:rPr>
        <w:t xml:space="preserve"> </w:t>
      </w:r>
    </w:p>
    <w:p w:rsidR="00FA761E" w:rsidRPr="007B030E" w:rsidRDefault="00FA761E" w:rsidP="00FA761E">
      <w:pPr>
        <w:spacing w:line="312" w:lineRule="auto"/>
        <w:ind w:firstLine="360"/>
        <w:jc w:val="both"/>
        <w:rPr>
          <w:sz w:val="28"/>
          <w:szCs w:val="28"/>
        </w:rPr>
      </w:pPr>
      <w:r w:rsidRPr="007B030E">
        <w:rPr>
          <w:sz w:val="28"/>
          <w:szCs w:val="28"/>
        </w:rPr>
        <w:t xml:space="preserve">- </w:t>
      </w:r>
      <w:proofErr w:type="spellStart"/>
      <w:r w:rsidRPr="007B030E">
        <w:rPr>
          <w:sz w:val="28"/>
          <w:szCs w:val="28"/>
        </w:rPr>
        <w:t>Chuẩn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bị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các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câu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hỏi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có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liên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quan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đến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proofErr w:type="spellStart"/>
      <w:r w:rsidRPr="007B030E">
        <w:rPr>
          <w:spacing w:val="-13"/>
          <w:sz w:val="28"/>
          <w:szCs w:val="28"/>
        </w:rPr>
        <w:t>nội</w:t>
      </w:r>
      <w:proofErr w:type="spellEnd"/>
      <w:r w:rsidRPr="007B030E">
        <w:rPr>
          <w:spacing w:val="-13"/>
          <w:sz w:val="28"/>
          <w:szCs w:val="28"/>
        </w:rPr>
        <w:t xml:space="preserve"> dung </w:t>
      </w:r>
      <w:r w:rsidRPr="007B030E">
        <w:rPr>
          <w:sz w:val="28"/>
          <w:szCs w:val="28"/>
        </w:rPr>
        <w:t xml:space="preserve">an </w:t>
      </w:r>
      <w:proofErr w:type="spellStart"/>
      <w:r w:rsidRPr="007B030E">
        <w:rPr>
          <w:sz w:val="28"/>
          <w:szCs w:val="28"/>
        </w:rPr>
        <w:t>toàn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cho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em</w:t>
      </w:r>
      <w:proofErr w:type="spellEnd"/>
      <w:r w:rsidRPr="007B030E">
        <w:rPr>
          <w:sz w:val="28"/>
          <w:szCs w:val="28"/>
        </w:rPr>
        <w:t xml:space="preserve">, an </w:t>
      </w:r>
      <w:proofErr w:type="spellStart"/>
      <w:r w:rsidRPr="007B030E">
        <w:rPr>
          <w:sz w:val="28"/>
          <w:szCs w:val="28"/>
        </w:rPr>
        <w:t>toàn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cho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mọi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proofErr w:type="gramStart"/>
      <w:r w:rsidRPr="007B030E">
        <w:rPr>
          <w:sz w:val="28"/>
          <w:szCs w:val="28"/>
        </w:rPr>
        <w:t>người</w:t>
      </w:r>
      <w:proofErr w:type="spellEnd"/>
      <w:r w:rsidRPr="007B030E">
        <w:rPr>
          <w:spacing w:val="-13"/>
          <w:sz w:val="28"/>
          <w:szCs w:val="28"/>
        </w:rPr>
        <w:t xml:space="preserve"> </w:t>
      </w:r>
      <w:r w:rsidRPr="007B030E">
        <w:rPr>
          <w:sz w:val="28"/>
          <w:szCs w:val="28"/>
        </w:rPr>
        <w:t>.</w:t>
      </w:r>
      <w:proofErr w:type="gramEnd"/>
    </w:p>
    <w:p w:rsidR="00FA761E" w:rsidRPr="007B030E" w:rsidRDefault="00FA761E" w:rsidP="00FA761E">
      <w:pPr>
        <w:spacing w:line="312" w:lineRule="auto"/>
        <w:ind w:firstLine="360"/>
        <w:jc w:val="both"/>
        <w:rPr>
          <w:sz w:val="28"/>
          <w:szCs w:val="28"/>
        </w:rPr>
      </w:pPr>
      <w:r w:rsidRPr="007B030E">
        <w:rPr>
          <w:sz w:val="28"/>
          <w:szCs w:val="28"/>
        </w:rPr>
        <w:t xml:space="preserve">- </w:t>
      </w:r>
      <w:proofErr w:type="spellStart"/>
      <w:r w:rsidRPr="007B030E">
        <w:rPr>
          <w:sz w:val="28"/>
          <w:szCs w:val="28"/>
        </w:rPr>
        <w:t>Tâm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thế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sẵn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sàng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tham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gia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hoạt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động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tọa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đàm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về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chủ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đề</w:t>
      </w:r>
      <w:proofErr w:type="spellEnd"/>
      <w:r w:rsidRPr="007B030E">
        <w:rPr>
          <w:sz w:val="28"/>
          <w:szCs w:val="28"/>
        </w:rPr>
        <w:t xml:space="preserve"> </w:t>
      </w:r>
      <w:proofErr w:type="gramStart"/>
      <w:r w:rsidRPr="007B030E">
        <w:rPr>
          <w:sz w:val="28"/>
          <w:szCs w:val="28"/>
        </w:rPr>
        <w:t>an</w:t>
      </w:r>
      <w:proofErr w:type="gram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toàn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cho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em</w:t>
      </w:r>
      <w:proofErr w:type="spellEnd"/>
      <w:r w:rsidRPr="007B030E">
        <w:rPr>
          <w:sz w:val="28"/>
          <w:szCs w:val="28"/>
        </w:rPr>
        <w:t xml:space="preserve">, an </w:t>
      </w:r>
      <w:proofErr w:type="spellStart"/>
      <w:r w:rsidRPr="007B030E">
        <w:rPr>
          <w:sz w:val="28"/>
          <w:szCs w:val="28"/>
        </w:rPr>
        <w:t>toàn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cho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mọi</w:t>
      </w:r>
      <w:proofErr w:type="spellEnd"/>
      <w:r w:rsidRPr="007B030E">
        <w:rPr>
          <w:sz w:val="28"/>
          <w:szCs w:val="28"/>
        </w:rPr>
        <w:t xml:space="preserve"> </w:t>
      </w:r>
      <w:proofErr w:type="spellStart"/>
      <w:r w:rsidRPr="007B030E">
        <w:rPr>
          <w:sz w:val="28"/>
          <w:szCs w:val="28"/>
        </w:rPr>
        <w:t>người</w:t>
      </w:r>
      <w:proofErr w:type="spellEnd"/>
      <w:r w:rsidRPr="007B030E">
        <w:rPr>
          <w:sz w:val="28"/>
          <w:szCs w:val="28"/>
        </w:rPr>
        <w:t>.</w:t>
      </w:r>
    </w:p>
    <w:p w:rsidR="00FA761E" w:rsidRPr="007B030E" w:rsidRDefault="00FA761E" w:rsidP="00FA761E">
      <w:pPr>
        <w:spacing w:line="312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7B030E">
        <w:rPr>
          <w:b/>
          <w:sz w:val="28"/>
          <w:szCs w:val="28"/>
        </w:rPr>
        <w:t xml:space="preserve">III. TỔ CHỨC HOẠT ĐỘNG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536"/>
      </w:tblGrid>
      <w:tr w:rsidR="00FA761E" w:rsidRPr="007B030E" w:rsidTr="0029461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A761E" w:rsidRPr="007B030E" w:rsidRDefault="00FA761E" w:rsidP="00294612">
            <w:pPr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B030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  <w:p w:rsidR="00FA761E" w:rsidRPr="007B030E" w:rsidRDefault="00FA761E" w:rsidP="00294612">
            <w:pPr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A761E" w:rsidRPr="007B030E" w:rsidRDefault="00FA761E" w:rsidP="00294612">
            <w:pPr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B030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A761E" w:rsidRPr="007B030E" w:rsidTr="00294612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A761E" w:rsidRPr="007B030E" w:rsidRDefault="00FA761E" w:rsidP="00294612">
            <w:pPr>
              <w:spacing w:line="312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7B030E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7B030E">
              <w:rPr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FA761E" w:rsidRPr="007B030E" w:rsidRDefault="00FA761E" w:rsidP="00294612">
            <w:pPr>
              <w:spacing w:line="312" w:lineRule="auto"/>
              <w:ind w:firstLine="360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 xml:space="preserve">- </w:t>
            </w:r>
            <w:proofErr w:type="spellStart"/>
            <w:r w:rsidRPr="007B030E">
              <w:rPr>
                <w:sz w:val="28"/>
                <w:szCs w:val="28"/>
              </w:rPr>
              <w:t>Học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sinh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trao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đổi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được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về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những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việc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cần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làm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để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đam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bảo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gramStart"/>
            <w:r w:rsidRPr="007B030E">
              <w:rPr>
                <w:sz w:val="28"/>
                <w:szCs w:val="28"/>
              </w:rPr>
              <w:t>an</w:t>
            </w:r>
            <w:proofErr w:type="gram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toàn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em</w:t>
            </w:r>
            <w:proofErr w:type="spellEnd"/>
            <w:r w:rsidRPr="007B030E">
              <w:rPr>
                <w:sz w:val="28"/>
                <w:szCs w:val="28"/>
              </w:rPr>
              <w:t xml:space="preserve">, an </w:t>
            </w:r>
            <w:proofErr w:type="spellStart"/>
            <w:r w:rsidRPr="007B030E">
              <w:rPr>
                <w:sz w:val="28"/>
                <w:szCs w:val="28"/>
              </w:rPr>
              <w:t>toàn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mọi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người</w:t>
            </w:r>
            <w:proofErr w:type="spellEnd"/>
            <w:r w:rsidRPr="007B030E">
              <w:rPr>
                <w:sz w:val="28"/>
                <w:szCs w:val="28"/>
              </w:rPr>
              <w:t>.</w:t>
            </w:r>
          </w:p>
          <w:p w:rsidR="00FA761E" w:rsidRPr="007B030E" w:rsidRDefault="00FA761E" w:rsidP="00294612">
            <w:pPr>
              <w:spacing w:line="312" w:lineRule="auto"/>
              <w:ind w:firstLine="360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7B030E">
              <w:rPr>
                <w:sz w:val="28"/>
                <w:szCs w:val="28"/>
              </w:rPr>
              <w:t>Học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sinh</w:t>
            </w:r>
            <w:proofErr w:type="spellEnd"/>
            <w:r w:rsidRPr="007B030E">
              <w:rPr>
                <w:sz w:val="28"/>
                <w:szCs w:val="28"/>
              </w:rPr>
              <w:t xml:space="preserve"> chia </w:t>
            </w:r>
            <w:proofErr w:type="spellStart"/>
            <w:r w:rsidRPr="007B030E">
              <w:rPr>
                <w:sz w:val="28"/>
                <w:szCs w:val="28"/>
              </w:rPr>
              <w:t>sẻ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được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những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điều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học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được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sau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khi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tham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gia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tọa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đàm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A761E" w:rsidRPr="007B030E" w:rsidRDefault="00FA761E" w:rsidP="00294612">
            <w:pPr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FA761E" w:rsidRPr="007B030E" w:rsidTr="00294612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A761E" w:rsidRPr="007B030E" w:rsidRDefault="00FA761E" w:rsidP="00294612">
            <w:pPr>
              <w:spacing w:line="312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7B030E">
              <w:rPr>
                <w:b/>
                <w:bCs/>
                <w:i/>
                <w:iCs/>
                <w:sz w:val="28"/>
                <w:szCs w:val="28"/>
                <w:lang w:val="nl-NL"/>
              </w:rPr>
              <w:lastRenderedPageBreak/>
              <w:t>b) Tiến trình hoạt động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A761E" w:rsidRPr="007B030E" w:rsidRDefault="00FA761E" w:rsidP="00294612">
            <w:pPr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FA761E" w:rsidRPr="007B030E" w:rsidTr="00294612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A761E" w:rsidRPr="007B030E" w:rsidRDefault="00FA761E" w:rsidP="00294612">
            <w:pPr>
              <w:widowControl w:val="0"/>
              <w:tabs>
                <w:tab w:val="left" w:pos="2168"/>
              </w:tabs>
              <w:autoSpaceDE w:val="0"/>
              <w:autoSpaceDN w:val="0"/>
              <w:spacing w:before="193" w:line="254" w:lineRule="auto"/>
              <w:ind w:right="4"/>
              <w:jc w:val="both"/>
              <w:rPr>
                <w:spacing w:val="-13"/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– GV</w:t>
            </w:r>
            <w:r w:rsidRPr="007B030E">
              <w:rPr>
                <w:spacing w:val="-19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hướng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dẫn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các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em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chuẩn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bị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những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nội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dung</w:t>
            </w:r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sẽ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trao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đổi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với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khách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mời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về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chủ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pacing w:val="-13"/>
                <w:sz w:val="28"/>
                <w:szCs w:val="28"/>
              </w:rPr>
              <w:t>đề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 xml:space="preserve"> “</w:t>
            </w:r>
            <w:proofErr w:type="gramStart"/>
            <w:r w:rsidRPr="007B030E">
              <w:rPr>
                <w:sz w:val="28"/>
                <w:szCs w:val="28"/>
              </w:rPr>
              <w:t>an</w:t>
            </w:r>
            <w:proofErr w:type="gram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toàn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em</w:t>
            </w:r>
            <w:proofErr w:type="spellEnd"/>
            <w:r w:rsidRPr="007B030E">
              <w:rPr>
                <w:sz w:val="28"/>
                <w:szCs w:val="28"/>
              </w:rPr>
              <w:t xml:space="preserve">, an </w:t>
            </w:r>
            <w:proofErr w:type="spellStart"/>
            <w:r w:rsidRPr="007B030E">
              <w:rPr>
                <w:sz w:val="28"/>
                <w:szCs w:val="28"/>
              </w:rPr>
              <w:t>toàn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mọi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người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>”.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A761E" w:rsidRPr="007B030E" w:rsidRDefault="00FA761E" w:rsidP="0029461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FA761E" w:rsidRPr="007B030E" w:rsidRDefault="00FA761E" w:rsidP="0029461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 xml:space="preserve">- HS </w:t>
            </w:r>
            <w:proofErr w:type="spellStart"/>
            <w:r w:rsidRPr="007B030E">
              <w:rPr>
                <w:sz w:val="28"/>
                <w:szCs w:val="28"/>
              </w:rPr>
              <w:t>chuẩn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bị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và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thực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hiện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theo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hướng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dẫn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>.</w:t>
            </w:r>
          </w:p>
        </w:tc>
      </w:tr>
      <w:tr w:rsidR="00FA761E" w:rsidRPr="007B030E" w:rsidTr="00294612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A761E" w:rsidRPr="007B030E" w:rsidRDefault="00FA761E" w:rsidP="00294612">
            <w:pPr>
              <w:widowControl w:val="0"/>
              <w:tabs>
                <w:tab w:val="left" w:pos="2167"/>
              </w:tabs>
              <w:autoSpaceDE w:val="0"/>
              <w:autoSpaceDN w:val="0"/>
              <w:spacing w:before="193" w:line="254" w:lineRule="auto"/>
              <w:ind w:right="4"/>
              <w:jc w:val="both"/>
              <w:rPr>
                <w:spacing w:val="-14"/>
                <w:sz w:val="28"/>
                <w:szCs w:val="28"/>
              </w:rPr>
            </w:pPr>
            <w:r w:rsidRPr="007B030E">
              <w:rPr>
                <w:spacing w:val="-13"/>
                <w:sz w:val="28"/>
                <w:szCs w:val="28"/>
              </w:rPr>
              <w:t xml:space="preserve">- </w:t>
            </w:r>
            <w:r w:rsidRPr="007B030E">
              <w:rPr>
                <w:sz w:val="28"/>
                <w:szCs w:val="28"/>
              </w:rPr>
              <w:t xml:space="preserve">GV </w:t>
            </w:r>
            <w:proofErr w:type="spellStart"/>
            <w:r w:rsidRPr="007B030E">
              <w:rPr>
                <w:sz w:val="28"/>
                <w:szCs w:val="28"/>
              </w:rPr>
              <w:t>nhắc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nhở</w:t>
            </w:r>
            <w:proofErr w:type="spellEnd"/>
            <w:r w:rsidRPr="007B030E">
              <w:rPr>
                <w:sz w:val="28"/>
                <w:szCs w:val="28"/>
              </w:rPr>
              <w:t xml:space="preserve"> HS </w:t>
            </w:r>
            <w:proofErr w:type="spellStart"/>
            <w:r w:rsidRPr="007B030E">
              <w:rPr>
                <w:sz w:val="28"/>
                <w:szCs w:val="28"/>
              </w:rPr>
              <w:t>lắng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nghe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khách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mời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trao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đổi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về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chủ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đề</w:t>
            </w:r>
            <w:proofErr w:type="spellEnd"/>
            <w:r w:rsidRPr="007B030E">
              <w:rPr>
                <w:sz w:val="28"/>
                <w:szCs w:val="28"/>
              </w:rPr>
              <w:t xml:space="preserve"> “</w:t>
            </w:r>
            <w:proofErr w:type="gramStart"/>
            <w:r w:rsidRPr="007B030E">
              <w:rPr>
                <w:sz w:val="28"/>
                <w:szCs w:val="28"/>
              </w:rPr>
              <w:t>an</w:t>
            </w:r>
            <w:proofErr w:type="gram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toàn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em</w:t>
            </w:r>
            <w:proofErr w:type="spellEnd"/>
            <w:r w:rsidRPr="007B030E">
              <w:rPr>
                <w:sz w:val="28"/>
                <w:szCs w:val="28"/>
              </w:rPr>
              <w:t xml:space="preserve">, an </w:t>
            </w:r>
            <w:proofErr w:type="spellStart"/>
            <w:r w:rsidRPr="007B030E">
              <w:rPr>
                <w:sz w:val="28"/>
                <w:szCs w:val="28"/>
              </w:rPr>
              <w:t>toàn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mọi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người</w:t>
            </w:r>
            <w:proofErr w:type="spellEnd"/>
            <w:r w:rsidRPr="007B030E">
              <w:rPr>
                <w:sz w:val="28"/>
                <w:szCs w:val="28"/>
              </w:rPr>
              <w:t xml:space="preserve">” </w:t>
            </w:r>
            <w:proofErr w:type="spellStart"/>
            <w:r w:rsidRPr="007B030E">
              <w:rPr>
                <w:sz w:val="28"/>
                <w:szCs w:val="28"/>
              </w:rPr>
              <w:t>và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đặt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câu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hỏi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với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khách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mời</w:t>
            </w:r>
            <w:proofErr w:type="spellEnd"/>
            <w:r w:rsidRPr="007B030E">
              <w:rPr>
                <w:sz w:val="28"/>
                <w:szCs w:val="28"/>
              </w:rPr>
              <w:t xml:space="preserve">, </w:t>
            </w:r>
            <w:proofErr w:type="spellStart"/>
            <w:r w:rsidRPr="007B030E">
              <w:rPr>
                <w:sz w:val="28"/>
                <w:szCs w:val="28"/>
              </w:rPr>
              <w:t>với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các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bạn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về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nội</w:t>
            </w:r>
            <w:proofErr w:type="spellEnd"/>
            <w:r w:rsidRPr="007B030E">
              <w:rPr>
                <w:sz w:val="28"/>
                <w:szCs w:val="28"/>
              </w:rPr>
              <w:t xml:space="preserve"> dung </w:t>
            </w:r>
            <w:proofErr w:type="spellStart"/>
            <w:r w:rsidRPr="007B030E">
              <w:rPr>
                <w:sz w:val="28"/>
                <w:szCs w:val="28"/>
              </w:rPr>
              <w:t>phòng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chống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hỏa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hoạn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để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được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giải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đáp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thắc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mắc</w:t>
            </w:r>
            <w:proofErr w:type="spellEnd"/>
            <w:r w:rsidRPr="007B030E">
              <w:rPr>
                <w:spacing w:val="-13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A761E" w:rsidRPr="007B030E" w:rsidRDefault="00FA761E" w:rsidP="0029461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:rsidR="00FA761E" w:rsidRPr="007B030E" w:rsidRDefault="00FA761E" w:rsidP="0029461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 xml:space="preserve">– HS </w:t>
            </w:r>
            <w:proofErr w:type="spellStart"/>
            <w:r w:rsidRPr="007B030E">
              <w:rPr>
                <w:sz w:val="28"/>
                <w:szCs w:val="28"/>
              </w:rPr>
              <w:t>ghi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nhớ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và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thực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hiện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</w:p>
        </w:tc>
      </w:tr>
      <w:tr w:rsidR="00FA761E" w:rsidRPr="007B030E" w:rsidTr="00294612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A761E" w:rsidRPr="007B030E" w:rsidRDefault="00FA761E" w:rsidP="00294612">
            <w:pPr>
              <w:widowControl w:val="0"/>
              <w:tabs>
                <w:tab w:val="left" w:pos="2167"/>
              </w:tabs>
              <w:autoSpaceDE w:val="0"/>
              <w:autoSpaceDN w:val="0"/>
              <w:spacing w:line="312" w:lineRule="auto"/>
              <w:ind w:right="4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 xml:space="preserve">– GV </w:t>
            </w:r>
            <w:proofErr w:type="spellStart"/>
            <w:r w:rsidRPr="007B030E">
              <w:rPr>
                <w:sz w:val="28"/>
                <w:szCs w:val="28"/>
              </w:rPr>
              <w:t>nhắc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nhở</w:t>
            </w:r>
            <w:proofErr w:type="spellEnd"/>
            <w:r w:rsidRPr="007B030E">
              <w:rPr>
                <w:sz w:val="28"/>
                <w:szCs w:val="28"/>
              </w:rPr>
              <w:t xml:space="preserve"> HS </w:t>
            </w:r>
            <w:proofErr w:type="spellStart"/>
            <w:r w:rsidRPr="007B030E">
              <w:rPr>
                <w:sz w:val="28"/>
                <w:szCs w:val="28"/>
              </w:rPr>
              <w:t>lắng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nghe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và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ghi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nhớ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nội</w:t>
            </w:r>
            <w:proofErr w:type="spellEnd"/>
            <w:r w:rsidRPr="007B030E">
              <w:rPr>
                <w:sz w:val="28"/>
                <w:szCs w:val="28"/>
              </w:rPr>
              <w:t xml:space="preserve"> dung </w:t>
            </w:r>
            <w:proofErr w:type="spellStart"/>
            <w:r w:rsidRPr="007B030E">
              <w:rPr>
                <w:sz w:val="28"/>
                <w:szCs w:val="28"/>
              </w:rPr>
              <w:t>trao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đổi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về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phòng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chống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hỏa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hoạn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để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ấp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dụng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trong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cuộc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sống</w:t>
            </w:r>
            <w:proofErr w:type="spellEnd"/>
            <w:r w:rsidRPr="007B030E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A761E" w:rsidRPr="007B030E" w:rsidRDefault="00FA761E" w:rsidP="0029461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 xml:space="preserve">- HS </w:t>
            </w:r>
            <w:proofErr w:type="spellStart"/>
            <w:r w:rsidRPr="007B030E">
              <w:rPr>
                <w:sz w:val="28"/>
                <w:szCs w:val="28"/>
              </w:rPr>
              <w:t>chuẩn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bị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gấy</w:t>
            </w:r>
            <w:proofErr w:type="spellEnd"/>
            <w:r w:rsidRPr="007B030E">
              <w:rPr>
                <w:sz w:val="28"/>
                <w:szCs w:val="28"/>
              </w:rPr>
              <w:t xml:space="preserve">, </w:t>
            </w:r>
            <w:proofErr w:type="spellStart"/>
            <w:r w:rsidRPr="007B030E">
              <w:rPr>
                <w:sz w:val="28"/>
                <w:szCs w:val="28"/>
              </w:rPr>
              <w:t>bút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viết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để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ghi</w:t>
            </w:r>
            <w:proofErr w:type="spellEnd"/>
            <w:r w:rsidRPr="007B030E">
              <w:rPr>
                <w:sz w:val="28"/>
                <w:szCs w:val="28"/>
              </w:rPr>
              <w:t xml:space="preserve"> </w:t>
            </w:r>
            <w:proofErr w:type="spellStart"/>
            <w:r w:rsidRPr="007B030E">
              <w:rPr>
                <w:sz w:val="28"/>
                <w:szCs w:val="28"/>
              </w:rPr>
              <w:t>chép</w:t>
            </w:r>
            <w:proofErr w:type="spellEnd"/>
          </w:p>
        </w:tc>
      </w:tr>
      <w:tr w:rsidR="00FA761E" w:rsidRPr="007B030E" w:rsidTr="00294612">
        <w:tc>
          <w:tcPr>
            <w:tcW w:w="97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1E" w:rsidRPr="007B030E" w:rsidRDefault="00FA761E" w:rsidP="00294612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A761E" w:rsidRPr="007B030E" w:rsidRDefault="00FA761E" w:rsidP="00FA761E">
      <w:pPr>
        <w:jc w:val="both"/>
        <w:rPr>
          <w:i/>
          <w:sz w:val="28"/>
          <w:szCs w:val="28"/>
        </w:rPr>
      </w:pPr>
      <w:r w:rsidRPr="007B030E">
        <w:rPr>
          <w:b/>
          <w:sz w:val="28"/>
          <w:szCs w:val="28"/>
          <w:lang w:eastAsia="vi-VN"/>
        </w:rPr>
        <w:t xml:space="preserve">IV. </w:t>
      </w:r>
      <w:proofErr w:type="spellStart"/>
      <w:r w:rsidRPr="007B030E">
        <w:rPr>
          <w:b/>
          <w:sz w:val="28"/>
          <w:szCs w:val="28"/>
        </w:rPr>
        <w:t>Điều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chỉnh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sau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bài</w:t>
      </w:r>
      <w:proofErr w:type="spellEnd"/>
      <w:r w:rsidRPr="007B030E">
        <w:rPr>
          <w:b/>
          <w:sz w:val="28"/>
          <w:szCs w:val="28"/>
        </w:rPr>
        <w:t xml:space="preserve"> </w:t>
      </w:r>
      <w:proofErr w:type="spellStart"/>
      <w:r w:rsidRPr="007B030E">
        <w:rPr>
          <w:b/>
          <w:sz w:val="28"/>
          <w:szCs w:val="28"/>
        </w:rPr>
        <w:t>dạy</w:t>
      </w:r>
      <w:proofErr w:type="spellEnd"/>
      <w:r w:rsidRPr="007B030E">
        <w:rPr>
          <w:b/>
          <w:sz w:val="28"/>
          <w:szCs w:val="28"/>
        </w:rPr>
        <w:t xml:space="preserve"> </w:t>
      </w:r>
    </w:p>
    <w:p w:rsidR="00FA761E" w:rsidRPr="007B030E" w:rsidRDefault="00FA761E" w:rsidP="00FA761E">
      <w:pPr>
        <w:rPr>
          <w:sz w:val="28"/>
          <w:szCs w:val="28"/>
        </w:rPr>
      </w:pPr>
      <w:r w:rsidRPr="007B030E">
        <w:rPr>
          <w:sz w:val="28"/>
          <w:szCs w:val="28"/>
        </w:rPr>
        <w:t>…………………………………..…………………………………………………..</w:t>
      </w:r>
    </w:p>
    <w:p w:rsidR="0076709B" w:rsidRDefault="00FA761E" w:rsidP="00FA761E">
      <w:r w:rsidRPr="007B030E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76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1E"/>
    <w:rsid w:val="0076709B"/>
    <w:rsid w:val="00F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1849B-2D3A-4411-8799-59AA249C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61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2025-04-24T14:00:00Z</dcterms:created>
  <dcterms:modified xsi:type="dcterms:W3CDTF">2025-04-24T14:01:00Z</dcterms:modified>
</cp:coreProperties>
</file>