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8D" w:rsidRDefault="00E77B8D" w:rsidP="00E77B8D">
      <w:pPr>
        <w:spacing w:line="276" w:lineRule="auto"/>
        <w:ind w:leftChars="0" w:left="3" w:hanging="3"/>
        <w:jc w:val="center"/>
        <w:rPr>
          <w:color w:val="FF0000"/>
          <w:szCs w:val="28"/>
        </w:rPr>
      </w:pPr>
      <w:r>
        <w:rPr>
          <w:b/>
          <w:color w:val="FF0000"/>
          <w:szCs w:val="28"/>
        </w:rPr>
        <w:t>Môn: Toán, lớp 2</w:t>
      </w:r>
    </w:p>
    <w:p w:rsidR="00E77B8D" w:rsidRDefault="00E77B8D" w:rsidP="00E77B8D">
      <w:pPr>
        <w:spacing w:line="276" w:lineRule="auto"/>
        <w:ind w:leftChars="0" w:left="3" w:hanging="3"/>
        <w:jc w:val="center"/>
        <w:rPr>
          <w:szCs w:val="28"/>
        </w:rPr>
      </w:pPr>
      <w:r>
        <w:rPr>
          <w:b/>
          <w:color w:val="FF0000"/>
          <w:szCs w:val="28"/>
        </w:rPr>
        <w:t>Bài:</w:t>
      </w:r>
      <w:r>
        <w:rPr>
          <w:b/>
          <w:szCs w:val="28"/>
        </w:rPr>
        <w:t xml:space="preserve"> </w:t>
      </w:r>
      <w:r>
        <w:rPr>
          <w:b/>
          <w:color w:val="FF0000"/>
          <w:szCs w:val="28"/>
        </w:rPr>
        <w:t>KI – LÔ – MÉT (TIẾP THEO); Tiết 134</w:t>
      </w:r>
    </w:p>
    <w:p w:rsidR="00E77B8D" w:rsidRDefault="00E77B8D" w:rsidP="00E77B8D">
      <w:pPr>
        <w:ind w:leftChars="0" w:left="0" w:firstLine="0"/>
        <w:jc w:val="center"/>
        <w:rPr>
          <w:b/>
          <w:color w:val="FF0000"/>
          <w:sz w:val="2"/>
          <w:szCs w:val="28"/>
        </w:rPr>
      </w:pPr>
    </w:p>
    <w:p w:rsidR="00E77B8D" w:rsidRDefault="00E77B8D" w:rsidP="00E77B8D">
      <w:pPr>
        <w:pStyle w:val="NoSpacing"/>
        <w:spacing w:line="276" w:lineRule="auto"/>
        <w:ind w:leftChars="0" w:left="3" w:hanging="3"/>
        <w:jc w:val="both"/>
        <w:rPr>
          <w:b/>
          <w:szCs w:val="28"/>
        </w:rPr>
      </w:pPr>
      <w:r>
        <w:rPr>
          <w:b/>
          <w:szCs w:val="28"/>
        </w:rPr>
        <w:t>I. YÊU CẦU CẦN ĐẠT</w:t>
      </w:r>
    </w:p>
    <w:p w:rsidR="00E77B8D" w:rsidRDefault="00E77B8D" w:rsidP="00E77B8D">
      <w:pPr>
        <w:pStyle w:val="NoSpacing"/>
        <w:spacing w:line="276" w:lineRule="auto"/>
        <w:ind w:leftChars="0" w:left="3" w:hanging="3"/>
        <w:jc w:val="both"/>
        <w:rPr>
          <w:szCs w:val="28"/>
        </w:rPr>
      </w:pPr>
      <w:r>
        <w:rPr>
          <w:szCs w:val="28"/>
        </w:rPr>
        <w:t>- Nhận biết được đơn vị đo độ dài ki-lô-mét; tên gọi, kí hiệu, cách đọc, cách viết, độ lớn.</w:t>
      </w:r>
    </w:p>
    <w:p w:rsidR="00E77B8D" w:rsidRDefault="00E77B8D" w:rsidP="00E77B8D">
      <w:pPr>
        <w:pStyle w:val="NoSpacing"/>
        <w:spacing w:line="276" w:lineRule="auto"/>
        <w:ind w:leftChars="0" w:left="3" w:hanging="3"/>
        <w:jc w:val="both"/>
        <w:rPr>
          <w:szCs w:val="28"/>
        </w:rPr>
      </w:pPr>
      <w:r>
        <w:rPr>
          <w:szCs w:val="28"/>
        </w:rPr>
        <w:t>- Thực hiện được việc ước lượng bằng quãng đường khoảng 1km.</w:t>
      </w:r>
    </w:p>
    <w:p w:rsidR="00E77B8D" w:rsidRDefault="00E77B8D" w:rsidP="00E77B8D">
      <w:pPr>
        <w:pStyle w:val="NoSpacing"/>
        <w:spacing w:line="276" w:lineRule="auto"/>
        <w:ind w:leftChars="0" w:left="3" w:hanging="3"/>
        <w:jc w:val="both"/>
        <w:rPr>
          <w:szCs w:val="28"/>
        </w:rPr>
      </w:pPr>
      <w:r>
        <w:rPr>
          <w:szCs w:val="28"/>
        </w:rPr>
        <w:t>- Làm quen với việc giải quyết vấn đề đơn giản với các số đo theo đơn vị ki-lô-mét.</w:t>
      </w:r>
    </w:p>
    <w:p w:rsidR="00E77B8D" w:rsidRDefault="00E77B8D" w:rsidP="00E77B8D">
      <w:pPr>
        <w:pStyle w:val="NoSpacing"/>
        <w:spacing w:line="276" w:lineRule="auto"/>
        <w:ind w:leftChars="0" w:left="3" w:hanging="3"/>
        <w:jc w:val="both"/>
        <w:rPr>
          <w:rFonts w:eastAsia="Calibri"/>
          <w:szCs w:val="28"/>
          <w:lang w:val="vi-VN"/>
        </w:rPr>
      </w:pPr>
      <w:r>
        <w:rPr>
          <w:szCs w:val="28"/>
        </w:rPr>
        <w:t>- Biết sử dụng mối quan hệ giữa 2 đơn vị ki-lô-mét và mét để chuyển đổi đơn vị đo.</w:t>
      </w:r>
    </w:p>
    <w:p w:rsidR="00E77B8D" w:rsidRDefault="00E77B8D" w:rsidP="00E77B8D">
      <w:pPr>
        <w:pStyle w:val="NoSpacing"/>
        <w:spacing w:line="276" w:lineRule="auto"/>
        <w:ind w:leftChars="0" w:left="3" w:hanging="3"/>
        <w:jc w:val="both"/>
        <w:rPr>
          <w:lang w:val="nl-NL"/>
        </w:rPr>
      </w:pPr>
      <w:r>
        <w:rPr>
          <w:lang w:val="nl-NL"/>
        </w:rPr>
        <w:t>- Năng lực tư duy và lập luận toán học, mô hình hóa toán học, năng lực giao tiếp và hợp tác, năng lực tự chủ và tự học, giải quyết vấn đề toán học.</w:t>
      </w:r>
    </w:p>
    <w:p w:rsidR="00E77B8D" w:rsidRDefault="00E77B8D" w:rsidP="00E77B8D">
      <w:pPr>
        <w:pStyle w:val="NoSpacing"/>
        <w:spacing w:line="276" w:lineRule="auto"/>
        <w:ind w:leftChars="0" w:left="3" w:hanging="3"/>
        <w:jc w:val="both"/>
        <w:rPr>
          <w:position w:val="0"/>
          <w:sz w:val="24"/>
          <w:szCs w:val="24"/>
        </w:rPr>
      </w:pPr>
      <w:r>
        <w:rPr>
          <w:lang w:val="nl-NL"/>
        </w:rPr>
        <w:t>- Phẩm chất chăm chỉ, trách nhiệm, trung thực.</w:t>
      </w:r>
    </w:p>
    <w:p w:rsidR="00E77B8D" w:rsidRDefault="00E77B8D" w:rsidP="00E77B8D">
      <w:pPr>
        <w:pStyle w:val="NoSpacing"/>
        <w:spacing w:line="276" w:lineRule="auto"/>
        <w:ind w:leftChars="0" w:left="3" w:hanging="3"/>
        <w:jc w:val="both"/>
        <w:rPr>
          <w:szCs w:val="28"/>
        </w:rPr>
      </w:pPr>
      <w:r>
        <w:rPr>
          <w:b/>
          <w:szCs w:val="28"/>
        </w:rPr>
        <w:t>II. ĐỒ DÙNG DẠY HỌC</w:t>
      </w:r>
    </w:p>
    <w:p w:rsidR="00E77B8D" w:rsidRDefault="00E77B8D" w:rsidP="00E77B8D">
      <w:pPr>
        <w:widowControl w:val="0"/>
        <w:shd w:val="clear" w:color="auto" w:fill="FFFFFF"/>
        <w:suppressAutoHyphens w:val="0"/>
        <w:ind w:leftChars="0" w:left="3" w:hanging="3"/>
        <w:jc w:val="both"/>
        <w:rPr>
          <w:szCs w:val="28"/>
        </w:rPr>
      </w:pPr>
      <w:r>
        <w:rPr>
          <w:b/>
          <w:szCs w:val="28"/>
        </w:rPr>
        <w:t xml:space="preserve">1. Giáo viên: </w:t>
      </w:r>
      <w:r>
        <w:rPr>
          <w:szCs w:val="28"/>
        </w:rPr>
        <w:t>Máy tính, máy chiếu (nếu có), SGK, SGV.</w:t>
      </w:r>
    </w:p>
    <w:p w:rsidR="00E77B8D" w:rsidRDefault="00E77B8D" w:rsidP="00E77B8D">
      <w:pPr>
        <w:pStyle w:val="NoSpacing"/>
        <w:widowControl w:val="0"/>
        <w:suppressAutoHyphens w:val="0"/>
        <w:spacing w:line="276" w:lineRule="auto"/>
        <w:ind w:leftChars="0" w:left="-3" w:firstLineChars="0" w:firstLine="0"/>
        <w:jc w:val="both"/>
        <w:rPr>
          <w:szCs w:val="28"/>
        </w:rPr>
      </w:pPr>
      <w:r>
        <w:rPr>
          <w:b/>
          <w:szCs w:val="28"/>
        </w:rPr>
        <w:t xml:space="preserve">2. Học sinh: </w:t>
      </w:r>
      <w:r>
        <w:rPr>
          <w:szCs w:val="28"/>
        </w:rPr>
        <w:t xml:space="preserve">SGK; Tư liệu sưu tầm liên quan đến bài học (nếu có) và dụng cụ học tập theo yêu cầu của GV. </w:t>
      </w:r>
    </w:p>
    <w:p w:rsidR="00E77B8D" w:rsidRDefault="00E77B8D" w:rsidP="00E77B8D">
      <w:pPr>
        <w:pStyle w:val="NoSpacing"/>
        <w:spacing w:line="360" w:lineRule="auto"/>
        <w:ind w:leftChars="0" w:left="3" w:hanging="3"/>
        <w:jc w:val="both"/>
        <w:rPr>
          <w:szCs w:val="28"/>
        </w:rPr>
      </w:pPr>
      <w:r>
        <w:rPr>
          <w:b/>
          <w:szCs w:val="28"/>
        </w:rPr>
        <w:t>III. CÁC HOẠT ĐỘNG DẠY – HỌC CHỦ YẾU</w:t>
      </w:r>
    </w:p>
    <w:tbl>
      <w:tblPr>
        <w:tblW w:w="1008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5245"/>
        <w:gridCol w:w="4093"/>
      </w:tblGrid>
      <w:tr w:rsidR="00E77B8D" w:rsidTr="00E4580F">
        <w:trPr>
          <w:trHeight w:val="523"/>
        </w:trPr>
        <w:tc>
          <w:tcPr>
            <w:tcW w:w="742" w:type="dxa"/>
            <w:tcBorders>
              <w:top w:val="single" w:sz="4" w:space="0" w:color="000000"/>
              <w:left w:val="single" w:sz="4" w:space="0" w:color="000000"/>
              <w:bottom w:val="single" w:sz="4" w:space="0" w:color="000000"/>
              <w:right w:val="single" w:sz="4" w:space="0" w:color="000000"/>
            </w:tcBorders>
            <w:vAlign w:val="center"/>
            <w:hideMark/>
          </w:tcPr>
          <w:p w:rsidR="00E77B8D" w:rsidRDefault="00E77B8D" w:rsidP="00E4580F">
            <w:pPr>
              <w:pStyle w:val="NoSpacing"/>
              <w:spacing w:line="276" w:lineRule="auto"/>
              <w:ind w:leftChars="0" w:left="3" w:hanging="3"/>
              <w:jc w:val="center"/>
              <w:rPr>
                <w:szCs w:val="28"/>
                <w:lang w:val="sv-SE"/>
              </w:rPr>
            </w:pPr>
            <w:r>
              <w:rPr>
                <w:b/>
                <w:szCs w:val="28"/>
                <w:lang w:val="sv-SE"/>
              </w:rPr>
              <w:t>TG</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E77B8D" w:rsidRDefault="00E77B8D" w:rsidP="00E4580F">
            <w:pPr>
              <w:pStyle w:val="NoSpacing"/>
              <w:spacing w:line="276" w:lineRule="auto"/>
              <w:ind w:leftChars="0" w:left="3" w:hanging="3"/>
              <w:jc w:val="center"/>
              <w:rPr>
                <w:szCs w:val="28"/>
                <w:lang w:val="sv-SE"/>
              </w:rPr>
            </w:pPr>
            <w:r>
              <w:rPr>
                <w:b/>
                <w:szCs w:val="28"/>
                <w:lang w:val="sv-SE"/>
              </w:rPr>
              <w:t>HOẠT ĐỘNG CỦA GIÁO VIÊN</w:t>
            </w:r>
          </w:p>
        </w:tc>
        <w:tc>
          <w:tcPr>
            <w:tcW w:w="4093" w:type="dxa"/>
            <w:tcBorders>
              <w:top w:val="single" w:sz="4" w:space="0" w:color="000000"/>
              <w:left w:val="single" w:sz="4" w:space="0" w:color="000000"/>
              <w:bottom w:val="single" w:sz="4" w:space="0" w:color="000000"/>
              <w:right w:val="single" w:sz="4" w:space="0" w:color="000000"/>
            </w:tcBorders>
            <w:vAlign w:val="center"/>
            <w:hideMark/>
          </w:tcPr>
          <w:p w:rsidR="00E77B8D" w:rsidRDefault="00E77B8D" w:rsidP="00E4580F">
            <w:pPr>
              <w:pStyle w:val="NoSpacing"/>
              <w:spacing w:line="276" w:lineRule="auto"/>
              <w:ind w:leftChars="0" w:left="3" w:hanging="3"/>
              <w:jc w:val="center"/>
              <w:rPr>
                <w:szCs w:val="28"/>
                <w:lang w:val="sv-SE"/>
              </w:rPr>
            </w:pPr>
            <w:r>
              <w:rPr>
                <w:b/>
                <w:szCs w:val="28"/>
                <w:lang w:val="sv-SE"/>
              </w:rPr>
              <w:t>HOẠT ĐỘNG CỦA HỌC SINH</w:t>
            </w:r>
          </w:p>
        </w:tc>
      </w:tr>
      <w:tr w:rsidR="00E77B8D" w:rsidTr="00E4580F">
        <w:tc>
          <w:tcPr>
            <w:tcW w:w="742" w:type="dxa"/>
            <w:tcBorders>
              <w:top w:val="single" w:sz="4" w:space="0" w:color="000000"/>
              <w:left w:val="single" w:sz="4" w:space="0" w:color="000000"/>
              <w:bottom w:val="single" w:sz="4" w:space="0" w:color="000000"/>
              <w:right w:val="single" w:sz="4" w:space="0" w:color="000000"/>
            </w:tcBorders>
          </w:tcPr>
          <w:p w:rsidR="00E77B8D" w:rsidRDefault="00E77B8D" w:rsidP="00E4580F">
            <w:pPr>
              <w:pStyle w:val="NoSpacing"/>
              <w:widowControl w:val="0"/>
              <w:suppressAutoHyphens w:val="0"/>
              <w:spacing w:line="276" w:lineRule="auto"/>
              <w:ind w:leftChars="0" w:left="3" w:hanging="3"/>
              <w:jc w:val="center"/>
              <w:rPr>
                <w:szCs w:val="28"/>
                <w:lang w:val="sv-SE"/>
              </w:rPr>
            </w:pPr>
            <w:r>
              <w:rPr>
                <w:b/>
                <w:szCs w:val="28"/>
                <w:lang w:val="sv-SE"/>
              </w:rPr>
              <w:t>5’</w:t>
            </w:r>
          </w:p>
          <w:p w:rsidR="00E77B8D" w:rsidRDefault="00E77B8D" w:rsidP="00E4580F">
            <w:pPr>
              <w:pStyle w:val="NoSpacing"/>
              <w:widowControl w:val="0"/>
              <w:suppressAutoHyphens w:val="0"/>
              <w:spacing w:line="276" w:lineRule="auto"/>
              <w:ind w:leftChars="0" w:left="3" w:hanging="3"/>
              <w:jc w:val="center"/>
              <w:rPr>
                <w:szCs w:val="28"/>
                <w:lang w:val="sv-SE"/>
              </w:rPr>
            </w:pPr>
          </w:p>
          <w:p w:rsidR="00E77B8D" w:rsidRDefault="00E77B8D" w:rsidP="00E4580F">
            <w:pPr>
              <w:pStyle w:val="NoSpacing"/>
              <w:widowControl w:val="0"/>
              <w:suppressAutoHyphens w:val="0"/>
              <w:spacing w:line="276" w:lineRule="auto"/>
              <w:ind w:leftChars="0" w:left="3" w:hanging="3"/>
              <w:jc w:val="center"/>
              <w:rPr>
                <w:szCs w:val="28"/>
                <w:lang w:val="sv-SE"/>
              </w:rPr>
            </w:pPr>
          </w:p>
          <w:p w:rsidR="00E77B8D" w:rsidRDefault="00E77B8D" w:rsidP="00E4580F">
            <w:pPr>
              <w:pStyle w:val="NoSpacing"/>
              <w:widowControl w:val="0"/>
              <w:suppressAutoHyphens w:val="0"/>
              <w:spacing w:line="276" w:lineRule="auto"/>
              <w:ind w:leftChars="0" w:left="3" w:hanging="3"/>
              <w:jc w:val="center"/>
              <w:rPr>
                <w:szCs w:val="28"/>
                <w:lang w:val="sv-SE"/>
              </w:rPr>
            </w:pPr>
          </w:p>
          <w:p w:rsidR="00E77B8D" w:rsidRDefault="00E77B8D" w:rsidP="00E4580F">
            <w:pPr>
              <w:pStyle w:val="NoSpacing"/>
              <w:widowControl w:val="0"/>
              <w:suppressAutoHyphens w:val="0"/>
              <w:spacing w:line="276" w:lineRule="auto"/>
              <w:ind w:leftChars="0" w:left="3" w:hanging="3"/>
              <w:jc w:val="center"/>
              <w:rPr>
                <w:szCs w:val="28"/>
                <w:lang w:val="sv-SE"/>
              </w:rPr>
            </w:pPr>
          </w:p>
          <w:p w:rsidR="00E77B8D" w:rsidRDefault="00E77B8D" w:rsidP="00E4580F">
            <w:pPr>
              <w:pStyle w:val="NoSpacing"/>
              <w:widowControl w:val="0"/>
              <w:suppressAutoHyphens w:val="0"/>
              <w:spacing w:line="276" w:lineRule="auto"/>
              <w:ind w:leftChars="0" w:left="3" w:hanging="3"/>
              <w:jc w:val="center"/>
              <w:rPr>
                <w:szCs w:val="28"/>
                <w:lang w:val="sv-SE"/>
              </w:rPr>
            </w:pPr>
            <w:r>
              <w:rPr>
                <w:b/>
                <w:szCs w:val="28"/>
                <w:lang w:val="sv-SE"/>
              </w:rPr>
              <w:t>27’</w:t>
            </w: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b/>
                <w:szCs w:val="28"/>
                <w:lang w:val="sv-SE"/>
              </w:rPr>
            </w:pPr>
          </w:p>
          <w:p w:rsidR="00E77B8D" w:rsidRDefault="00E77B8D" w:rsidP="00E4580F">
            <w:pPr>
              <w:pStyle w:val="NoSpacing"/>
              <w:widowControl w:val="0"/>
              <w:suppressAutoHyphens w:val="0"/>
              <w:spacing w:line="276" w:lineRule="auto"/>
              <w:ind w:leftChars="0" w:left="3" w:hanging="3"/>
              <w:jc w:val="center"/>
              <w:rPr>
                <w:szCs w:val="28"/>
                <w:lang w:val="sv-SE"/>
              </w:rPr>
            </w:pPr>
            <w:r>
              <w:rPr>
                <w:b/>
                <w:szCs w:val="28"/>
                <w:lang w:val="sv-SE"/>
              </w:rPr>
              <w:t>3’</w:t>
            </w:r>
          </w:p>
          <w:p w:rsidR="00E77B8D" w:rsidRDefault="00E77B8D" w:rsidP="00E4580F">
            <w:pPr>
              <w:pStyle w:val="NoSpacing"/>
              <w:widowControl w:val="0"/>
              <w:suppressAutoHyphens w:val="0"/>
              <w:spacing w:line="276" w:lineRule="auto"/>
              <w:ind w:leftChars="0" w:left="0" w:firstLineChars="0" w:firstLine="0"/>
              <w:jc w:val="center"/>
              <w:rPr>
                <w:szCs w:val="28"/>
                <w:lang w:val="sv-SE"/>
              </w:rPr>
            </w:pPr>
          </w:p>
        </w:tc>
        <w:tc>
          <w:tcPr>
            <w:tcW w:w="5245" w:type="dxa"/>
            <w:tcBorders>
              <w:top w:val="single" w:sz="4" w:space="0" w:color="000000"/>
              <w:left w:val="single" w:sz="4" w:space="0" w:color="000000"/>
              <w:bottom w:val="single" w:sz="4" w:space="0" w:color="000000"/>
              <w:right w:val="single" w:sz="4" w:space="0" w:color="000000"/>
            </w:tcBorders>
          </w:tcPr>
          <w:p w:rsidR="00E77B8D" w:rsidRDefault="00E77B8D" w:rsidP="00E4580F">
            <w:pPr>
              <w:pStyle w:val="NoSpacing"/>
              <w:widowControl w:val="0"/>
              <w:suppressAutoHyphens w:val="0"/>
              <w:spacing w:line="276" w:lineRule="auto"/>
              <w:ind w:leftChars="0" w:left="3" w:hanging="3"/>
              <w:jc w:val="both"/>
              <w:rPr>
                <w:szCs w:val="28"/>
                <w:lang w:val="sv-SE"/>
              </w:rPr>
            </w:pPr>
            <w:r>
              <w:rPr>
                <w:b/>
                <w:szCs w:val="28"/>
                <w:lang w:val="sv-SE"/>
              </w:rPr>
              <w:lastRenderedPageBreak/>
              <w:t>1. Hoạt động Mở đầu</w:t>
            </w:r>
          </w:p>
          <w:p w:rsidR="00E77B8D" w:rsidRDefault="00E77B8D" w:rsidP="00E4580F">
            <w:pPr>
              <w:pStyle w:val="NoSpacing"/>
              <w:widowControl w:val="0"/>
              <w:suppressAutoHyphens w:val="0"/>
              <w:spacing w:line="276" w:lineRule="auto"/>
              <w:ind w:leftChars="0" w:left="3" w:hanging="3"/>
              <w:jc w:val="both"/>
              <w:rPr>
                <w:lang w:val="sv-SE"/>
              </w:rPr>
            </w:pPr>
            <w:r>
              <w:rPr>
                <w:lang w:val="sv-SE"/>
              </w:rPr>
              <w:t>- Tạo hứng thú cho học sinh trước khi vào bài học mới</w:t>
            </w:r>
          </w:p>
          <w:p w:rsidR="00E77B8D" w:rsidRDefault="00E77B8D" w:rsidP="00E4580F">
            <w:pPr>
              <w:pStyle w:val="NoSpacing"/>
              <w:widowControl w:val="0"/>
              <w:suppressAutoHyphens w:val="0"/>
              <w:spacing w:line="276" w:lineRule="auto"/>
              <w:ind w:leftChars="0" w:left="3" w:hanging="3"/>
              <w:jc w:val="both"/>
              <w:rPr>
                <w:lang w:val="sv-SE"/>
              </w:rPr>
            </w:pPr>
            <w:r>
              <w:rPr>
                <w:lang w:val="sv-SE"/>
              </w:rPr>
              <w:t>- GV cho HS hát bài hát</w:t>
            </w:r>
          </w:p>
          <w:p w:rsidR="00E77B8D" w:rsidRDefault="00E77B8D" w:rsidP="00E4580F">
            <w:pPr>
              <w:pStyle w:val="NoSpacing"/>
              <w:widowControl w:val="0"/>
              <w:suppressAutoHyphens w:val="0"/>
              <w:spacing w:line="276" w:lineRule="auto"/>
              <w:ind w:leftChars="0" w:left="3" w:hanging="3"/>
              <w:jc w:val="both"/>
              <w:rPr>
                <w:highlight w:val="yellow"/>
                <w:lang w:val="sv-SE"/>
              </w:rPr>
            </w:pPr>
            <w:r>
              <w:rPr>
                <w:lang w:val="sv-SE"/>
              </w:rPr>
              <w:t>- GV nhận xét, dẫn dắt vào bài học mới.</w:t>
            </w:r>
          </w:p>
          <w:p w:rsidR="00E77B8D" w:rsidRDefault="00E77B8D" w:rsidP="00E4580F">
            <w:pPr>
              <w:widowControl w:val="0"/>
              <w:suppressAutoHyphens w:val="0"/>
              <w:spacing w:line="276" w:lineRule="auto"/>
              <w:ind w:leftChars="0" w:left="3" w:hanging="3"/>
              <w:rPr>
                <w:b/>
                <w:szCs w:val="28"/>
                <w:lang w:val="vi-VN"/>
              </w:rPr>
            </w:pPr>
            <w:r>
              <w:rPr>
                <w:b/>
                <w:szCs w:val="28"/>
                <w:lang w:val="vi-VN"/>
              </w:rPr>
              <w:t xml:space="preserve">2. Hoạt động </w:t>
            </w:r>
            <w:r>
              <w:rPr>
                <w:b/>
                <w:szCs w:val="28"/>
              </w:rPr>
              <w:t>Luyện tập thực hành</w:t>
            </w:r>
            <w:r>
              <w:rPr>
                <w:b/>
                <w:szCs w:val="28"/>
                <w:lang w:val="vi-VN"/>
              </w:rPr>
              <w:t>:</w:t>
            </w:r>
          </w:p>
          <w:p w:rsidR="00E77B8D" w:rsidRDefault="00E77B8D" w:rsidP="00E4580F">
            <w:pPr>
              <w:pStyle w:val="NoSpacing"/>
              <w:widowControl w:val="0"/>
              <w:suppressAutoHyphens w:val="0"/>
              <w:spacing w:line="276" w:lineRule="auto"/>
              <w:ind w:leftChars="0" w:left="3" w:hanging="3"/>
              <w:jc w:val="both"/>
              <w:rPr>
                <w:b/>
                <w:i/>
                <w:lang w:val="sv-SE"/>
              </w:rPr>
            </w:pPr>
            <w:r>
              <w:rPr>
                <w:b/>
                <w:i/>
                <w:lang w:val="sv-SE"/>
              </w:rPr>
              <w:t xml:space="preserve">* Bài 1: Số? </w:t>
            </w:r>
          </w:p>
          <w:p w:rsidR="00E77B8D" w:rsidRDefault="00E77B8D" w:rsidP="00E4580F">
            <w:pPr>
              <w:pStyle w:val="NoSpacing"/>
              <w:widowControl w:val="0"/>
              <w:suppressAutoHyphens w:val="0"/>
              <w:spacing w:line="276" w:lineRule="auto"/>
              <w:ind w:leftChars="0" w:left="3" w:hanging="3"/>
              <w:jc w:val="both"/>
              <w:rPr>
                <w:lang w:val="vi-VN"/>
              </w:rPr>
            </w:pPr>
            <w:r>
              <w:rPr>
                <w:lang w:val="vi-VN"/>
              </w:rPr>
              <w:t>- GV cho HS đọc yêu cầu.</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cho HS nhóm hai tìm hiểu bài và nhận biết: Yêu cầu của bài (Yêu cầu: Điền số) Tìm thế nào? (Chuyển đổi đơn vị đo)</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yêu cầu HS thực hiện cá nhân sau đó chia sẻ với bạn bên cạnh.</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sửa bài, tổ chức cho HS chơi tiếp sức, tạo điều kiện cho HS điền/ nói theo trí nhớ</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lastRenderedPageBreak/>
              <w:t>- HS và GV nhận xét, tuyên dương.</w:t>
            </w:r>
          </w:p>
          <w:p w:rsidR="00E77B8D" w:rsidRDefault="00E77B8D" w:rsidP="00E4580F">
            <w:pPr>
              <w:pStyle w:val="NoSpacing"/>
              <w:widowControl w:val="0"/>
              <w:suppressAutoHyphens w:val="0"/>
              <w:spacing w:line="276" w:lineRule="auto"/>
              <w:ind w:leftChars="0" w:left="3" w:hanging="3"/>
              <w:jc w:val="both"/>
              <w:rPr>
                <w:b/>
                <w:i/>
                <w:szCs w:val="28"/>
                <w:lang w:val="sv-SE" w:eastAsia="vi-VN"/>
              </w:rPr>
            </w:pPr>
            <w:r>
              <w:rPr>
                <w:b/>
                <w:bCs/>
                <w:i/>
                <w:szCs w:val="28"/>
                <w:lang w:val="sv-SE" w:eastAsia="vi-VN"/>
              </w:rPr>
              <w:t>* Bài 2</w:t>
            </w:r>
            <w:r>
              <w:rPr>
                <w:b/>
                <w:i/>
                <w:szCs w:val="28"/>
                <w:lang w:val="sv-SE" w:eastAsia="vi-VN"/>
              </w:rPr>
              <w:t xml:space="preserve">: </w:t>
            </w:r>
            <w:r>
              <w:rPr>
                <w:b/>
                <w:bCs/>
                <w:i/>
                <w:szCs w:val="28"/>
                <w:lang w:val="sv-SE" w:eastAsia="vi-VN"/>
              </w:rPr>
              <w:t>Nhìn hình vẽ, trả lời các câu hỏi</w:t>
            </w:r>
          </w:p>
          <w:p w:rsidR="00E77B8D" w:rsidRDefault="00E77B8D" w:rsidP="00E4580F">
            <w:pPr>
              <w:pStyle w:val="NoSpacing"/>
              <w:widowControl w:val="0"/>
              <w:suppressAutoHyphens w:val="0"/>
              <w:spacing w:line="276" w:lineRule="auto"/>
              <w:ind w:leftChars="0" w:left="3" w:hanging="3"/>
              <w:jc w:val="both"/>
              <w:rPr>
                <w:lang w:val="vi-VN"/>
              </w:rPr>
            </w:pPr>
            <w:r>
              <w:rPr>
                <w:lang w:val="vi-VN"/>
              </w:rPr>
              <w:t>- GV cho HS đọc yêu cầu.</w:t>
            </w:r>
          </w:p>
          <w:p w:rsidR="00E77B8D" w:rsidRDefault="00E77B8D" w:rsidP="00E4580F">
            <w:pPr>
              <w:pStyle w:val="NoSpacing"/>
              <w:widowControl w:val="0"/>
              <w:suppressAutoHyphens w:val="0"/>
              <w:spacing w:line="276" w:lineRule="auto"/>
              <w:ind w:leftChars="0" w:left="3" w:hanging="3"/>
              <w:jc w:val="both"/>
              <w:rPr>
                <w:rFonts w:eastAsiaTheme="minorHAnsi"/>
                <w:szCs w:val="28"/>
                <w:lang w:val="sv-SE"/>
              </w:rPr>
            </w:pPr>
            <w:r>
              <w:rPr>
                <w:szCs w:val="28"/>
                <w:lang w:val="sv-SE"/>
              </w:rPr>
              <w:t>- GV đặt câu hỏi, hướng dẫn HS tìm hiểu bài:</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Quan sát hình vẽ em nhận biết điều gì? (</w:t>
            </w:r>
            <w:r>
              <w:rPr>
                <w:color w:val="000000"/>
                <w:szCs w:val="28"/>
                <w:lang w:val="sv-SE"/>
              </w:rPr>
              <w:t>Quãng đường từ A đến C đi qua B là đường gấp khúc gồm: quãng đường AB và quãng đường BC. Quãng đường từ A đến C không đi qua B là đường thẳng.)</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xml:space="preserve">+ Bài toán yêu cầu gì? </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yêu cầu HS thảo luận nhóm bốn và làm bài.</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mời một số nhóm trình bày, khuyến khích HS giải thích cách làm (kết hợp với tranh vẽ)</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HS và GV nhận xét, tuyên dương.</w:t>
            </w:r>
          </w:p>
          <w:p w:rsidR="00E77B8D" w:rsidRDefault="00E77B8D" w:rsidP="00E4580F">
            <w:pPr>
              <w:pStyle w:val="NoSpacing"/>
              <w:widowControl w:val="0"/>
              <w:suppressAutoHyphens w:val="0"/>
              <w:spacing w:line="276" w:lineRule="auto"/>
              <w:ind w:leftChars="0" w:left="3" w:hanging="3"/>
              <w:jc w:val="both"/>
              <w:rPr>
                <w:b/>
                <w:i/>
                <w:szCs w:val="28"/>
                <w:lang w:val="sv-SE"/>
              </w:rPr>
            </w:pPr>
            <w:r>
              <w:rPr>
                <w:b/>
                <w:i/>
                <w:szCs w:val="28"/>
                <w:lang w:val="sv-SE"/>
              </w:rPr>
              <w:t>* Bài 3: Quan sát bản đồ</w:t>
            </w:r>
          </w:p>
          <w:p w:rsidR="00E77B8D" w:rsidRDefault="00E77B8D" w:rsidP="00E4580F">
            <w:pPr>
              <w:pStyle w:val="NoSpacing"/>
              <w:widowControl w:val="0"/>
              <w:suppressAutoHyphens w:val="0"/>
              <w:spacing w:line="276" w:lineRule="auto"/>
              <w:ind w:leftChars="0" w:left="3" w:hanging="3"/>
              <w:jc w:val="both"/>
              <w:rPr>
                <w:lang w:val="vi-VN"/>
              </w:rPr>
            </w:pPr>
            <w:r>
              <w:rPr>
                <w:lang w:val="vi-VN"/>
              </w:rPr>
              <w:t>- GV cho HS đọc yêu cầu.</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yêu cầu HS quan sát bản đồ, thảo luận nhóm bốn thực hiện bài tập.</w:t>
            </w: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GV mời một số nhóm trình bày kết quả.</w:t>
            </w: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p>
          <w:p w:rsidR="00E77B8D" w:rsidRDefault="00E77B8D" w:rsidP="00E4580F">
            <w:pPr>
              <w:pStyle w:val="NoSpacing"/>
              <w:widowControl w:val="0"/>
              <w:suppressAutoHyphens w:val="0"/>
              <w:spacing w:line="276" w:lineRule="auto"/>
              <w:ind w:leftChars="0" w:left="3" w:hanging="3"/>
              <w:jc w:val="both"/>
              <w:rPr>
                <w:szCs w:val="28"/>
                <w:lang w:val="sv-SE"/>
              </w:rPr>
            </w:pPr>
            <w:r>
              <w:rPr>
                <w:szCs w:val="28"/>
                <w:lang w:val="sv-SE"/>
              </w:rPr>
              <w:t>- HS và GV nhận xét, tuyên dương.</w:t>
            </w:r>
          </w:p>
          <w:p w:rsidR="00E77B8D" w:rsidRDefault="00E77B8D" w:rsidP="00E4580F">
            <w:pPr>
              <w:pStyle w:val="NoSpacing"/>
              <w:widowControl w:val="0"/>
              <w:suppressAutoHyphens w:val="0"/>
              <w:spacing w:line="276" w:lineRule="auto"/>
              <w:ind w:leftChars="0" w:left="3" w:hanging="3"/>
              <w:jc w:val="both"/>
              <w:rPr>
                <w:b/>
                <w:i/>
                <w:szCs w:val="28"/>
                <w:lang w:val="sv-SE"/>
              </w:rPr>
            </w:pPr>
            <w:r>
              <w:rPr>
                <w:b/>
                <w:i/>
                <w:szCs w:val="28"/>
                <w:lang w:val="sv-SE"/>
              </w:rPr>
              <w:lastRenderedPageBreak/>
              <w:t>* Khám phá</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xml:space="preserve">- GV treo hình lên bảng lớp và hỏi: </w:t>
            </w:r>
          </w:p>
          <w:p w:rsidR="00E77B8D" w:rsidRDefault="00E77B8D" w:rsidP="00E4580F">
            <w:pPr>
              <w:pStyle w:val="NoSpacing"/>
              <w:widowControl w:val="0"/>
              <w:suppressAutoHyphens w:val="0"/>
              <w:spacing w:line="276" w:lineRule="auto"/>
              <w:ind w:leftChars="0" w:left="3" w:hanging="3"/>
              <w:jc w:val="both"/>
              <w:rPr>
                <w:szCs w:val="28"/>
                <w:lang w:val="sv-SE"/>
              </w:rPr>
            </w:pPr>
            <w:r>
              <w:rPr>
                <w:color w:val="000000"/>
                <w:szCs w:val="28"/>
                <w:lang w:val="sv-SE"/>
              </w:rPr>
              <w:t xml:space="preserve">+ Trong hình có gì? </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xml:space="preserve">+ Trên cột mốc ghi gì? </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Bạn Ong nói gì?</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mời HS trình bày kết quả.</w:t>
            </w:r>
          </w:p>
          <w:p w:rsidR="00E77B8D" w:rsidRDefault="00E77B8D" w:rsidP="00E4580F">
            <w:pPr>
              <w:pStyle w:val="NoSpacing"/>
              <w:widowControl w:val="0"/>
              <w:suppressAutoHyphens w:val="0"/>
              <w:spacing w:line="276" w:lineRule="auto"/>
              <w:ind w:leftChars="0" w:left="3" w:hanging="3"/>
              <w:jc w:val="both"/>
              <w:rPr>
                <w:color w:val="000000"/>
                <w:szCs w:val="28"/>
                <w:lang w:val="sv-SE"/>
              </w:rPr>
            </w:pP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xml:space="preserve">- GV nhận xét, tuyên dương, </w:t>
            </w:r>
            <w:r>
              <w:rPr>
                <w:bCs/>
                <w:color w:val="000000"/>
                <w:szCs w:val="28"/>
                <w:lang w:val="sv-SE"/>
              </w:rPr>
              <w:t xml:space="preserve">giải thích: </w:t>
            </w:r>
            <w:r>
              <w:rPr>
                <w:color w:val="000000"/>
                <w:szCs w:val="28"/>
                <w:lang w:val="sv-SE"/>
              </w:rPr>
              <w:t>Đoạn đường từ cột mốc này đến Biên Hoà dài 408 km, cũng có nghĩa là cột mốc này còn cách Biên Hoà 408 km.</w:t>
            </w:r>
          </w:p>
          <w:p w:rsidR="00E77B8D" w:rsidRDefault="00E77B8D" w:rsidP="00E4580F">
            <w:pPr>
              <w:pStyle w:val="NoSpacing"/>
              <w:widowControl w:val="0"/>
              <w:suppressAutoHyphens w:val="0"/>
              <w:spacing w:line="276" w:lineRule="auto"/>
              <w:ind w:leftChars="0" w:left="3" w:hanging="3"/>
              <w:jc w:val="both"/>
              <w:rPr>
                <w:b/>
                <w:i/>
                <w:szCs w:val="28"/>
                <w:lang w:val="sv-SE"/>
              </w:rPr>
            </w:pPr>
            <w:r>
              <w:rPr>
                <w:b/>
                <w:i/>
                <w:szCs w:val="28"/>
                <w:lang w:val="sv-SE"/>
              </w:rPr>
              <w:t>* Đất nước em</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xml:space="preserve">- GV giới thiệu: </w:t>
            </w:r>
            <w:r>
              <w:rPr>
                <w:bCs/>
                <w:color w:val="000000"/>
                <w:szCs w:val="28"/>
                <w:lang w:val="sv-SE"/>
              </w:rPr>
              <w:t xml:space="preserve">Biên Hoà </w:t>
            </w:r>
            <w:r>
              <w:rPr>
                <w:color w:val="000000"/>
                <w:szCs w:val="28"/>
                <w:lang w:val="sv-SE"/>
              </w:rPr>
              <w:t>là một thành phố công nghiệp của tỉnh Đồng Nai, thuộc vùng Đông Nam Bộ, Việt Nam.</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giúp HS xác định tỉnh Đồng Nai trên bản đồ Việt Nam (SGK trang 114).</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cho HS chơi: ĐỐ BẠN.</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yêu cầu mỗi HS viết một số đo theo ki-lô-mét vào bảng con để chơi.</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Đố bạn, đố bạn.</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đưa bảng của mình ra và nói: số này đọc thế nào? Ví dụ: 108 km.</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cho HS thay nhau lên điều khiển lớp chơi.</w:t>
            </w:r>
          </w:p>
          <w:p w:rsidR="00E77B8D" w:rsidRDefault="00E77B8D" w:rsidP="00E4580F">
            <w:pPr>
              <w:pStyle w:val="NoSpacing"/>
              <w:widowControl w:val="0"/>
              <w:suppressAutoHyphens w:val="0"/>
              <w:spacing w:line="276" w:lineRule="auto"/>
              <w:ind w:leftChars="0" w:left="3" w:hanging="3"/>
              <w:jc w:val="both"/>
              <w:rPr>
                <w:color w:val="000000"/>
                <w:szCs w:val="28"/>
                <w:lang w:val="sv-SE"/>
              </w:rPr>
            </w:pPr>
            <w:r>
              <w:rPr>
                <w:color w:val="000000"/>
                <w:szCs w:val="28"/>
                <w:lang w:val="sv-SE"/>
              </w:rPr>
              <w:t>- GV nhận xét, tuyên dương.</w:t>
            </w:r>
          </w:p>
          <w:p w:rsidR="00E77B8D" w:rsidRDefault="00E77B8D" w:rsidP="00E4580F">
            <w:pPr>
              <w:pStyle w:val="NoSpacing"/>
              <w:widowControl w:val="0"/>
              <w:suppressAutoHyphens w:val="0"/>
              <w:spacing w:line="276" w:lineRule="auto"/>
              <w:ind w:leftChars="0" w:left="3" w:hanging="3"/>
              <w:jc w:val="both"/>
              <w:rPr>
                <w:b/>
                <w:lang w:val="sv-SE"/>
              </w:rPr>
            </w:pPr>
            <w:r>
              <w:rPr>
                <w:szCs w:val="28"/>
                <w:lang w:val="vi-VN"/>
              </w:rPr>
              <w:t xml:space="preserve"> </w:t>
            </w:r>
            <w:r>
              <w:rPr>
                <w:b/>
                <w:lang w:val="sv-SE"/>
              </w:rPr>
              <w:t>3. Hoạt động nối tiếp</w:t>
            </w:r>
          </w:p>
          <w:p w:rsidR="00E77B8D" w:rsidRDefault="00E77B8D" w:rsidP="00E4580F">
            <w:pPr>
              <w:pStyle w:val="NoSpacing"/>
              <w:widowControl w:val="0"/>
              <w:suppressAutoHyphens w:val="0"/>
              <w:spacing w:line="276" w:lineRule="auto"/>
              <w:ind w:leftChars="0" w:left="3" w:hanging="3"/>
              <w:jc w:val="both"/>
              <w:rPr>
                <w:lang w:val="sv-SE"/>
              </w:rPr>
            </w:pPr>
            <w:r>
              <w:rPr>
                <w:lang w:val="sv-SE"/>
              </w:rPr>
              <w:t>- GV hỏi: Qua bài học, các em học được điều gì?</w:t>
            </w:r>
          </w:p>
          <w:p w:rsidR="00E77B8D" w:rsidRDefault="00E77B8D" w:rsidP="00E4580F">
            <w:pPr>
              <w:widowControl w:val="0"/>
              <w:suppressAutoHyphens w:val="0"/>
              <w:spacing w:line="276" w:lineRule="auto"/>
              <w:ind w:leftChars="0" w:left="3" w:hanging="3"/>
              <w:jc w:val="both"/>
              <w:rPr>
                <w:color w:val="000000"/>
              </w:rPr>
            </w:pPr>
            <w:r>
              <w:rPr>
                <w:color w:val="000000"/>
              </w:rPr>
              <w:t>- GV yêu cầu HS: Chia sẻ với người thân, gia đình và bạn bè về nội dung bài học.</w:t>
            </w:r>
          </w:p>
          <w:p w:rsidR="00E77B8D" w:rsidRDefault="00E77B8D" w:rsidP="00E4580F">
            <w:pPr>
              <w:pStyle w:val="NoSpacing"/>
              <w:widowControl w:val="0"/>
              <w:suppressAutoHyphens w:val="0"/>
              <w:spacing w:line="276" w:lineRule="auto"/>
              <w:ind w:leftChars="0" w:left="3" w:hanging="3"/>
              <w:jc w:val="both"/>
              <w:rPr>
                <w:szCs w:val="28"/>
                <w:lang w:val="fr-FR" w:bidi="en-US"/>
              </w:rPr>
            </w:pPr>
            <w:r>
              <w:rPr>
                <w:szCs w:val="28"/>
                <w:lang w:val="fr-FR" w:bidi="en-US"/>
              </w:rPr>
              <w:t>- GV nhận xét tiết học, tuyên dương.</w:t>
            </w:r>
          </w:p>
          <w:p w:rsidR="00E77B8D" w:rsidRDefault="00E77B8D" w:rsidP="00E4580F">
            <w:pPr>
              <w:pStyle w:val="NoSpacing"/>
              <w:widowControl w:val="0"/>
              <w:suppressAutoHyphens w:val="0"/>
              <w:spacing w:line="276" w:lineRule="auto"/>
              <w:ind w:leftChars="0" w:left="3" w:hanging="3"/>
              <w:jc w:val="both"/>
              <w:rPr>
                <w:highlight w:val="yellow"/>
                <w:lang w:val="sv-SE"/>
              </w:rPr>
            </w:pPr>
            <w:r>
              <w:rPr>
                <w:szCs w:val="28"/>
                <w:lang w:val="fr-FR" w:bidi="en-US"/>
              </w:rPr>
              <w:t>- Chuẩn bị tiết học sau.</w:t>
            </w:r>
          </w:p>
        </w:tc>
        <w:tc>
          <w:tcPr>
            <w:tcW w:w="4093" w:type="dxa"/>
            <w:tcBorders>
              <w:top w:val="single" w:sz="4" w:space="0" w:color="000000"/>
              <w:left w:val="single" w:sz="4" w:space="0" w:color="000000"/>
              <w:bottom w:val="single" w:sz="4" w:space="0" w:color="000000"/>
              <w:right w:val="single" w:sz="4" w:space="0" w:color="000000"/>
            </w:tcBorders>
          </w:tcPr>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hát.</w:t>
            </w: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đọc.</w:t>
            </w:r>
          </w:p>
          <w:p w:rsidR="00E77B8D" w:rsidRDefault="00E77B8D" w:rsidP="00E4580F">
            <w:pPr>
              <w:pStyle w:val="NoSpacing"/>
              <w:spacing w:line="276" w:lineRule="auto"/>
              <w:ind w:leftChars="0" w:left="3" w:hanging="3"/>
              <w:jc w:val="both"/>
              <w:rPr>
                <w:lang w:val="sv-SE"/>
              </w:rPr>
            </w:pPr>
            <w:r>
              <w:rPr>
                <w:lang w:val="sv-SE"/>
              </w:rPr>
              <w:t>- HS lắng nghe, thực hiện, trả lời.</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szCs w:val="28"/>
                <w:lang w:val="sv-SE"/>
              </w:rPr>
            </w:pPr>
          </w:p>
          <w:p w:rsidR="00E77B8D" w:rsidRDefault="00E77B8D" w:rsidP="00E4580F">
            <w:pPr>
              <w:pStyle w:val="NoSpacing"/>
              <w:spacing w:line="276" w:lineRule="auto"/>
              <w:ind w:leftChars="0" w:left="3" w:hanging="3"/>
              <w:jc w:val="both"/>
              <w:rPr>
                <w:szCs w:val="28"/>
                <w:lang w:val="sv-SE"/>
              </w:rPr>
            </w:pPr>
          </w:p>
          <w:p w:rsidR="00E77B8D" w:rsidRDefault="00E77B8D" w:rsidP="00E4580F">
            <w:pPr>
              <w:pStyle w:val="NoSpacing"/>
              <w:spacing w:line="276" w:lineRule="auto"/>
              <w:ind w:leftChars="0" w:left="3" w:hanging="3"/>
              <w:jc w:val="both"/>
              <w:rPr>
                <w:szCs w:val="28"/>
                <w:lang w:val="sv-SE"/>
              </w:rPr>
            </w:pPr>
            <w:r>
              <w:rPr>
                <w:szCs w:val="28"/>
                <w:lang w:val="sv-SE"/>
              </w:rPr>
              <w:t>- HS tham gia.</w:t>
            </w:r>
          </w:p>
          <w:p w:rsidR="00E77B8D" w:rsidRDefault="00E77B8D" w:rsidP="00E4580F">
            <w:pPr>
              <w:pStyle w:val="NoSpacing"/>
              <w:spacing w:line="276" w:lineRule="auto"/>
              <w:ind w:leftChars="0" w:left="3" w:hanging="3"/>
              <w:jc w:val="both"/>
              <w:rPr>
                <w:szCs w:val="28"/>
                <w:lang w:val="sv-SE"/>
              </w:rPr>
            </w:pPr>
          </w:p>
          <w:p w:rsidR="00E77B8D" w:rsidRDefault="00E77B8D" w:rsidP="00E4580F">
            <w:pPr>
              <w:pStyle w:val="NoSpacing"/>
              <w:spacing w:line="276" w:lineRule="auto"/>
              <w:ind w:leftChars="0" w:left="3" w:hanging="3"/>
              <w:jc w:val="both"/>
              <w:rPr>
                <w:lang w:val="sv-SE"/>
              </w:rPr>
            </w:pPr>
            <w:r>
              <w:rPr>
                <w:lang w:val="sv-SE"/>
              </w:rPr>
              <w:lastRenderedPageBreak/>
              <w:t>- HS nhận xét,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đọc.</w:t>
            </w: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xml:space="preserve">- HS thảo luận, trình bày: </w:t>
            </w:r>
          </w:p>
          <w:p w:rsidR="00E77B8D" w:rsidRDefault="00E77B8D" w:rsidP="00E4580F">
            <w:pPr>
              <w:pStyle w:val="NoSpacing"/>
              <w:spacing w:line="276" w:lineRule="auto"/>
              <w:ind w:leftChars="0" w:left="3" w:hanging="3"/>
              <w:jc w:val="both"/>
              <w:rPr>
                <w:lang w:val="sv-SE"/>
              </w:rPr>
            </w:pPr>
            <w:r>
              <w:rPr>
                <w:lang w:val="sv-SE"/>
              </w:rPr>
              <w:t>a. 60 km</w:t>
            </w:r>
          </w:p>
          <w:p w:rsidR="00E77B8D" w:rsidRDefault="00E77B8D" w:rsidP="00E4580F">
            <w:pPr>
              <w:pStyle w:val="NoSpacing"/>
              <w:spacing w:line="276" w:lineRule="auto"/>
              <w:ind w:leftChars="0" w:left="3" w:hanging="3"/>
              <w:jc w:val="both"/>
              <w:rPr>
                <w:lang w:val="sv-SE"/>
              </w:rPr>
            </w:pPr>
            <w:r>
              <w:rPr>
                <w:lang w:val="sv-SE"/>
              </w:rPr>
              <w:t>b. 135 km (45km + 30 km + 60 km)</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nhận xét,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đọc.</w:t>
            </w:r>
          </w:p>
          <w:p w:rsidR="00E77B8D" w:rsidRDefault="00E77B8D" w:rsidP="00E4580F">
            <w:pPr>
              <w:pStyle w:val="NoSpacing"/>
              <w:spacing w:line="276" w:lineRule="auto"/>
              <w:ind w:leftChars="0" w:left="3" w:hanging="3"/>
              <w:jc w:val="both"/>
              <w:rPr>
                <w:lang w:val="sv-SE"/>
              </w:rPr>
            </w:pPr>
            <w:r>
              <w:rPr>
                <w:lang w:val="sv-SE"/>
              </w:rPr>
              <w:t>- HS quan sát, lắng nghe, trả lời:</w:t>
            </w:r>
          </w:p>
          <w:p w:rsidR="00E77B8D" w:rsidRDefault="00E77B8D" w:rsidP="00E4580F">
            <w:pPr>
              <w:pStyle w:val="NoSpacing"/>
              <w:spacing w:line="276" w:lineRule="auto"/>
              <w:ind w:leftChars="0" w:left="3" w:hanging="3"/>
              <w:jc w:val="both"/>
              <w:rPr>
                <w:lang w:val="sv-SE"/>
              </w:rPr>
            </w:pPr>
            <w:r>
              <w:rPr>
                <w:lang w:val="sv-SE"/>
              </w:rPr>
              <w:t>a. Hà Nội – Vinh: 308 km</w:t>
            </w:r>
          </w:p>
          <w:p w:rsidR="00E77B8D" w:rsidRDefault="00E77B8D" w:rsidP="00E4580F">
            <w:pPr>
              <w:pStyle w:val="NoSpacing"/>
              <w:spacing w:line="276" w:lineRule="auto"/>
              <w:ind w:leftChars="0" w:left="3" w:hanging="3"/>
              <w:jc w:val="both"/>
              <w:rPr>
                <w:lang w:val="sv-SE"/>
              </w:rPr>
            </w:pPr>
            <w:r>
              <w:rPr>
                <w:lang w:val="sv-SE"/>
              </w:rPr>
              <w:t>Huế - Vinh: 368 km</w:t>
            </w:r>
          </w:p>
          <w:p w:rsidR="00E77B8D" w:rsidRDefault="00E77B8D" w:rsidP="00E4580F">
            <w:pPr>
              <w:pStyle w:val="NoSpacing"/>
              <w:spacing w:line="276" w:lineRule="auto"/>
              <w:ind w:leftChars="0" w:left="3" w:hanging="3"/>
              <w:jc w:val="both"/>
              <w:rPr>
                <w:lang w:val="sv-SE"/>
              </w:rPr>
            </w:pPr>
            <w:r>
              <w:rPr>
                <w:lang w:val="sv-SE"/>
              </w:rPr>
              <w:t>Thành phố Hồ Chí Minh – Cần Thơ: 174 km</w:t>
            </w:r>
          </w:p>
          <w:p w:rsidR="00E77B8D" w:rsidRDefault="00E77B8D" w:rsidP="00E4580F">
            <w:pPr>
              <w:pStyle w:val="NoSpacing"/>
              <w:spacing w:line="276" w:lineRule="auto"/>
              <w:ind w:leftChars="0" w:left="3" w:hanging="3"/>
              <w:jc w:val="both"/>
              <w:rPr>
                <w:lang w:val="sv-SE"/>
              </w:rPr>
            </w:pPr>
            <w:r>
              <w:rPr>
                <w:lang w:val="sv-SE"/>
              </w:rPr>
              <w:t>b. Thành phố Cao Bằng xa Hà Nội hơn Lạng Sơn (vì từ Hà Nội đến Cao Bằng dài 285 km lớn hơn khoảng cách 169 km từ Hà Nội đến Lạng Sơn) Thành phố Vinh gần thành phố Hà Nội hơn Huế. (vì từ Vinh đến Huế dài 368 km lớn hơn khoảng cách 308 km từ Vinh đến Hà Nội).</w:t>
            </w: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xml:space="preserve">- HS quan sát, trả lời: </w:t>
            </w:r>
          </w:p>
          <w:p w:rsidR="00E77B8D" w:rsidRDefault="00E77B8D" w:rsidP="00E4580F">
            <w:pPr>
              <w:pStyle w:val="NoSpacing"/>
              <w:spacing w:line="276" w:lineRule="auto"/>
              <w:ind w:leftChars="0" w:left="3" w:hanging="3"/>
              <w:jc w:val="both"/>
              <w:rPr>
                <w:lang w:val="sv-SE"/>
              </w:rPr>
            </w:pPr>
            <w:r>
              <w:rPr>
                <w:lang w:val="sv-SE"/>
              </w:rPr>
              <w:t xml:space="preserve">+ </w:t>
            </w:r>
            <w:r>
              <w:rPr>
                <w:color w:val="000000"/>
                <w:szCs w:val="28"/>
                <w:lang w:val="sv-SE"/>
              </w:rPr>
              <w:t>Đoạn đường có xe chạy, lề đường có cột mốc.</w:t>
            </w:r>
          </w:p>
          <w:p w:rsidR="00E77B8D" w:rsidRDefault="00E77B8D" w:rsidP="00E4580F">
            <w:pPr>
              <w:pStyle w:val="NoSpacing"/>
              <w:spacing w:line="276" w:lineRule="auto"/>
              <w:ind w:leftChars="0" w:left="3" w:hanging="3"/>
              <w:jc w:val="both"/>
              <w:rPr>
                <w:lang w:val="sv-SE"/>
              </w:rPr>
            </w:pPr>
            <w:r>
              <w:rPr>
                <w:color w:val="000000"/>
                <w:szCs w:val="28"/>
                <w:lang w:val="sv-SE"/>
              </w:rPr>
              <w:t>+ Cột mốc ghi: Biên Hòa 408km</w:t>
            </w:r>
          </w:p>
          <w:p w:rsidR="00E77B8D" w:rsidRDefault="00E77B8D" w:rsidP="00E4580F">
            <w:pPr>
              <w:pStyle w:val="NoSpacing"/>
              <w:spacing w:line="276" w:lineRule="auto"/>
              <w:ind w:leftChars="0" w:left="3" w:hanging="3"/>
              <w:jc w:val="both"/>
              <w:rPr>
                <w:lang w:val="sv-SE"/>
              </w:rPr>
            </w:pPr>
            <w:r>
              <w:rPr>
                <w:szCs w:val="28"/>
                <w:lang w:val="sv-SE"/>
              </w:rPr>
              <w:t xml:space="preserve">+ Bạn Ong nói: </w:t>
            </w:r>
            <w:r>
              <w:rPr>
                <w:color w:val="000000"/>
                <w:szCs w:val="28"/>
                <w:lang w:val="sv-SE"/>
              </w:rPr>
              <w:t>Còn 408 km mới đến Biên Hoà</w:t>
            </w: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quan sát.</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tham gia.</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lắng nghe.</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trả lời.</w:t>
            </w:r>
          </w:p>
          <w:p w:rsidR="00E77B8D" w:rsidRDefault="00E77B8D" w:rsidP="00E4580F">
            <w:pPr>
              <w:pStyle w:val="NoSpacing"/>
              <w:spacing w:line="276" w:lineRule="auto"/>
              <w:ind w:leftChars="0" w:left="3" w:hanging="3"/>
              <w:jc w:val="both"/>
              <w:rPr>
                <w:lang w:val="sv-SE"/>
              </w:rPr>
            </w:pPr>
          </w:p>
          <w:p w:rsidR="00E77B8D" w:rsidRDefault="00E77B8D" w:rsidP="00E4580F">
            <w:pPr>
              <w:pStyle w:val="NoSpacing"/>
              <w:spacing w:line="276" w:lineRule="auto"/>
              <w:ind w:leftChars="0" w:left="3" w:hanging="3"/>
              <w:jc w:val="both"/>
              <w:rPr>
                <w:lang w:val="sv-SE"/>
              </w:rPr>
            </w:pPr>
            <w:r>
              <w:rPr>
                <w:lang w:val="sv-SE"/>
              </w:rPr>
              <w:t>- HS lắng nghe, thực hiện.</w:t>
            </w:r>
          </w:p>
          <w:p w:rsidR="00E77B8D" w:rsidRDefault="00E77B8D" w:rsidP="00E4580F">
            <w:pPr>
              <w:pStyle w:val="NoSpacing"/>
              <w:spacing w:line="276" w:lineRule="auto"/>
              <w:ind w:leftChars="0" w:left="3" w:hanging="3"/>
              <w:jc w:val="both"/>
              <w:rPr>
                <w:lang w:val="sv-SE"/>
              </w:rPr>
            </w:pPr>
          </w:p>
        </w:tc>
      </w:tr>
    </w:tbl>
    <w:p w:rsidR="00E77B8D" w:rsidRDefault="00E77B8D" w:rsidP="00E77B8D">
      <w:pPr>
        <w:ind w:leftChars="0" w:left="0" w:firstLine="0"/>
        <w:rPr>
          <w:b/>
          <w:sz w:val="4"/>
          <w:szCs w:val="28"/>
          <w:lang w:val="en-US"/>
        </w:rPr>
      </w:pPr>
    </w:p>
    <w:p w:rsidR="00E77B8D" w:rsidRDefault="00E77B8D" w:rsidP="00E77B8D">
      <w:pPr>
        <w:ind w:leftChars="0" w:left="0" w:firstLine="0"/>
        <w:rPr>
          <w:b/>
          <w:sz w:val="2"/>
          <w:szCs w:val="28"/>
        </w:rPr>
      </w:pPr>
    </w:p>
    <w:p w:rsidR="00E77B8D" w:rsidRDefault="00E77B8D" w:rsidP="00E77B8D">
      <w:pPr>
        <w:ind w:leftChars="0" w:left="0" w:firstLine="0"/>
        <w:rPr>
          <w:b/>
          <w:sz w:val="2"/>
          <w:szCs w:val="28"/>
        </w:rPr>
      </w:pPr>
    </w:p>
    <w:p w:rsidR="00E77B8D" w:rsidRDefault="00E77B8D" w:rsidP="00E77B8D">
      <w:pPr>
        <w:ind w:leftChars="0" w:left="3" w:hanging="3"/>
        <w:rPr>
          <w:szCs w:val="28"/>
        </w:rPr>
      </w:pPr>
      <w:r>
        <w:rPr>
          <w:b/>
          <w:szCs w:val="28"/>
        </w:rPr>
        <w:t>IV. ĐIỀU CHỈNH SAU BÀI HỌC:</w:t>
      </w:r>
    </w:p>
    <w:p w:rsidR="00E77B8D" w:rsidRDefault="00E77B8D" w:rsidP="00E77B8D">
      <w:pPr>
        <w:ind w:left="0" w:hanging="3"/>
        <w:jc w:val="center"/>
        <w:rPr>
          <w:szCs w:val="28"/>
        </w:rPr>
      </w:pPr>
      <w:r>
        <w:rPr>
          <w:szCs w:val="28"/>
        </w:rPr>
        <w:lastRenderedPageBreak/>
        <w:t>………………………………………………………………………………………………………………………………………………………………………………………………………………………………………………………………………………………………………………………………………………………………………………………………………………………………………………………………………………………………</w:t>
      </w:r>
    </w:p>
    <w:p w:rsidR="00E815F4" w:rsidRDefault="00E815F4" w:rsidP="00E77B8D">
      <w:pPr>
        <w:ind w:left="0" w:hanging="3"/>
      </w:pPr>
      <w:bookmarkStart w:id="0" w:name="_GoBack"/>
      <w:bookmarkEnd w:id="0"/>
    </w:p>
    <w:sectPr w:rsidR="00E81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46A"/>
    <w:rsid w:val="00E5246A"/>
    <w:rsid w:val="00E77B8D"/>
    <w:rsid w:val="00E81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7B8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8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7B8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6"/>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8D"/>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2025-04-21T02:57:00Z</dcterms:created>
  <dcterms:modified xsi:type="dcterms:W3CDTF">2025-04-21T02:57:00Z</dcterms:modified>
</cp:coreProperties>
</file>