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47" w:rsidRDefault="00700F47" w:rsidP="00700F47">
      <w:pPr>
        <w:spacing w:line="276" w:lineRule="auto"/>
        <w:ind w:leftChars="0" w:left="3" w:hanging="3"/>
        <w:jc w:val="center"/>
        <w:rPr>
          <w:color w:val="FF0000"/>
          <w:szCs w:val="28"/>
        </w:rPr>
      </w:pPr>
      <w:r>
        <w:rPr>
          <w:b/>
          <w:color w:val="FF0000"/>
          <w:szCs w:val="28"/>
        </w:rPr>
        <w:t>Môn: Toán, lớp 2</w:t>
      </w:r>
    </w:p>
    <w:p w:rsidR="00700F47" w:rsidRDefault="00700F47" w:rsidP="00700F47">
      <w:pPr>
        <w:spacing w:line="276" w:lineRule="auto"/>
        <w:ind w:leftChars="0" w:left="3" w:hanging="3"/>
        <w:jc w:val="center"/>
        <w:rPr>
          <w:color w:val="000000"/>
          <w:szCs w:val="28"/>
        </w:rPr>
      </w:pPr>
      <w:r>
        <w:rPr>
          <w:b/>
          <w:color w:val="FF0000"/>
          <w:szCs w:val="28"/>
        </w:rPr>
        <w:t>Bài:</w:t>
      </w:r>
      <w:r>
        <w:rPr>
          <w:b/>
          <w:szCs w:val="28"/>
        </w:rPr>
        <w:t xml:space="preserve"> </w:t>
      </w:r>
      <w:r>
        <w:rPr>
          <w:b/>
          <w:color w:val="FF0000"/>
          <w:szCs w:val="28"/>
        </w:rPr>
        <w:t>MÉT; Tiết 131</w:t>
      </w:r>
    </w:p>
    <w:p w:rsidR="00700F47" w:rsidRDefault="00700F47" w:rsidP="00700F47">
      <w:pPr>
        <w:ind w:leftChars="0" w:left="0" w:firstLine="0"/>
        <w:jc w:val="center"/>
        <w:rPr>
          <w:color w:val="FF0000"/>
          <w:sz w:val="2"/>
        </w:rPr>
      </w:pPr>
    </w:p>
    <w:p w:rsidR="00700F47" w:rsidRDefault="00700F47" w:rsidP="00700F47">
      <w:pPr>
        <w:suppressAutoHyphens w:val="0"/>
        <w:spacing w:line="276" w:lineRule="auto"/>
        <w:ind w:leftChars="0" w:left="0" w:firstLineChars="0" w:hanging="3"/>
        <w:outlineLvl w:val="9"/>
        <w:rPr>
          <w:position w:val="0"/>
          <w:szCs w:val="28"/>
        </w:rPr>
      </w:pPr>
      <w:r>
        <w:rPr>
          <w:b/>
          <w:bCs/>
          <w:color w:val="000000"/>
          <w:position w:val="0"/>
          <w:szCs w:val="28"/>
        </w:rPr>
        <w:t>I. YÊU CẦU CẦN ĐẠT</w:t>
      </w:r>
    </w:p>
    <w:p w:rsidR="00700F47" w:rsidRDefault="00700F47" w:rsidP="00700F47">
      <w:pPr>
        <w:pStyle w:val="NoSpacing"/>
        <w:spacing w:line="276" w:lineRule="auto"/>
        <w:ind w:leftChars="0" w:left="3" w:hanging="3"/>
        <w:jc w:val="both"/>
        <w:rPr>
          <w:szCs w:val="28"/>
        </w:rPr>
      </w:pPr>
      <w:r>
        <w:rPr>
          <w:szCs w:val="28"/>
        </w:rPr>
        <w:t>- Nhận biết được đơn vị đo độ dài mét: tên gọi, kí hiệu cách đọc, cách viết, độ lớn.</w:t>
      </w:r>
    </w:p>
    <w:p w:rsidR="00700F47" w:rsidRDefault="00700F47" w:rsidP="00700F47">
      <w:pPr>
        <w:pStyle w:val="NoSpacing"/>
        <w:spacing w:line="276" w:lineRule="auto"/>
        <w:ind w:leftChars="0" w:left="3" w:hanging="3"/>
        <w:jc w:val="both"/>
        <w:rPr>
          <w:szCs w:val="28"/>
        </w:rPr>
      </w:pPr>
      <w:r>
        <w:rPr>
          <w:szCs w:val="28"/>
        </w:rPr>
        <w:t>- Thực hiện được việc ước lượng và đo độ dài bằng thước mét. So sánh độ dài của gang tay với 1m. Làm quen với việc giải quyết vấn đề đơn giản liên quan đến các đơn vị đo độ dài. Sử dụng mối quan hệ giữa hai đơn vị mét và đề-xi-mét, mét và xăng-ti-mét để chuyển đổi đơn vị đo.</w:t>
      </w:r>
    </w:p>
    <w:p w:rsidR="00700F47" w:rsidRDefault="00700F47" w:rsidP="00700F47">
      <w:pPr>
        <w:pStyle w:val="NoSpacing"/>
        <w:spacing w:line="276" w:lineRule="auto"/>
        <w:ind w:leftChars="0" w:left="3" w:hanging="3"/>
        <w:jc w:val="both"/>
        <w:rPr>
          <w:lang w:val="nl-NL"/>
        </w:rPr>
      </w:pPr>
      <w:r>
        <w:rPr>
          <w:lang w:val="nl-NL"/>
        </w:rPr>
        <w:t>- Năng lực tư duy và lập luận toán học, mô hình hóa toán học, năng lực giao tiếp và hợp tác, năng lực tự chủ và tự học, giải quyết vấn đề toán học.</w:t>
      </w:r>
    </w:p>
    <w:p w:rsidR="00700F47" w:rsidRDefault="00700F47" w:rsidP="00700F47">
      <w:pPr>
        <w:pStyle w:val="NoSpacing"/>
        <w:spacing w:line="276" w:lineRule="auto"/>
        <w:ind w:leftChars="0" w:left="3" w:hanging="3"/>
        <w:jc w:val="both"/>
        <w:rPr>
          <w:position w:val="0"/>
          <w:sz w:val="24"/>
          <w:szCs w:val="24"/>
        </w:rPr>
      </w:pPr>
      <w:r>
        <w:rPr>
          <w:lang w:val="nl-NL"/>
        </w:rPr>
        <w:t xml:space="preserve">- Phẩm chất chăm chỉ, trách nhiệm, trung thực. </w:t>
      </w:r>
    </w:p>
    <w:p w:rsidR="00700F47" w:rsidRDefault="00700F47" w:rsidP="00700F47">
      <w:pPr>
        <w:suppressAutoHyphens w:val="0"/>
        <w:spacing w:line="276" w:lineRule="auto"/>
        <w:ind w:leftChars="0" w:left="0" w:firstLineChars="0" w:firstLine="0"/>
        <w:jc w:val="both"/>
        <w:outlineLvl w:val="9"/>
        <w:rPr>
          <w:position w:val="0"/>
          <w:sz w:val="24"/>
          <w:szCs w:val="24"/>
        </w:rPr>
      </w:pPr>
      <w:r>
        <w:rPr>
          <w:b/>
          <w:bCs/>
          <w:color w:val="000000"/>
          <w:position w:val="0"/>
          <w:szCs w:val="28"/>
        </w:rPr>
        <w:t>II. ĐỒ DÙNG DẠY HỌC</w:t>
      </w:r>
    </w:p>
    <w:p w:rsidR="00700F47" w:rsidRDefault="00700F47" w:rsidP="00700F47">
      <w:pPr>
        <w:shd w:val="clear" w:color="auto" w:fill="FFFFFF"/>
        <w:ind w:leftChars="0" w:left="3" w:hanging="3"/>
        <w:jc w:val="both"/>
        <w:rPr>
          <w:szCs w:val="28"/>
        </w:rPr>
      </w:pPr>
      <w:r>
        <w:rPr>
          <w:b/>
          <w:bCs/>
          <w:color w:val="000000"/>
          <w:position w:val="0"/>
          <w:szCs w:val="28"/>
        </w:rPr>
        <w:t xml:space="preserve">1. Giáo viên: </w:t>
      </w:r>
      <w:r>
        <w:rPr>
          <w:szCs w:val="28"/>
          <w:lang w:val="vi-VN"/>
        </w:rPr>
        <w:t xml:space="preserve">Máy tính, máy chiếu (nếu có). </w:t>
      </w:r>
      <w:r>
        <w:rPr>
          <w:szCs w:val="28"/>
        </w:rPr>
        <w:t>SGK, SGV.</w:t>
      </w:r>
    </w:p>
    <w:p w:rsidR="00700F47" w:rsidRDefault="00700F47" w:rsidP="00700F47">
      <w:pPr>
        <w:suppressAutoHyphens w:val="0"/>
        <w:spacing w:line="276" w:lineRule="auto"/>
        <w:ind w:leftChars="0" w:left="0" w:firstLineChars="0" w:firstLine="0"/>
        <w:jc w:val="both"/>
        <w:outlineLvl w:val="9"/>
        <w:rPr>
          <w:position w:val="0"/>
          <w:sz w:val="24"/>
          <w:szCs w:val="24"/>
        </w:rPr>
      </w:pPr>
      <w:r>
        <w:rPr>
          <w:b/>
          <w:bCs/>
          <w:color w:val="000000"/>
          <w:position w:val="0"/>
          <w:szCs w:val="28"/>
        </w:rPr>
        <w:t xml:space="preserve">2. Học sinh: </w:t>
      </w:r>
      <w:r>
        <w:rPr>
          <w:color w:val="000000"/>
          <w:position w:val="0"/>
          <w:szCs w:val="28"/>
        </w:rPr>
        <w:t>SGK; Tư liệu sưu tầm liên quan đến bài học (nếu có) và dụng cụ học tập theo yêu cầu của GV. </w:t>
      </w:r>
    </w:p>
    <w:p w:rsidR="00700F47" w:rsidRDefault="00700F47" w:rsidP="00700F47">
      <w:pPr>
        <w:suppressAutoHyphens w:val="0"/>
        <w:spacing w:line="360" w:lineRule="auto"/>
        <w:ind w:leftChars="0" w:left="0" w:firstLineChars="0" w:hanging="3"/>
        <w:outlineLvl w:val="9"/>
        <w:rPr>
          <w:b/>
          <w:bCs/>
          <w:color w:val="000000"/>
          <w:position w:val="0"/>
          <w:szCs w:val="28"/>
        </w:rPr>
      </w:pPr>
      <w:r>
        <w:rPr>
          <w:b/>
          <w:bCs/>
          <w:color w:val="000000"/>
          <w:position w:val="0"/>
          <w:szCs w:val="28"/>
        </w:rPr>
        <w:t>III. CÁC HOẠT ĐỘNG DẠY HỌC CHỦ YẾU</w:t>
      </w:r>
    </w:p>
    <w:tbl>
      <w:tblPr>
        <w:tblStyle w:val="TableGrid3"/>
        <w:tblW w:w="10316" w:type="dxa"/>
        <w:tblLook w:val="04A0" w:firstRow="1" w:lastRow="0" w:firstColumn="1" w:lastColumn="0" w:noHBand="0" w:noVBand="1"/>
      </w:tblPr>
      <w:tblGrid>
        <w:gridCol w:w="621"/>
        <w:gridCol w:w="5588"/>
        <w:gridCol w:w="4107"/>
      </w:tblGrid>
      <w:tr w:rsidR="00700F47" w:rsidTr="00E4580F">
        <w:trPr>
          <w:trHeight w:val="444"/>
        </w:trPr>
        <w:tc>
          <w:tcPr>
            <w:tcW w:w="618" w:type="dxa"/>
            <w:tcBorders>
              <w:top w:val="single" w:sz="4" w:space="0" w:color="auto"/>
              <w:left w:val="single" w:sz="4" w:space="0" w:color="auto"/>
              <w:bottom w:val="single" w:sz="4" w:space="0" w:color="auto"/>
              <w:right w:val="single" w:sz="4" w:space="0" w:color="auto"/>
            </w:tcBorders>
            <w:hideMark/>
          </w:tcPr>
          <w:p w:rsidR="00700F47" w:rsidRDefault="00700F47" w:rsidP="00E4580F">
            <w:pPr>
              <w:pStyle w:val="NoSpacing"/>
              <w:ind w:leftChars="0" w:left="3" w:hanging="3"/>
              <w:jc w:val="center"/>
              <w:rPr>
                <w:b/>
                <w:lang w:val="nl-NL"/>
              </w:rPr>
            </w:pPr>
            <w:r>
              <w:rPr>
                <w:b/>
                <w:lang w:val="nl-NL"/>
              </w:rPr>
              <w:t>TG</w:t>
            </w:r>
          </w:p>
        </w:tc>
        <w:tc>
          <w:tcPr>
            <w:tcW w:w="5590" w:type="dxa"/>
            <w:tcBorders>
              <w:top w:val="single" w:sz="4" w:space="0" w:color="auto"/>
              <w:left w:val="single" w:sz="4" w:space="0" w:color="auto"/>
              <w:bottom w:val="single" w:sz="4" w:space="0" w:color="auto"/>
              <w:right w:val="single" w:sz="4" w:space="0" w:color="auto"/>
            </w:tcBorders>
            <w:hideMark/>
          </w:tcPr>
          <w:p w:rsidR="00700F47" w:rsidRDefault="00700F47" w:rsidP="00E4580F">
            <w:pPr>
              <w:pStyle w:val="NoSpacing"/>
              <w:ind w:leftChars="0" w:left="3" w:hanging="3"/>
              <w:jc w:val="center"/>
              <w:rPr>
                <w:b/>
                <w:lang w:val="nl-NL"/>
              </w:rPr>
            </w:pPr>
            <w:r>
              <w:rPr>
                <w:b/>
                <w:lang w:val="nl-NL"/>
              </w:rPr>
              <w:t>HOẠT ĐỘNG CỦA GIÁO VIÊN</w:t>
            </w:r>
          </w:p>
        </w:tc>
        <w:tc>
          <w:tcPr>
            <w:tcW w:w="4108" w:type="dxa"/>
            <w:tcBorders>
              <w:top w:val="single" w:sz="4" w:space="0" w:color="auto"/>
              <w:left w:val="single" w:sz="4" w:space="0" w:color="auto"/>
              <w:bottom w:val="single" w:sz="4" w:space="0" w:color="auto"/>
              <w:right w:val="single" w:sz="4" w:space="0" w:color="auto"/>
            </w:tcBorders>
            <w:hideMark/>
          </w:tcPr>
          <w:p w:rsidR="00700F47" w:rsidRDefault="00700F47" w:rsidP="00E4580F">
            <w:pPr>
              <w:pStyle w:val="NoSpacing"/>
              <w:ind w:leftChars="0" w:left="3" w:hanging="3"/>
              <w:jc w:val="center"/>
              <w:rPr>
                <w:b/>
                <w:lang w:val="nl-NL"/>
              </w:rPr>
            </w:pPr>
            <w:r>
              <w:rPr>
                <w:b/>
                <w:lang w:val="nl-NL"/>
              </w:rPr>
              <w:t>HOẠT ĐỘNG CỦA HỌC SINH</w:t>
            </w:r>
          </w:p>
        </w:tc>
      </w:tr>
      <w:tr w:rsidR="00700F47" w:rsidTr="00E4580F">
        <w:tc>
          <w:tcPr>
            <w:tcW w:w="618" w:type="dxa"/>
            <w:tcBorders>
              <w:top w:val="single" w:sz="4" w:space="0" w:color="auto"/>
              <w:left w:val="single" w:sz="4" w:space="0" w:color="auto"/>
              <w:bottom w:val="single" w:sz="4" w:space="0" w:color="auto"/>
              <w:right w:val="single" w:sz="4" w:space="0" w:color="auto"/>
            </w:tcBorders>
          </w:tcPr>
          <w:p w:rsidR="00700F47" w:rsidRDefault="00700F47" w:rsidP="00E4580F">
            <w:pPr>
              <w:pStyle w:val="NoSpacing"/>
              <w:widowControl w:val="0"/>
              <w:suppressAutoHyphens w:val="0"/>
              <w:spacing w:line="276" w:lineRule="auto"/>
              <w:ind w:leftChars="0" w:left="3" w:hanging="3"/>
              <w:jc w:val="center"/>
              <w:rPr>
                <w:b/>
                <w:position w:val="0"/>
              </w:rPr>
            </w:pPr>
            <w:r>
              <w:rPr>
                <w:b/>
              </w:rPr>
              <w:t>5’</w:t>
            </w:r>
          </w:p>
          <w:p w:rsidR="00700F47" w:rsidRDefault="00700F47" w:rsidP="00E4580F">
            <w:pPr>
              <w:pStyle w:val="NoSpacing"/>
              <w:widowControl w:val="0"/>
              <w:suppressAutoHyphens w:val="0"/>
              <w:spacing w:line="276" w:lineRule="auto"/>
              <w:ind w:leftChars="0" w:left="3" w:hanging="3"/>
              <w:jc w:val="center"/>
              <w:rPr>
                <w:b/>
              </w:rPr>
            </w:pPr>
            <w:r>
              <w:rPr>
                <w:b/>
              </w:rPr>
              <w:br/>
            </w:r>
            <w:r>
              <w:rPr>
                <w:b/>
              </w:rPr>
              <w:br/>
            </w: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r>
              <w:rPr>
                <w:b/>
              </w:rPr>
              <w:t>13’</w:t>
            </w:r>
            <w:r>
              <w:rPr>
                <w:b/>
              </w:rPr>
              <w:br/>
            </w:r>
            <w:r>
              <w:rPr>
                <w:b/>
              </w:rPr>
              <w:br/>
            </w: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r>
              <w:rPr>
                <w:b/>
              </w:rPr>
              <w:br/>
            </w: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r>
              <w:rPr>
                <w:b/>
              </w:rPr>
              <w:br/>
            </w:r>
            <w:r>
              <w:rPr>
                <w:b/>
              </w:rPr>
              <w:br/>
            </w:r>
            <w:r>
              <w:rPr>
                <w:b/>
              </w:rPr>
              <w:br/>
            </w:r>
            <w:r>
              <w:rPr>
                <w:b/>
              </w:rPr>
              <w:lastRenderedPageBreak/>
              <w:br/>
            </w:r>
            <w:r>
              <w:rPr>
                <w:b/>
              </w:rPr>
              <w:br/>
            </w:r>
          </w:p>
          <w:p w:rsidR="00700F47" w:rsidRDefault="00700F47" w:rsidP="00E4580F">
            <w:pPr>
              <w:pStyle w:val="NoSpacing"/>
              <w:widowControl w:val="0"/>
              <w:suppressAutoHyphens w:val="0"/>
              <w:spacing w:line="276" w:lineRule="auto"/>
              <w:ind w:leftChars="0" w:left="3" w:hanging="3"/>
              <w:jc w:val="center"/>
              <w:rPr>
                <w:b/>
              </w:rPr>
            </w:pPr>
            <w:r>
              <w:rPr>
                <w:b/>
              </w:rPr>
              <w:br/>
            </w:r>
            <w:r>
              <w:rPr>
                <w:b/>
              </w:rPr>
              <w:br/>
            </w: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r>
              <w:rPr>
                <w:b/>
              </w:rPr>
              <w:br/>
            </w:r>
            <w:r>
              <w:rPr>
                <w:b/>
              </w:rPr>
              <w:br/>
            </w: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r>
              <w:rPr>
                <w:b/>
              </w:rPr>
              <w:t>14’</w:t>
            </w:r>
            <w:r>
              <w:rPr>
                <w:b/>
              </w:rPr>
              <w:br/>
            </w: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rPr>
            </w:pPr>
          </w:p>
          <w:p w:rsidR="00700F47" w:rsidRDefault="00700F47" w:rsidP="00E4580F">
            <w:pPr>
              <w:pStyle w:val="NoSpacing"/>
              <w:widowControl w:val="0"/>
              <w:suppressAutoHyphens w:val="0"/>
              <w:spacing w:line="276" w:lineRule="auto"/>
              <w:ind w:leftChars="0" w:left="3" w:hanging="3"/>
              <w:jc w:val="center"/>
              <w:rPr>
                <w:b/>
                <w:lang w:val="nl-NL"/>
              </w:rPr>
            </w:pPr>
            <w:r>
              <w:rPr>
                <w:b/>
              </w:rPr>
              <w:t>3’</w:t>
            </w:r>
          </w:p>
        </w:tc>
        <w:tc>
          <w:tcPr>
            <w:tcW w:w="5590" w:type="dxa"/>
            <w:tcBorders>
              <w:top w:val="single" w:sz="4" w:space="0" w:color="auto"/>
              <w:left w:val="single" w:sz="4" w:space="0" w:color="auto"/>
              <w:bottom w:val="single" w:sz="4" w:space="0" w:color="auto"/>
              <w:right w:val="single" w:sz="4" w:space="0" w:color="auto"/>
            </w:tcBorders>
          </w:tcPr>
          <w:p w:rsidR="00700F47" w:rsidRDefault="00700F47" w:rsidP="00E4580F">
            <w:pPr>
              <w:pStyle w:val="NoSpacing"/>
              <w:widowControl w:val="0"/>
              <w:suppressAutoHyphens w:val="0"/>
              <w:spacing w:line="276" w:lineRule="auto"/>
              <w:ind w:leftChars="0" w:left="3" w:hanging="3"/>
              <w:jc w:val="both"/>
              <w:rPr>
                <w:b/>
                <w:position w:val="0"/>
              </w:rPr>
            </w:pPr>
            <w:r>
              <w:rPr>
                <w:b/>
              </w:rPr>
              <w:lastRenderedPageBreak/>
              <w:t>1. Hoạt động mở đầu</w:t>
            </w:r>
          </w:p>
          <w:p w:rsidR="00700F47" w:rsidRDefault="00700F47" w:rsidP="00E4580F">
            <w:pPr>
              <w:pStyle w:val="NoSpacing"/>
              <w:widowControl w:val="0"/>
              <w:suppressAutoHyphens w:val="0"/>
              <w:spacing w:line="276" w:lineRule="auto"/>
              <w:ind w:leftChars="0" w:left="3" w:hanging="3"/>
              <w:jc w:val="both"/>
            </w:pPr>
            <w:r>
              <w:t>- Tạo hứng thú cho HS trước khi vào bài học mới.</w:t>
            </w:r>
          </w:p>
          <w:p w:rsidR="00700F47" w:rsidRDefault="00700F47" w:rsidP="00E4580F">
            <w:pPr>
              <w:pStyle w:val="NoSpacing"/>
              <w:widowControl w:val="0"/>
              <w:suppressAutoHyphens w:val="0"/>
              <w:spacing w:line="276" w:lineRule="auto"/>
              <w:ind w:leftChars="0" w:left="3" w:hanging="3"/>
              <w:jc w:val="both"/>
            </w:pPr>
            <w:r>
              <w:t>- GV tổ chức cho HS hát bài hát.</w:t>
            </w:r>
          </w:p>
          <w:p w:rsidR="00700F47" w:rsidRDefault="00700F47" w:rsidP="00E4580F">
            <w:pPr>
              <w:pStyle w:val="NoSpacing"/>
              <w:widowControl w:val="0"/>
              <w:suppressAutoHyphens w:val="0"/>
              <w:spacing w:line="276" w:lineRule="auto"/>
              <w:ind w:leftChars="0" w:left="3" w:hanging="3"/>
              <w:jc w:val="both"/>
            </w:pPr>
            <w:r>
              <w:rPr>
                <w:lang w:val="vi-VN"/>
              </w:rPr>
              <w:t xml:space="preserve">- GV </w:t>
            </w:r>
            <w:r>
              <w:t>dẫn dắt vào bài học.</w:t>
            </w:r>
          </w:p>
          <w:p w:rsidR="00700F47" w:rsidRDefault="00700F47" w:rsidP="00E4580F">
            <w:pPr>
              <w:pStyle w:val="NoSpacing"/>
              <w:widowControl w:val="0"/>
              <w:suppressAutoHyphens w:val="0"/>
              <w:spacing w:line="276" w:lineRule="auto"/>
              <w:ind w:leftChars="0" w:left="3" w:hanging="3"/>
              <w:jc w:val="both"/>
              <w:rPr>
                <w:b/>
              </w:rPr>
            </w:pPr>
            <w:r>
              <w:rPr>
                <w:b/>
              </w:rPr>
              <w:t>2. Hoạt động Hình thành kiến thực mới</w:t>
            </w:r>
          </w:p>
          <w:p w:rsidR="00700F47" w:rsidRDefault="00700F47" w:rsidP="00E4580F">
            <w:pPr>
              <w:pStyle w:val="NoSpacing"/>
              <w:widowControl w:val="0"/>
              <w:suppressAutoHyphens w:val="0"/>
              <w:spacing w:line="276" w:lineRule="auto"/>
              <w:ind w:leftChars="0" w:left="3" w:hanging="3"/>
              <w:jc w:val="both"/>
              <w:rPr>
                <w:b/>
                <w:szCs w:val="28"/>
              </w:rPr>
            </w:pPr>
            <w:r>
              <w:rPr>
                <w:b/>
                <w:szCs w:val="28"/>
              </w:rPr>
              <w:t>Hoạt động 1: Nhu cầu xuất hiện đơn vị đo</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GV chỉ ra vài đồ vật cần đo. Ví dụ: cục gôm, hộp bút, chiều dài lớp học, chiều dài bảng lớp…</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GV yêu cầu HS chọn đơn vị đo cho phù hợp với mỗi đồ vật (xăng-ti-mét, đề-xi-mét, gang tay, sải tay, bước chân…)</w:t>
            </w:r>
          </w:p>
          <w:p w:rsidR="00700F47" w:rsidRDefault="00700F47" w:rsidP="00E4580F">
            <w:pPr>
              <w:pStyle w:val="NoSpacing"/>
              <w:widowControl w:val="0"/>
              <w:suppressAutoHyphens w:val="0"/>
              <w:spacing w:line="276" w:lineRule="auto"/>
              <w:ind w:leftChars="0" w:left="3" w:hanging="3"/>
              <w:jc w:val="both"/>
              <w:rPr>
                <w:szCs w:val="28"/>
                <w:lang w:val="en-GB"/>
              </w:rPr>
            </w:pPr>
          </w:p>
          <w:p w:rsidR="00700F47" w:rsidRDefault="00700F47" w:rsidP="00E4580F">
            <w:pPr>
              <w:pStyle w:val="NoSpacing"/>
              <w:widowControl w:val="0"/>
              <w:suppressAutoHyphens w:val="0"/>
              <w:spacing w:line="276" w:lineRule="auto"/>
              <w:ind w:leftChars="0" w:left="3" w:hanging="3"/>
              <w:jc w:val="both"/>
              <w:rPr>
                <w:szCs w:val="28"/>
                <w:lang w:val="en-GB"/>
              </w:rPr>
            </w:pPr>
          </w:p>
          <w:p w:rsidR="00700F47" w:rsidRDefault="00700F47" w:rsidP="00E4580F">
            <w:pPr>
              <w:pStyle w:val="NoSpacing"/>
              <w:widowControl w:val="0"/>
              <w:suppressAutoHyphens w:val="0"/>
              <w:spacing w:line="276" w:lineRule="auto"/>
              <w:ind w:leftChars="0" w:left="3" w:hanging="3"/>
              <w:jc w:val="both"/>
              <w:rPr>
                <w:szCs w:val="28"/>
                <w:lang w:val="en-GB"/>
              </w:rPr>
            </w:pPr>
          </w:p>
          <w:p w:rsidR="00700F47" w:rsidRDefault="00700F47" w:rsidP="00E4580F">
            <w:pPr>
              <w:pStyle w:val="NoSpacing"/>
              <w:widowControl w:val="0"/>
              <w:suppressAutoHyphens w:val="0"/>
              <w:spacing w:line="276" w:lineRule="auto"/>
              <w:ind w:leftChars="0" w:left="3" w:hanging="3"/>
              <w:jc w:val="both"/>
              <w:rPr>
                <w:szCs w:val="28"/>
                <w:lang w:val="en-GB"/>
              </w:rPr>
            </w:pP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lastRenderedPageBreak/>
              <w:t xml:space="preserve">- GV nêu nhu cầu xuất hiện đơn vị đo mới: Muốn đo được độ dài cái bảng, độ dài lớp học … thì ta phải sử dụng một đơn vị đo mới lớn hơn xăng-ti-mét và đề-xi-mét để thuận tiện và chính xác khi đo. </w:t>
            </w:r>
          </w:p>
          <w:p w:rsidR="00700F47" w:rsidRDefault="00700F47" w:rsidP="00E4580F">
            <w:pPr>
              <w:pStyle w:val="NoSpacing"/>
              <w:widowControl w:val="0"/>
              <w:suppressAutoHyphens w:val="0"/>
              <w:spacing w:line="276" w:lineRule="auto"/>
              <w:ind w:leftChars="0" w:left="3" w:hanging="3"/>
              <w:jc w:val="both"/>
              <w:rPr>
                <w:b/>
                <w:szCs w:val="28"/>
                <w:lang w:val="en-GB"/>
              </w:rPr>
            </w:pPr>
            <w:r>
              <w:rPr>
                <w:b/>
                <w:szCs w:val="28"/>
                <w:lang w:val="en-GB"/>
              </w:rPr>
              <w:t>Hoạt động 2: Giới thiệu đơn vị mét</w:t>
            </w:r>
          </w:p>
          <w:p w:rsidR="00700F47" w:rsidRDefault="00700F47" w:rsidP="00E4580F">
            <w:pPr>
              <w:pStyle w:val="NoSpacing"/>
              <w:widowControl w:val="0"/>
              <w:suppressAutoHyphens w:val="0"/>
              <w:spacing w:line="276" w:lineRule="auto"/>
              <w:ind w:leftChars="0" w:left="3" w:hanging="3"/>
              <w:jc w:val="both"/>
              <w:rPr>
                <w:szCs w:val="28"/>
                <w:lang w:val="fr-FR"/>
              </w:rPr>
            </w:pPr>
            <w:r>
              <w:rPr>
                <w:szCs w:val="28"/>
                <w:lang w:val="en-GB"/>
              </w:rPr>
              <w:t xml:space="preserve">- GV giới thiệu tên gọi: Đơn vị đo mới chính là mét. Mét là một đơn vị đo độ dài (cả thế giới đều dùng). </w:t>
            </w:r>
            <w:r>
              <w:rPr>
                <w:szCs w:val="28"/>
                <w:lang w:val="fr-FR"/>
              </w:rPr>
              <w:t>Kí hiệu: viết tắt là m, đọc là mét.</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fr-FR"/>
              </w:rPr>
              <w:t>- GV yêu cầu HS đặt hai tay vào hai đầu thước mét cảm nhận về độ lớn của mét.</w:t>
            </w:r>
          </w:p>
          <w:p w:rsidR="00700F47" w:rsidRDefault="00700F47" w:rsidP="00E4580F">
            <w:pPr>
              <w:pStyle w:val="NoSpacing"/>
              <w:widowControl w:val="0"/>
              <w:suppressAutoHyphens w:val="0"/>
              <w:spacing w:line="276" w:lineRule="auto"/>
              <w:ind w:leftChars="0" w:left="3" w:hanging="3"/>
              <w:jc w:val="both"/>
              <w:rPr>
                <w:szCs w:val="28"/>
                <w:lang w:val="fr-FR"/>
              </w:rPr>
            </w:pPr>
            <w:r>
              <w:rPr>
                <w:szCs w:val="28"/>
                <w:lang w:val="fr-FR"/>
              </w:rPr>
              <w:t>- GV giới thiệu độ lớn của mét:</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1m=10dm, 10dm=1m, 1m=100cm, 100cm=1m</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GV giới thiệu các thước mét và cách đo độ dài bằng mét.</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Cầm thước: Các số ở phía trê, số 0 ở ngoài cùng, bên trái.</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Đặt thước: Vạch 0 của thước trùng với một đầu của cạnh bàn. Mép thước sát mép bàn.</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Đọc số đo: Đầu còn lại của bản trùng vạch số nào trên thước thì đọc số đo theo vạch đó.</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Viết số đo.</w:t>
            </w:r>
          </w:p>
          <w:p w:rsidR="00700F47" w:rsidRDefault="00700F47" w:rsidP="00E4580F">
            <w:pPr>
              <w:pStyle w:val="NoSpacing"/>
              <w:widowControl w:val="0"/>
              <w:suppressAutoHyphens w:val="0"/>
              <w:spacing w:line="276" w:lineRule="auto"/>
              <w:ind w:leftChars="0" w:left="3" w:hanging="3"/>
              <w:jc w:val="both"/>
              <w:rPr>
                <w:b/>
              </w:rPr>
            </w:pPr>
            <w:r>
              <w:rPr>
                <w:b/>
              </w:rPr>
              <w:t>3. Hoạt động Luyện tập thực hành</w:t>
            </w:r>
          </w:p>
          <w:p w:rsidR="00700F47" w:rsidRDefault="00700F47" w:rsidP="00E4580F">
            <w:pPr>
              <w:pStyle w:val="NoSpacing"/>
              <w:widowControl w:val="0"/>
              <w:suppressAutoHyphens w:val="0"/>
              <w:spacing w:line="276" w:lineRule="auto"/>
              <w:ind w:leftChars="0" w:left="3" w:hanging="3"/>
              <w:jc w:val="both"/>
              <w:rPr>
                <w:b/>
                <w:i/>
              </w:rPr>
            </w:pPr>
            <w:r>
              <w:rPr>
                <w:b/>
                <w:i/>
                <w:lang w:val="vi-VN"/>
              </w:rPr>
              <w:t xml:space="preserve">* Bài 1: </w:t>
            </w:r>
            <w:r>
              <w:rPr>
                <w:b/>
                <w:i/>
                <w:szCs w:val="28"/>
              </w:rPr>
              <w:t>Tập viết số đo theo mét</w:t>
            </w:r>
          </w:p>
          <w:p w:rsidR="00700F47" w:rsidRDefault="00700F47" w:rsidP="00E4580F">
            <w:pPr>
              <w:pStyle w:val="NoSpacing"/>
              <w:widowControl w:val="0"/>
              <w:suppressAutoHyphens w:val="0"/>
              <w:spacing w:line="276" w:lineRule="auto"/>
              <w:ind w:leftChars="0" w:left="3" w:hanging="3"/>
              <w:jc w:val="both"/>
            </w:pPr>
            <w:r>
              <w:t>- GV mời HS nêu yêu cầu bài tập.</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GV viết số đo lên bảng và yêu cầu HS nhận xét cách viết.</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xml:space="preserve">- GV đọc và yêu cầu HS viết số đo trên bảng con. </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VD: 3 m, 5 m, 28 m …</w:t>
            </w:r>
          </w:p>
          <w:p w:rsidR="00700F47" w:rsidRDefault="00700F47" w:rsidP="00E4580F">
            <w:pPr>
              <w:pStyle w:val="NoSpacing"/>
              <w:widowControl w:val="0"/>
              <w:suppressAutoHyphens w:val="0"/>
              <w:spacing w:line="276" w:lineRule="auto"/>
              <w:ind w:leftChars="0" w:left="3" w:hanging="3"/>
              <w:jc w:val="both"/>
            </w:pPr>
            <w:r>
              <w:t>- GV quan sát, nhận xét, tuyên dương.</w:t>
            </w:r>
          </w:p>
          <w:p w:rsidR="00700F47" w:rsidRDefault="00700F47" w:rsidP="00E4580F">
            <w:pPr>
              <w:pStyle w:val="NoSpacing"/>
              <w:widowControl w:val="0"/>
              <w:suppressAutoHyphens w:val="0"/>
              <w:spacing w:line="276" w:lineRule="auto"/>
              <w:ind w:leftChars="0" w:left="3" w:hanging="3"/>
              <w:jc w:val="both"/>
              <w:rPr>
                <w:b/>
                <w:i/>
                <w:szCs w:val="28"/>
              </w:rPr>
            </w:pPr>
            <w:r>
              <w:rPr>
                <w:b/>
                <w:i/>
                <w:lang w:val="vi-VN"/>
              </w:rPr>
              <w:t xml:space="preserve">* Bài 2: </w:t>
            </w:r>
            <w:r>
              <w:rPr>
                <w:b/>
                <w:i/>
              </w:rPr>
              <w:t xml:space="preserve">Quan hệ giữa mét, đề – xi – mét và xăng – ti – mét </w:t>
            </w:r>
          </w:p>
          <w:p w:rsidR="00700F47" w:rsidRDefault="00700F47" w:rsidP="00E4580F">
            <w:pPr>
              <w:pStyle w:val="NoSpacing"/>
              <w:widowControl w:val="0"/>
              <w:suppressAutoHyphens w:val="0"/>
              <w:spacing w:line="276" w:lineRule="auto"/>
              <w:ind w:leftChars="0" w:left="3" w:hanging="3"/>
              <w:jc w:val="both"/>
            </w:pPr>
            <w:r>
              <w:t>- GV mời HS nêu yêu cầu bài tập.</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lastRenderedPageBreak/>
              <w:t xml:space="preserve">- GV yêu cầu HS thảo luận nhóm 4 về mối quan hệ giữa mét với đề-xi-mét và xăng-ti-mét: Quan sát trên thước có vạch chia đề </w:t>
            </w:r>
            <w:r>
              <w:rPr>
                <w:b/>
                <w:i/>
              </w:rPr>
              <w:t>–</w:t>
            </w:r>
            <w:r>
              <w:rPr>
                <w:szCs w:val="28"/>
                <w:lang w:val="en-GB"/>
              </w:rPr>
              <w:t xml:space="preserve"> xi – mét để xác định 1 m dài bao nhiêu đề </w:t>
            </w:r>
            <w:r>
              <w:rPr>
                <w:b/>
                <w:i/>
              </w:rPr>
              <w:t>–</w:t>
            </w:r>
            <w:r>
              <w:rPr>
                <w:szCs w:val="28"/>
                <w:lang w:val="en-GB"/>
              </w:rPr>
              <w:t xml:space="preserve"> xi – mét, bao nhiêu xăng </w:t>
            </w:r>
            <w:r>
              <w:rPr>
                <w:b/>
                <w:i/>
              </w:rPr>
              <w:t>–</w:t>
            </w:r>
            <w:r>
              <w:rPr>
                <w:szCs w:val="28"/>
                <w:lang w:val="en-GB"/>
              </w:rPr>
              <w:t xml:space="preserve"> xi – mét.</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GV yêu cầu HS đếm, trình bày kết quả.</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GV nhận xét, kết luận: 1m=10dm, 10dm=1m, 1m=100cm, 100cm=1m</w:t>
            </w:r>
          </w:p>
          <w:p w:rsidR="00700F47" w:rsidRDefault="00700F47" w:rsidP="00E4580F">
            <w:pPr>
              <w:pStyle w:val="NoSpacing"/>
              <w:widowControl w:val="0"/>
              <w:suppressAutoHyphens w:val="0"/>
              <w:spacing w:line="276" w:lineRule="auto"/>
              <w:ind w:leftChars="0" w:left="3" w:hanging="3"/>
              <w:jc w:val="both"/>
              <w:rPr>
                <w:b/>
                <w:i/>
              </w:rPr>
            </w:pPr>
            <w:r>
              <w:rPr>
                <w:b/>
                <w:i/>
                <w:lang w:val="vi-VN"/>
              </w:rPr>
              <w:t xml:space="preserve">* Bài 3: </w:t>
            </w:r>
            <w:r>
              <w:rPr>
                <w:b/>
                <w:i/>
                <w:szCs w:val="28"/>
              </w:rPr>
              <w:t>Nhận biết độ lớn của 1 m</w:t>
            </w:r>
          </w:p>
          <w:p w:rsidR="00700F47" w:rsidRDefault="00700F47" w:rsidP="00E4580F">
            <w:pPr>
              <w:pStyle w:val="NoSpacing"/>
              <w:widowControl w:val="0"/>
              <w:suppressAutoHyphens w:val="0"/>
              <w:spacing w:line="276" w:lineRule="auto"/>
              <w:ind w:leftChars="0" w:left="3" w:hanging="3"/>
              <w:jc w:val="both"/>
            </w:pPr>
            <w:r>
              <w:t>- GV mời HS nêu yêu cầu bài tập.</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GV yêu cầu HS thảo luận nhóm bốn về độ lớn của 1 m (GV lưu ý HS bắt đầu đo từ vạch số 0):</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Mấy gang tay của em thì được 1 m? (dài hơn, ngắn hơn, dài bằng so với 1 m)</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So sánh chiều cao của em với 1m (dài hơn, ngắn hơn, dài bằng so với 1 m)</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So sánh chiều dài bàn học HS và bàn GV với 1m</w:t>
            </w:r>
          </w:p>
          <w:p w:rsidR="00700F47" w:rsidRDefault="00700F47" w:rsidP="00E4580F">
            <w:pPr>
              <w:pStyle w:val="NoSpacing"/>
              <w:widowControl w:val="0"/>
              <w:suppressAutoHyphens w:val="0"/>
              <w:spacing w:line="276" w:lineRule="auto"/>
              <w:ind w:leftChars="0" w:left="3" w:hanging="3"/>
              <w:jc w:val="both"/>
              <w:rPr>
                <w:b/>
                <w:i/>
                <w:lang w:val="vi-VN"/>
              </w:rPr>
            </w:pPr>
            <w:r>
              <w:t>- HS và GV nhận xét, tuyên dương.</w:t>
            </w:r>
            <w:r>
              <w:rPr>
                <w:b/>
                <w:i/>
                <w:lang w:val="vi-VN"/>
              </w:rPr>
              <w:t xml:space="preserve"> </w:t>
            </w:r>
          </w:p>
          <w:p w:rsidR="00700F47" w:rsidRDefault="00700F47" w:rsidP="00E4580F">
            <w:pPr>
              <w:pStyle w:val="NoSpacing"/>
              <w:widowControl w:val="0"/>
              <w:suppressAutoHyphens w:val="0"/>
              <w:spacing w:line="276" w:lineRule="auto"/>
              <w:ind w:leftChars="0" w:left="3" w:hanging="3"/>
              <w:jc w:val="both"/>
              <w:rPr>
                <w:b/>
                <w:i/>
              </w:rPr>
            </w:pPr>
            <w:r>
              <w:rPr>
                <w:b/>
                <w:i/>
                <w:lang w:val="vi-VN"/>
              </w:rPr>
              <w:t xml:space="preserve">* Bài 4: </w:t>
            </w:r>
            <w:r>
              <w:rPr>
                <w:b/>
                <w:i/>
                <w:szCs w:val="28"/>
              </w:rPr>
              <w:t>Ước lượng, đo độ dài theo đơn vị mét</w:t>
            </w:r>
          </w:p>
          <w:p w:rsidR="00700F47" w:rsidRDefault="00700F47" w:rsidP="00E4580F">
            <w:pPr>
              <w:pStyle w:val="NoSpacing"/>
              <w:widowControl w:val="0"/>
              <w:suppressAutoHyphens w:val="0"/>
              <w:spacing w:line="276" w:lineRule="auto"/>
              <w:ind w:leftChars="0" w:left="3" w:hanging="3"/>
              <w:jc w:val="both"/>
            </w:pPr>
            <w:r>
              <w:t>- GV mời HS nêu yêu cầu bài tập.</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GV yêu cầu HS ước lượng độ dài bảng lớp, chiều dài và chiều rộng lớp học, chiều cao của cái cửa theo đơn vị mét</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xml:space="preserve">- GV tổng hợp kết quả ước lượng của HS. GV lưu ý HS: Kết quả ước lượng thường dùng từ </w:t>
            </w:r>
            <w:r>
              <w:rPr>
                <w:i/>
                <w:szCs w:val="28"/>
                <w:lang w:val="en-GB"/>
              </w:rPr>
              <w:t xml:space="preserve">khoảng </w:t>
            </w:r>
            <w:r>
              <w:rPr>
                <w:szCs w:val="28"/>
                <w:lang w:val="en-GB"/>
              </w:rPr>
              <w:t>(vì không có số đo chính xác).</w:t>
            </w:r>
          </w:p>
          <w:p w:rsidR="00700F47" w:rsidRDefault="00700F47" w:rsidP="00E4580F">
            <w:pPr>
              <w:pStyle w:val="NoSpacing"/>
              <w:widowControl w:val="0"/>
              <w:suppressAutoHyphens w:val="0"/>
              <w:spacing w:line="276" w:lineRule="auto"/>
              <w:ind w:leftChars="0" w:left="3" w:hanging="3"/>
              <w:jc w:val="both"/>
              <w:rPr>
                <w:szCs w:val="28"/>
                <w:lang w:val="en-GB"/>
              </w:rPr>
            </w:pPr>
            <w:r>
              <w:rPr>
                <w:szCs w:val="28"/>
                <w:lang w:val="en-GB"/>
              </w:rPr>
              <w:t>- GV yêu cầu HS dùng thước để đo và kiểm tra tính chính xác khi ước lượng bằng mắt.</w:t>
            </w:r>
          </w:p>
          <w:p w:rsidR="00700F47" w:rsidRDefault="00700F47" w:rsidP="00E4580F">
            <w:pPr>
              <w:pStyle w:val="NoSpacing"/>
              <w:widowControl w:val="0"/>
              <w:suppressAutoHyphens w:val="0"/>
              <w:spacing w:line="276" w:lineRule="auto"/>
              <w:ind w:leftChars="0" w:left="3" w:hanging="3"/>
              <w:jc w:val="both"/>
            </w:pPr>
            <w:r>
              <w:t>- GV quan sát, nhận xét, tuyên dương.</w:t>
            </w:r>
          </w:p>
          <w:p w:rsidR="00700F47" w:rsidRDefault="00700F47" w:rsidP="00E4580F">
            <w:pPr>
              <w:pStyle w:val="NoSpacing"/>
              <w:widowControl w:val="0"/>
              <w:suppressAutoHyphens w:val="0"/>
              <w:spacing w:line="276" w:lineRule="auto"/>
              <w:ind w:leftChars="0" w:left="3" w:hanging="3"/>
              <w:jc w:val="both"/>
              <w:rPr>
                <w:b/>
              </w:rPr>
            </w:pPr>
            <w:r>
              <w:rPr>
                <w:b/>
              </w:rPr>
              <w:t>4. Hoạt động nối tiếp</w:t>
            </w:r>
          </w:p>
          <w:p w:rsidR="00700F47" w:rsidRDefault="00700F47" w:rsidP="00E4580F">
            <w:pPr>
              <w:pStyle w:val="NoSpacing"/>
              <w:widowControl w:val="0"/>
              <w:suppressAutoHyphens w:val="0"/>
              <w:spacing w:line="276" w:lineRule="auto"/>
              <w:ind w:leftChars="0" w:left="3" w:hanging="3"/>
              <w:jc w:val="both"/>
            </w:pPr>
            <w:r>
              <w:t>- GV hỏi: Hôm này chúng ta học được điều gì?</w:t>
            </w:r>
          </w:p>
          <w:p w:rsidR="00700F47" w:rsidRDefault="00700F47" w:rsidP="00E4580F">
            <w:pPr>
              <w:pStyle w:val="NoSpacing"/>
              <w:widowControl w:val="0"/>
              <w:suppressAutoHyphens w:val="0"/>
              <w:spacing w:line="276" w:lineRule="auto"/>
              <w:ind w:leftChars="0" w:left="3" w:hanging="3"/>
              <w:jc w:val="both"/>
            </w:pPr>
            <w:r>
              <w:t>- Chia sẻ với người thân những điều đã học.</w:t>
            </w:r>
          </w:p>
          <w:p w:rsidR="00700F47" w:rsidRDefault="00700F47" w:rsidP="00E4580F">
            <w:pPr>
              <w:pStyle w:val="NoSpacing"/>
              <w:widowControl w:val="0"/>
              <w:suppressAutoHyphens w:val="0"/>
              <w:spacing w:line="276" w:lineRule="auto"/>
              <w:ind w:leftChars="0" w:left="3" w:hanging="3"/>
              <w:jc w:val="both"/>
              <w:rPr>
                <w:noProof/>
                <w:lang w:val="nl-NL"/>
              </w:rPr>
            </w:pPr>
            <w:r>
              <w:t xml:space="preserve">- GV nhận xét tiết học, tuyên dương, chuẩn bị </w:t>
            </w:r>
            <w:r>
              <w:lastRenderedPageBreak/>
              <w:t>bài học sau.</w:t>
            </w:r>
          </w:p>
        </w:tc>
        <w:tc>
          <w:tcPr>
            <w:tcW w:w="4108" w:type="dxa"/>
            <w:tcBorders>
              <w:top w:val="single" w:sz="4" w:space="0" w:color="auto"/>
              <w:left w:val="single" w:sz="4" w:space="0" w:color="auto"/>
              <w:bottom w:val="single" w:sz="4" w:space="0" w:color="auto"/>
              <w:right w:val="single" w:sz="4" w:space="0" w:color="auto"/>
            </w:tcBorders>
          </w:tcPr>
          <w:p w:rsidR="00700F47" w:rsidRDefault="00700F47" w:rsidP="00E4580F">
            <w:pPr>
              <w:pStyle w:val="NoSpacing"/>
              <w:widowControl w:val="0"/>
              <w:suppressAutoHyphens w:val="0"/>
              <w:spacing w:line="276" w:lineRule="auto"/>
              <w:ind w:leftChars="0" w:left="3" w:hanging="3"/>
              <w:jc w:val="both"/>
            </w:pPr>
          </w:p>
          <w:p w:rsidR="00700F47" w:rsidRDefault="00700F47" w:rsidP="00E4580F">
            <w:pPr>
              <w:pStyle w:val="NoSpacing"/>
              <w:widowControl w:val="0"/>
              <w:suppressAutoHyphens w:val="0"/>
              <w:spacing w:line="276" w:lineRule="auto"/>
              <w:ind w:leftChars="0" w:left="3" w:hanging="3"/>
              <w:jc w:val="both"/>
            </w:pPr>
          </w:p>
          <w:p w:rsidR="00700F47" w:rsidRDefault="00700F47" w:rsidP="00E4580F">
            <w:pPr>
              <w:pStyle w:val="NoSpacing"/>
              <w:widowControl w:val="0"/>
              <w:suppressAutoHyphens w:val="0"/>
              <w:spacing w:line="276" w:lineRule="auto"/>
              <w:ind w:leftChars="0" w:left="3" w:hanging="3"/>
              <w:jc w:val="both"/>
            </w:pPr>
          </w:p>
          <w:p w:rsidR="00700F47" w:rsidRDefault="00700F47" w:rsidP="00E4580F">
            <w:pPr>
              <w:pStyle w:val="NoSpacing"/>
              <w:widowControl w:val="0"/>
              <w:suppressAutoHyphens w:val="0"/>
              <w:spacing w:line="276" w:lineRule="auto"/>
              <w:ind w:leftChars="0" w:left="3" w:hanging="3"/>
              <w:jc w:val="both"/>
              <w:rPr>
                <w:color w:val="000000"/>
              </w:rPr>
            </w:pPr>
            <w:r>
              <w:rPr>
                <w:color w:val="000000"/>
              </w:rPr>
              <w:t>- HS hát.</w:t>
            </w:r>
            <w:r>
              <w:rPr>
                <w:color w:val="000000"/>
              </w:rPr>
              <w:tab/>
            </w:r>
          </w:p>
          <w:p w:rsidR="00700F47" w:rsidRDefault="00700F47" w:rsidP="00E4580F">
            <w:pPr>
              <w:pStyle w:val="NoSpacing"/>
              <w:widowControl w:val="0"/>
              <w:suppressAutoHyphens w:val="0"/>
              <w:spacing w:line="276" w:lineRule="auto"/>
              <w:ind w:leftChars="0" w:left="3" w:hanging="3"/>
              <w:jc w:val="both"/>
              <w:rPr>
                <w:rFonts w:eastAsia="Calibri"/>
                <w:bCs/>
                <w:iCs/>
                <w:szCs w:val="28"/>
              </w:rPr>
            </w:pPr>
            <w:r>
              <w:rPr>
                <w:rFonts w:eastAsia="Calibri"/>
                <w:bCs/>
                <w:iCs/>
                <w:szCs w:val="28"/>
              </w:rPr>
              <w:t>- HS lắng nghe.</w:t>
            </w:r>
          </w:p>
          <w:p w:rsidR="00700F47" w:rsidRDefault="00700F47" w:rsidP="00E4580F">
            <w:pPr>
              <w:pStyle w:val="NoSpacing"/>
              <w:widowControl w:val="0"/>
              <w:suppressAutoHyphens w:val="0"/>
              <w:spacing w:line="276" w:lineRule="auto"/>
              <w:ind w:leftChars="0" w:left="3" w:hanging="3"/>
              <w:jc w:val="both"/>
              <w:rPr>
                <w:rFonts w:eastAsia="Calibri"/>
                <w:szCs w:val="28"/>
                <w:lang w:val="vi-VN"/>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quan sát.</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xml:space="preserve">- HS trả lời: </w:t>
            </w:r>
          </w:p>
          <w:p w:rsidR="00700F47" w:rsidRDefault="00700F47" w:rsidP="00E4580F">
            <w:pPr>
              <w:pStyle w:val="NoSpacing"/>
              <w:widowControl w:val="0"/>
              <w:suppressAutoHyphens w:val="0"/>
              <w:spacing w:line="276" w:lineRule="auto"/>
              <w:ind w:leftChars="0" w:left="3" w:hanging="3"/>
              <w:jc w:val="both"/>
              <w:rPr>
                <w:szCs w:val="28"/>
              </w:rPr>
            </w:pPr>
            <w:r>
              <w:rPr>
                <w:szCs w:val="28"/>
              </w:rPr>
              <w:t>+ Cục gôm, hộp bút đơn vị đo xăng – ti – mét.</w:t>
            </w:r>
          </w:p>
          <w:p w:rsidR="00700F47" w:rsidRDefault="00700F47" w:rsidP="00E4580F">
            <w:pPr>
              <w:pStyle w:val="NoSpacing"/>
              <w:widowControl w:val="0"/>
              <w:suppressAutoHyphens w:val="0"/>
              <w:spacing w:line="276" w:lineRule="auto"/>
              <w:ind w:leftChars="0" w:left="3" w:hanging="3"/>
              <w:jc w:val="both"/>
              <w:rPr>
                <w:szCs w:val="28"/>
              </w:rPr>
            </w:pPr>
            <w:r>
              <w:rPr>
                <w:szCs w:val="28"/>
              </w:rPr>
              <w:t>+ Bàn học đơn vị đo đề – xi – mét.</w:t>
            </w:r>
          </w:p>
          <w:p w:rsidR="00700F47" w:rsidRDefault="00700F47" w:rsidP="00E4580F">
            <w:pPr>
              <w:pStyle w:val="NoSpacing"/>
              <w:widowControl w:val="0"/>
              <w:suppressAutoHyphens w:val="0"/>
              <w:spacing w:line="276" w:lineRule="auto"/>
              <w:ind w:leftChars="0" w:left="3" w:hanging="3"/>
              <w:jc w:val="both"/>
              <w:rPr>
                <w:szCs w:val="28"/>
              </w:rPr>
            </w:pPr>
            <w:r>
              <w:rPr>
                <w:szCs w:val="28"/>
              </w:rPr>
              <w:t>+ Đo chiều dài lớp học, chiều dài bảng lớp dùng bước chân hay sải tay đều không thể đo chính xác.</w:t>
            </w:r>
          </w:p>
          <w:p w:rsidR="00700F47" w:rsidRDefault="00700F47" w:rsidP="00E4580F">
            <w:pPr>
              <w:pStyle w:val="NoSpacing"/>
              <w:widowControl w:val="0"/>
              <w:suppressAutoHyphens w:val="0"/>
              <w:spacing w:line="276" w:lineRule="auto"/>
              <w:ind w:leftChars="0" w:left="3" w:hanging="3"/>
              <w:jc w:val="both"/>
              <w:rPr>
                <w:szCs w:val="28"/>
              </w:rPr>
            </w:pPr>
            <w:r>
              <w:rPr>
                <w:szCs w:val="28"/>
              </w:rPr>
              <w:lastRenderedPageBreak/>
              <w:t>- HS lắng nghe.</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lắng nghe, đọc: mét.</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đặt.</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quan sát, lắng nghe.</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lắng nghe.</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xml:space="preserve">- HS thực hành trên đồ dùng học tập </w:t>
            </w:r>
          </w:p>
          <w:p w:rsidR="00700F47" w:rsidRDefault="00700F47" w:rsidP="00E4580F">
            <w:pPr>
              <w:pStyle w:val="NoSpacing"/>
              <w:widowControl w:val="0"/>
              <w:suppressAutoHyphens w:val="0"/>
              <w:spacing w:line="276" w:lineRule="auto"/>
              <w:ind w:leftChars="0" w:left="3" w:hanging="3"/>
              <w:jc w:val="both"/>
              <w:rPr>
                <w:szCs w:val="28"/>
              </w:rPr>
            </w:pPr>
            <w:r>
              <w:rPr>
                <w:szCs w:val="28"/>
              </w:rPr>
              <w:t xml:space="preserve">  </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nêu.</w:t>
            </w:r>
          </w:p>
          <w:p w:rsidR="00700F47" w:rsidRDefault="00700F47" w:rsidP="00E4580F">
            <w:pPr>
              <w:pStyle w:val="NoSpacing"/>
              <w:widowControl w:val="0"/>
              <w:suppressAutoHyphens w:val="0"/>
              <w:spacing w:line="276" w:lineRule="auto"/>
              <w:ind w:leftChars="0" w:left="3" w:hanging="3"/>
              <w:jc w:val="both"/>
              <w:rPr>
                <w:szCs w:val="28"/>
              </w:rPr>
            </w:pPr>
            <w:r>
              <w:rPr>
                <w:szCs w:val="28"/>
              </w:rPr>
              <w:t>- HS quan sát, nhận xét: 1 m: viết số 1 cách một con chữ o viết chữ m</w:t>
            </w:r>
          </w:p>
          <w:p w:rsidR="00700F47" w:rsidRDefault="00700F47" w:rsidP="00E4580F">
            <w:pPr>
              <w:pStyle w:val="NoSpacing"/>
              <w:widowControl w:val="0"/>
              <w:suppressAutoHyphens w:val="0"/>
              <w:spacing w:line="276" w:lineRule="auto"/>
              <w:ind w:leftChars="0" w:left="3" w:hanging="3"/>
              <w:jc w:val="both"/>
              <w:rPr>
                <w:szCs w:val="28"/>
              </w:rPr>
            </w:pPr>
            <w:r>
              <w:rPr>
                <w:szCs w:val="28"/>
              </w:rPr>
              <w:t>- HS lắng nghe, thực hiện.</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lắng nghe.</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nêu.</w:t>
            </w:r>
          </w:p>
          <w:p w:rsidR="00700F47" w:rsidRDefault="00700F47" w:rsidP="00E4580F">
            <w:pPr>
              <w:pStyle w:val="NoSpacing"/>
              <w:widowControl w:val="0"/>
              <w:suppressAutoHyphens w:val="0"/>
              <w:spacing w:line="276" w:lineRule="auto"/>
              <w:ind w:leftChars="0" w:left="3" w:hanging="3"/>
              <w:jc w:val="both"/>
              <w:rPr>
                <w:szCs w:val="28"/>
              </w:rPr>
            </w:pPr>
            <w:r>
              <w:rPr>
                <w:szCs w:val="28"/>
              </w:rPr>
              <w:lastRenderedPageBreak/>
              <w:t>- HS lắng nghe, thực hiện.</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đếm, trình bày.</w:t>
            </w:r>
          </w:p>
          <w:p w:rsidR="00700F47" w:rsidRDefault="00700F47" w:rsidP="00E4580F">
            <w:pPr>
              <w:pStyle w:val="NoSpacing"/>
              <w:widowControl w:val="0"/>
              <w:suppressAutoHyphens w:val="0"/>
              <w:spacing w:line="276" w:lineRule="auto"/>
              <w:ind w:leftChars="0" w:left="3" w:hanging="3"/>
              <w:jc w:val="both"/>
              <w:rPr>
                <w:szCs w:val="28"/>
              </w:rPr>
            </w:pPr>
            <w:r>
              <w:rPr>
                <w:szCs w:val="28"/>
              </w:rPr>
              <w:t>- HS lắng nghe.</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nêu.</w:t>
            </w:r>
          </w:p>
          <w:p w:rsidR="00700F47" w:rsidRDefault="00700F47" w:rsidP="00E4580F">
            <w:pPr>
              <w:pStyle w:val="NoSpacing"/>
              <w:widowControl w:val="0"/>
              <w:suppressAutoHyphens w:val="0"/>
              <w:spacing w:line="276" w:lineRule="auto"/>
              <w:ind w:leftChars="0" w:left="3" w:hanging="3"/>
              <w:jc w:val="both"/>
              <w:rPr>
                <w:szCs w:val="28"/>
              </w:rPr>
            </w:pPr>
            <w:r>
              <w:rPr>
                <w:szCs w:val="28"/>
              </w:rPr>
              <w:t>- HS đo, trả lời:</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Sải tay em ngắn hơn 1 m.</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Em cao hơn 1 m.</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Chiều dài bàn HS ngắn hơn 1 m, bàn GV dài hơn 1 m.</w:t>
            </w:r>
          </w:p>
          <w:p w:rsidR="00700F47" w:rsidRDefault="00700F47" w:rsidP="00E4580F">
            <w:pPr>
              <w:pStyle w:val="NoSpacing"/>
              <w:widowControl w:val="0"/>
              <w:suppressAutoHyphens w:val="0"/>
              <w:spacing w:line="276" w:lineRule="auto"/>
              <w:ind w:leftChars="0" w:left="3" w:hanging="3"/>
              <w:jc w:val="both"/>
              <w:rPr>
                <w:szCs w:val="28"/>
              </w:rPr>
            </w:pPr>
            <w:r>
              <w:rPr>
                <w:szCs w:val="28"/>
              </w:rPr>
              <w:t>- HS nhận xét, lắng nghe.</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nêu.</w:t>
            </w:r>
          </w:p>
          <w:p w:rsidR="00700F47" w:rsidRDefault="00700F47" w:rsidP="00E4580F">
            <w:pPr>
              <w:pStyle w:val="NoSpacing"/>
              <w:widowControl w:val="0"/>
              <w:suppressAutoHyphens w:val="0"/>
              <w:spacing w:line="276" w:lineRule="auto"/>
              <w:ind w:leftChars="0" w:left="3" w:hanging="3"/>
              <w:jc w:val="both"/>
              <w:rPr>
                <w:szCs w:val="28"/>
              </w:rPr>
            </w:pPr>
            <w:r>
              <w:rPr>
                <w:szCs w:val="28"/>
              </w:rPr>
              <w:t>- HS lắng nghe, thực hiện.</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lắng nghe.</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lắng nghe, thực hiện.</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rPr>
                <w:szCs w:val="28"/>
              </w:rPr>
            </w:pPr>
            <w:r>
              <w:rPr>
                <w:szCs w:val="28"/>
              </w:rPr>
              <w:t>- HS lắng nghe.</w:t>
            </w:r>
          </w:p>
          <w:p w:rsidR="00700F47" w:rsidRDefault="00700F47" w:rsidP="00E4580F">
            <w:pPr>
              <w:pStyle w:val="NoSpacing"/>
              <w:widowControl w:val="0"/>
              <w:suppressAutoHyphens w:val="0"/>
              <w:spacing w:line="276" w:lineRule="auto"/>
              <w:ind w:leftChars="0" w:left="3" w:hanging="3"/>
              <w:jc w:val="both"/>
              <w:rPr>
                <w:szCs w:val="28"/>
              </w:rPr>
            </w:pPr>
          </w:p>
          <w:p w:rsidR="00700F47" w:rsidRDefault="00700F47" w:rsidP="00E4580F">
            <w:pPr>
              <w:pStyle w:val="NoSpacing"/>
              <w:widowControl w:val="0"/>
              <w:suppressAutoHyphens w:val="0"/>
              <w:spacing w:line="276" w:lineRule="auto"/>
              <w:ind w:leftChars="0" w:left="3" w:hanging="3"/>
              <w:jc w:val="both"/>
            </w:pPr>
            <w:r>
              <w:t>- HS trả lời, lắng nghe.</w:t>
            </w:r>
          </w:p>
        </w:tc>
      </w:tr>
    </w:tbl>
    <w:p w:rsidR="00700F47" w:rsidRDefault="00700F47" w:rsidP="00700F47">
      <w:pPr>
        <w:suppressAutoHyphens w:val="0"/>
        <w:spacing w:line="276" w:lineRule="auto"/>
        <w:ind w:leftChars="0" w:left="0" w:firstLineChars="0" w:hanging="3"/>
        <w:outlineLvl w:val="9"/>
        <w:rPr>
          <w:position w:val="0"/>
          <w:sz w:val="2"/>
          <w:szCs w:val="24"/>
        </w:rPr>
      </w:pPr>
    </w:p>
    <w:p w:rsidR="00700F47" w:rsidRDefault="00700F47" w:rsidP="00700F47">
      <w:pPr>
        <w:spacing w:line="240" w:lineRule="auto"/>
        <w:ind w:leftChars="0" w:left="0" w:firstLine="0"/>
        <w:rPr>
          <w:b/>
          <w:sz w:val="2"/>
          <w:szCs w:val="28"/>
        </w:rPr>
      </w:pPr>
    </w:p>
    <w:p w:rsidR="00700F47" w:rsidRDefault="00700F47" w:rsidP="00700F47">
      <w:pPr>
        <w:spacing w:line="240" w:lineRule="auto"/>
        <w:ind w:leftChars="0" w:left="3" w:hanging="3"/>
        <w:rPr>
          <w:szCs w:val="28"/>
        </w:rPr>
      </w:pPr>
      <w:r>
        <w:rPr>
          <w:b/>
          <w:szCs w:val="28"/>
        </w:rPr>
        <w:t>IV. ĐIỀU CHỈNH SAU BÀI HỌC:</w:t>
      </w:r>
    </w:p>
    <w:p w:rsidR="00E815F4" w:rsidRDefault="00700F47" w:rsidP="00700F47">
      <w:pPr>
        <w:ind w:left="0" w:hanging="3"/>
      </w:pPr>
      <w:r>
        <w:rPr>
          <w:szCs w:val="28"/>
        </w:rPr>
        <w:t>………………………………………………………………………………………………………………………………………………………………………………………………………………………………………………………………………………………………………………………………………………………………………………………………………………………………………………………………………………………………</w:t>
      </w:r>
      <w:bookmarkStart w:id="0" w:name="_GoBack"/>
      <w:bookmarkEnd w:id="0"/>
    </w:p>
    <w:sectPr w:rsidR="00E8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E5"/>
    <w:rsid w:val="005849E5"/>
    <w:rsid w:val="00700F47"/>
    <w:rsid w:val="00E8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0F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F4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 w:type="table" w:customStyle="1" w:styleId="TableGrid3">
    <w:name w:val="Table Grid3"/>
    <w:basedOn w:val="TableNormal"/>
    <w:next w:val="TableGrid"/>
    <w:uiPriority w:val="59"/>
    <w:rsid w:val="00700F47"/>
    <w:pPr>
      <w:spacing w:after="0" w:line="240" w:lineRule="auto"/>
    </w:pPr>
    <w:rPr>
      <w:rFonts w:ascii="Times New Roman" w:hAnsi="Times New Roman"/>
      <w:position w:val="-1"/>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00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0F4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0F4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 w:type="table" w:customStyle="1" w:styleId="TableGrid3">
    <w:name w:val="Table Grid3"/>
    <w:basedOn w:val="TableNormal"/>
    <w:next w:val="TableGrid"/>
    <w:uiPriority w:val="59"/>
    <w:rsid w:val="00700F47"/>
    <w:pPr>
      <w:spacing w:after="0" w:line="240" w:lineRule="auto"/>
    </w:pPr>
    <w:rPr>
      <w:rFonts w:ascii="Times New Roman" w:hAnsi="Times New Roman"/>
      <w:position w:val="-1"/>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00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4238</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2025-04-21T02:52:00Z</dcterms:created>
  <dcterms:modified xsi:type="dcterms:W3CDTF">2025-04-21T02:53:00Z</dcterms:modified>
</cp:coreProperties>
</file>