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16" w:rsidRPr="00ED5D84" w:rsidRDefault="003B6316" w:rsidP="003B6316">
      <w:pPr>
        <w:jc w:val="center"/>
        <w:rPr>
          <w:b/>
          <w:sz w:val="28"/>
          <w:szCs w:val="28"/>
        </w:rPr>
      </w:pPr>
      <w:r w:rsidRPr="00ED5D84">
        <w:rPr>
          <w:b/>
          <w:sz w:val="28"/>
          <w:szCs w:val="28"/>
        </w:rPr>
        <w:t>KẾ HOẠCH BÀI DẠY</w:t>
      </w:r>
    </w:p>
    <w:p w:rsidR="003B6316" w:rsidRPr="00ED5D84" w:rsidRDefault="003B6316" w:rsidP="003B6316">
      <w:pPr>
        <w:spacing w:line="276" w:lineRule="auto"/>
        <w:jc w:val="center"/>
        <w:rPr>
          <w:sz w:val="28"/>
          <w:szCs w:val="28"/>
          <w:shd w:val="clear" w:color="auto" w:fill="FFFFFF"/>
        </w:rPr>
      </w:pPr>
      <w:r w:rsidRPr="00ED5D84">
        <w:rPr>
          <w:sz w:val="28"/>
          <w:szCs w:val="28"/>
          <w:shd w:val="clear" w:color="auto" w:fill="FFFFFF"/>
        </w:rPr>
        <w:t xml:space="preserve">Môn học: </w:t>
      </w:r>
      <w:r w:rsidRPr="00ED5D84">
        <w:rPr>
          <w:b/>
          <w:sz w:val="28"/>
          <w:szCs w:val="28"/>
          <w:shd w:val="clear" w:color="auto" w:fill="FFFFFF"/>
        </w:rPr>
        <w:t>HĐTN</w:t>
      </w:r>
    </w:p>
    <w:p w:rsidR="003B6316" w:rsidRPr="00ED5D84" w:rsidRDefault="003B6316" w:rsidP="003B6316">
      <w:pPr>
        <w:spacing w:line="276" w:lineRule="auto"/>
        <w:jc w:val="center"/>
        <w:rPr>
          <w:sz w:val="28"/>
          <w:szCs w:val="28"/>
          <w:shd w:val="clear" w:color="auto" w:fill="FFFFFF"/>
        </w:rPr>
      </w:pPr>
      <w:bookmarkStart w:id="0" w:name="_GoBack"/>
      <w:r w:rsidRPr="00ED5D84">
        <w:rPr>
          <w:sz w:val="28"/>
          <w:szCs w:val="28"/>
          <w:shd w:val="clear" w:color="auto" w:fill="FFFFFF"/>
        </w:rPr>
        <w:t xml:space="preserve">Tên bài học: </w:t>
      </w:r>
      <w:r w:rsidRPr="00ED5D84">
        <w:rPr>
          <w:b/>
          <w:sz w:val="28"/>
          <w:szCs w:val="28"/>
        </w:rPr>
        <w:t>Hoạt động theo chủ đề: Hội chợ Xuân và quản lí chi tiêu (t1</w:t>
      </w:r>
      <w:proofErr w:type="gramStart"/>
      <w:r w:rsidRPr="00ED5D84">
        <w:rPr>
          <w:b/>
          <w:sz w:val="28"/>
          <w:szCs w:val="28"/>
        </w:rPr>
        <w:t>)</w:t>
      </w:r>
      <w:r w:rsidRPr="00ED5D84">
        <w:rPr>
          <w:sz w:val="28"/>
          <w:szCs w:val="28"/>
          <w:shd w:val="clear" w:color="auto" w:fill="FFFFFF"/>
        </w:rPr>
        <w:t xml:space="preserve"> ;</w:t>
      </w:r>
      <w:proofErr w:type="gramEnd"/>
      <w:r w:rsidRPr="00ED5D84">
        <w:rPr>
          <w:sz w:val="28"/>
          <w:szCs w:val="28"/>
          <w:shd w:val="clear" w:color="auto" w:fill="FFFFFF"/>
        </w:rPr>
        <w:t xml:space="preserve"> Tiết: 50</w:t>
      </w:r>
    </w:p>
    <w:bookmarkEnd w:id="0"/>
    <w:p w:rsidR="003B6316" w:rsidRPr="00ED5D84" w:rsidRDefault="003B6316" w:rsidP="003B6316">
      <w:pPr>
        <w:spacing w:line="276" w:lineRule="auto"/>
        <w:jc w:val="center"/>
        <w:rPr>
          <w:sz w:val="28"/>
          <w:szCs w:val="28"/>
          <w:shd w:val="clear" w:color="auto" w:fill="FFFFFF"/>
        </w:rPr>
      </w:pPr>
      <w:r w:rsidRPr="00ED5D84">
        <w:rPr>
          <w:sz w:val="28"/>
          <w:szCs w:val="28"/>
          <w:shd w:val="clear" w:color="auto" w:fill="FFFFFF"/>
        </w:rPr>
        <w:t>Thời gian thực hiện: 01/01/2025</w:t>
      </w:r>
    </w:p>
    <w:p w:rsidR="003B6316" w:rsidRPr="00ED5D84" w:rsidRDefault="003B6316" w:rsidP="003B6316">
      <w:pPr>
        <w:spacing w:line="312" w:lineRule="auto"/>
        <w:ind w:firstLine="360"/>
        <w:jc w:val="both"/>
        <w:rPr>
          <w:b/>
          <w:bCs/>
          <w:sz w:val="28"/>
          <w:szCs w:val="28"/>
          <w:lang w:val="nl-NL"/>
        </w:rPr>
      </w:pPr>
      <w:r w:rsidRPr="00ED5D84">
        <w:rPr>
          <w:b/>
          <w:bCs/>
          <w:sz w:val="28"/>
          <w:szCs w:val="28"/>
          <w:lang w:val="nl-NL"/>
        </w:rPr>
        <w:t>I. YÊU CẦU CẦN ĐẠT:</w:t>
      </w:r>
    </w:p>
    <w:p w:rsidR="003B6316" w:rsidRPr="00ED5D84" w:rsidRDefault="003B6316" w:rsidP="003B6316">
      <w:pPr>
        <w:pStyle w:val="ListParagraph"/>
        <w:widowControl/>
        <w:numPr>
          <w:ilvl w:val="0"/>
          <w:numId w:val="5"/>
        </w:numPr>
        <w:autoSpaceDE/>
        <w:autoSpaceDN/>
        <w:spacing w:line="312" w:lineRule="auto"/>
        <w:ind w:left="567" w:hanging="141"/>
        <w:contextualSpacing/>
        <w:jc w:val="both"/>
        <w:rPr>
          <w:sz w:val="28"/>
          <w:szCs w:val="28"/>
          <w:lang w:val="nl-NL"/>
        </w:rPr>
      </w:pPr>
      <w:r w:rsidRPr="00ED5D84">
        <w:rPr>
          <w:bCs/>
          <w:sz w:val="28"/>
          <w:szCs w:val="28"/>
        </w:rPr>
        <w:t>HS nhận diện được những hoạt động chi tiêu trong gia đình.</w:t>
      </w:r>
    </w:p>
    <w:p w:rsidR="003B6316" w:rsidRPr="00ED5D84" w:rsidRDefault="003B6316" w:rsidP="003B6316">
      <w:pPr>
        <w:pStyle w:val="ListParagraph"/>
        <w:widowControl/>
        <w:numPr>
          <w:ilvl w:val="0"/>
          <w:numId w:val="5"/>
        </w:numPr>
        <w:autoSpaceDE/>
        <w:autoSpaceDN/>
        <w:spacing w:line="312" w:lineRule="auto"/>
        <w:ind w:left="567" w:hanging="141"/>
        <w:contextualSpacing/>
        <w:jc w:val="both"/>
        <w:rPr>
          <w:sz w:val="28"/>
          <w:szCs w:val="28"/>
        </w:rPr>
      </w:pPr>
      <w:r w:rsidRPr="00ED5D84">
        <w:rPr>
          <w:bCs/>
          <w:sz w:val="28"/>
          <w:szCs w:val="28"/>
        </w:rPr>
        <w:t>HS xác định được nội dung ghi chép các khoản chi tiêu.</w:t>
      </w:r>
    </w:p>
    <w:p w:rsidR="003B6316" w:rsidRPr="00ED5D84" w:rsidRDefault="003B6316" w:rsidP="003B6316">
      <w:pPr>
        <w:spacing w:line="312" w:lineRule="auto"/>
        <w:ind w:left="284"/>
        <w:jc w:val="both"/>
        <w:rPr>
          <w:i/>
          <w:sz w:val="28"/>
          <w:szCs w:val="28"/>
          <w:lang w:val="nl-NL"/>
        </w:rPr>
      </w:pPr>
      <w:r w:rsidRPr="00ED5D84">
        <w:rPr>
          <w:i/>
          <w:sz w:val="28"/>
          <w:szCs w:val="28"/>
          <w:lang w:val="nl-NL"/>
        </w:rPr>
        <w:t>Tiết trải nghiệm góp phần hình thành các năng lực, phẩm chất:</w:t>
      </w:r>
    </w:p>
    <w:p w:rsidR="003B6316" w:rsidRPr="00ED5D84" w:rsidRDefault="003B6316" w:rsidP="003B6316">
      <w:pPr>
        <w:spacing w:line="312" w:lineRule="auto"/>
        <w:ind w:left="284"/>
        <w:jc w:val="both"/>
        <w:rPr>
          <w:sz w:val="28"/>
          <w:szCs w:val="28"/>
          <w:lang w:val="vi-VN"/>
        </w:rPr>
      </w:pPr>
      <w:r w:rsidRPr="00ED5D84">
        <w:rPr>
          <w:sz w:val="28"/>
          <w:szCs w:val="28"/>
          <w:lang w:val="vi-VN"/>
        </w:rPr>
        <w:t xml:space="preserve">- </w:t>
      </w:r>
      <w:r w:rsidRPr="00ED5D84">
        <w:rPr>
          <w:sz w:val="28"/>
          <w:szCs w:val="28"/>
          <w:lang w:val="nl-NL"/>
        </w:rPr>
        <w:t xml:space="preserve">Năng lực giao tiếp và hợp tác: hợp tác với bạn để hoàn thành nhiệm vụ nhóm trong hoạt động do lớp và nhà trường tổ </w:t>
      </w:r>
      <w:r w:rsidRPr="00ED5D84">
        <w:rPr>
          <w:sz w:val="28"/>
          <w:szCs w:val="28"/>
          <w:lang w:val="vi-VN"/>
        </w:rPr>
        <w:t>chức.</w:t>
      </w:r>
      <w:r w:rsidRPr="00ED5D84">
        <w:rPr>
          <w:sz w:val="28"/>
          <w:szCs w:val="28"/>
          <w:lang w:val="nl-NL"/>
        </w:rPr>
        <w:t xml:space="preserve">Năng lực thích ứng với cuộc sống: có nhận thức về các khoản </w:t>
      </w:r>
      <w:r w:rsidRPr="00ED5D84">
        <w:rPr>
          <w:sz w:val="28"/>
          <w:szCs w:val="28"/>
          <w:lang w:val="vi-VN"/>
        </w:rPr>
        <w:t>chi</w:t>
      </w:r>
      <w:r w:rsidRPr="00ED5D84">
        <w:rPr>
          <w:sz w:val="28"/>
          <w:szCs w:val="28"/>
          <w:lang w:val="nl-NL"/>
        </w:rPr>
        <w:t xml:space="preserve"> tiêu gia đình thông qua hoạt động lập số tay ghi chép </w:t>
      </w:r>
      <w:r w:rsidRPr="00ED5D84">
        <w:rPr>
          <w:sz w:val="28"/>
          <w:szCs w:val="28"/>
          <w:lang w:val="vi-VN"/>
        </w:rPr>
        <w:t>chi</w:t>
      </w:r>
      <w:r w:rsidRPr="00ED5D84">
        <w:rPr>
          <w:sz w:val="28"/>
          <w:szCs w:val="28"/>
          <w:lang w:val="nl-NL"/>
        </w:rPr>
        <w:t xml:space="preserve"> </w:t>
      </w:r>
      <w:r w:rsidRPr="00ED5D84">
        <w:rPr>
          <w:sz w:val="28"/>
          <w:szCs w:val="28"/>
          <w:lang w:val="vi-VN"/>
        </w:rPr>
        <w:t>tiêu.</w:t>
      </w:r>
      <w:r w:rsidRPr="00ED5D84">
        <w:rPr>
          <w:sz w:val="28"/>
          <w:szCs w:val="28"/>
        </w:rPr>
        <w:t>Phẩm chất c</w:t>
      </w:r>
      <w:r w:rsidRPr="00ED5D84">
        <w:rPr>
          <w:sz w:val="28"/>
          <w:szCs w:val="28"/>
          <w:lang w:val="vi-VN"/>
        </w:rPr>
        <w:t>hăm chỉ</w:t>
      </w:r>
      <w:r w:rsidRPr="00ED5D84">
        <w:rPr>
          <w:sz w:val="28"/>
          <w:szCs w:val="28"/>
        </w:rPr>
        <w:t>, t</w:t>
      </w:r>
      <w:r w:rsidRPr="00ED5D84">
        <w:rPr>
          <w:sz w:val="28"/>
          <w:szCs w:val="28"/>
          <w:lang w:val="vi-VN"/>
        </w:rPr>
        <w:t>rách nhiệm</w:t>
      </w:r>
      <w:r w:rsidRPr="00ED5D84">
        <w:rPr>
          <w:sz w:val="28"/>
          <w:szCs w:val="28"/>
        </w:rPr>
        <w:t>.</w:t>
      </w:r>
    </w:p>
    <w:p w:rsidR="003B6316" w:rsidRPr="00ED5D84" w:rsidRDefault="003B6316" w:rsidP="003B6316">
      <w:pPr>
        <w:spacing w:line="312" w:lineRule="auto"/>
        <w:ind w:firstLine="360"/>
        <w:jc w:val="both"/>
        <w:rPr>
          <w:b/>
          <w:sz w:val="28"/>
          <w:szCs w:val="28"/>
          <w:lang w:val="vi-VN"/>
        </w:rPr>
      </w:pPr>
      <w:r w:rsidRPr="00ED5D84">
        <w:rPr>
          <w:b/>
          <w:sz w:val="28"/>
          <w:szCs w:val="28"/>
          <w:lang w:val="nl-NL"/>
        </w:rPr>
        <w:t xml:space="preserve">II. ĐỒ DÙNG </w:t>
      </w:r>
      <w:r w:rsidRPr="00ED5D84">
        <w:rPr>
          <w:b/>
          <w:sz w:val="28"/>
          <w:szCs w:val="28"/>
          <w:lang w:val="vi-VN"/>
        </w:rPr>
        <w:t>DẠY HỌC:</w:t>
      </w:r>
    </w:p>
    <w:p w:rsidR="003B6316" w:rsidRPr="00ED5D84" w:rsidRDefault="003B6316" w:rsidP="003B6316">
      <w:pPr>
        <w:spacing w:line="312" w:lineRule="auto"/>
        <w:ind w:firstLine="360"/>
        <w:jc w:val="both"/>
        <w:rPr>
          <w:sz w:val="28"/>
          <w:szCs w:val="28"/>
          <w:lang w:val="nl-NL"/>
        </w:rPr>
      </w:pPr>
      <w:r w:rsidRPr="00ED5D84">
        <w:rPr>
          <w:sz w:val="28"/>
          <w:szCs w:val="28"/>
          <w:lang w:val="nl-NL"/>
        </w:rPr>
        <w:t>-GV:  bài giảng Power point.</w:t>
      </w:r>
    </w:p>
    <w:p w:rsidR="003B6316" w:rsidRPr="00ED5D84" w:rsidRDefault="003B6316" w:rsidP="003B6316">
      <w:pPr>
        <w:spacing w:line="312" w:lineRule="auto"/>
        <w:ind w:firstLine="360"/>
        <w:jc w:val="both"/>
        <w:rPr>
          <w:sz w:val="28"/>
          <w:szCs w:val="28"/>
          <w:lang w:val="nl-NL"/>
        </w:rPr>
      </w:pPr>
      <w:r w:rsidRPr="00ED5D84">
        <w:rPr>
          <w:sz w:val="28"/>
          <w:szCs w:val="28"/>
          <w:lang w:val="nl-NL"/>
        </w:rPr>
        <w:t xml:space="preserve">- HS: SGK </w:t>
      </w:r>
    </w:p>
    <w:p w:rsidR="003B6316" w:rsidRPr="00ED5D84" w:rsidRDefault="003B6316" w:rsidP="003B6316">
      <w:pPr>
        <w:spacing w:line="312" w:lineRule="auto"/>
        <w:ind w:firstLine="360"/>
        <w:jc w:val="both"/>
        <w:outlineLvl w:val="0"/>
        <w:rPr>
          <w:b/>
          <w:sz w:val="28"/>
          <w:szCs w:val="28"/>
          <w:lang w:val="vi-VN"/>
        </w:rPr>
      </w:pPr>
      <w:r w:rsidRPr="00ED5D84">
        <w:rPr>
          <w:b/>
          <w:sz w:val="28"/>
          <w:szCs w:val="28"/>
          <w:lang w:val="nl-NL"/>
        </w:rPr>
        <w:t>III. HOẠT ĐỘNG CHỦ YẾU</w:t>
      </w:r>
      <w:r w:rsidRPr="00ED5D84">
        <w:rPr>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3B6316" w:rsidRPr="00ED5D84" w:rsidTr="00EE2E62">
        <w:tc>
          <w:tcPr>
            <w:tcW w:w="4672" w:type="dxa"/>
            <w:shd w:val="clear" w:color="auto" w:fill="auto"/>
          </w:tcPr>
          <w:p w:rsidR="003B6316" w:rsidRPr="00ED5D84" w:rsidRDefault="003B6316" w:rsidP="00EE2E62">
            <w:pPr>
              <w:spacing w:line="312" w:lineRule="auto"/>
              <w:jc w:val="center"/>
              <w:outlineLvl w:val="0"/>
              <w:rPr>
                <w:bCs/>
                <w:sz w:val="28"/>
                <w:szCs w:val="28"/>
                <w:lang w:val="vi-VN"/>
              </w:rPr>
            </w:pPr>
            <w:r w:rsidRPr="00ED5D84">
              <w:rPr>
                <w:b/>
                <w:sz w:val="28"/>
                <w:szCs w:val="28"/>
                <w:lang w:val="nl-NL"/>
              </w:rPr>
              <w:t>Hoạt động của giáo viên</w:t>
            </w:r>
          </w:p>
        </w:tc>
        <w:tc>
          <w:tcPr>
            <w:tcW w:w="4673" w:type="dxa"/>
            <w:shd w:val="clear" w:color="auto" w:fill="auto"/>
          </w:tcPr>
          <w:p w:rsidR="003B6316" w:rsidRPr="00ED5D84" w:rsidRDefault="003B6316" w:rsidP="00EE2E62">
            <w:pPr>
              <w:spacing w:line="312" w:lineRule="auto"/>
              <w:jc w:val="center"/>
              <w:outlineLvl w:val="0"/>
              <w:rPr>
                <w:bCs/>
                <w:sz w:val="28"/>
                <w:szCs w:val="28"/>
                <w:lang w:val="vi-VN"/>
              </w:rPr>
            </w:pPr>
            <w:r w:rsidRPr="00ED5D84">
              <w:rPr>
                <w:b/>
                <w:sz w:val="28"/>
                <w:szCs w:val="28"/>
                <w:lang w:val="nl-NL"/>
              </w:rPr>
              <w:t>Hoạt động của học sinh</w:t>
            </w:r>
          </w:p>
        </w:tc>
      </w:tr>
      <w:tr w:rsidR="003B6316" w:rsidRPr="00ED5D84" w:rsidTr="00EE2E62">
        <w:tc>
          <w:tcPr>
            <w:tcW w:w="9345" w:type="dxa"/>
            <w:gridSpan w:val="2"/>
            <w:tcBorders>
              <w:bottom w:val="single" w:sz="4" w:space="0" w:color="auto"/>
            </w:tcBorders>
            <w:shd w:val="clear" w:color="auto" w:fill="auto"/>
          </w:tcPr>
          <w:p w:rsidR="003B6316" w:rsidRPr="00ED5D84" w:rsidRDefault="003B6316" w:rsidP="00EE2E62">
            <w:pPr>
              <w:spacing w:line="312" w:lineRule="auto"/>
              <w:jc w:val="center"/>
              <w:outlineLvl w:val="0"/>
              <w:rPr>
                <w:b/>
                <w:sz w:val="28"/>
                <w:szCs w:val="28"/>
                <w:lang w:val="vi-VN"/>
              </w:rPr>
            </w:pPr>
            <w:r w:rsidRPr="00ED5D84">
              <w:rPr>
                <w:b/>
                <w:sz w:val="28"/>
                <w:szCs w:val="28"/>
                <w:lang w:val="vi-VN"/>
              </w:rPr>
              <w:t>KHỞI ĐỘNG</w:t>
            </w:r>
          </w:p>
          <w:p w:rsidR="003B6316" w:rsidRPr="00ED5D84" w:rsidRDefault="003B6316" w:rsidP="00EE2E62">
            <w:pPr>
              <w:spacing w:line="312" w:lineRule="auto"/>
              <w:outlineLvl w:val="0"/>
              <w:rPr>
                <w:b/>
                <w:sz w:val="28"/>
                <w:szCs w:val="28"/>
                <w:lang w:val="vi-VN"/>
              </w:rPr>
            </w:pPr>
            <w:r w:rsidRPr="00ED5D84">
              <w:rPr>
                <w:b/>
                <w:sz w:val="28"/>
                <w:szCs w:val="28"/>
                <w:lang w:val="vi-VN"/>
              </w:rPr>
              <w:t xml:space="preserve">Mục tiêu: </w:t>
            </w:r>
            <w:r w:rsidRPr="00ED5D84">
              <w:rPr>
                <w:bCs/>
                <w:sz w:val="28"/>
                <w:szCs w:val="28"/>
                <w:lang w:val="nl-NL"/>
              </w:rPr>
              <w:t>Tạo hứng thú cho HS và bắt nhịp vào tiết HĐTN của tuần.</w:t>
            </w:r>
          </w:p>
        </w:tc>
      </w:tr>
      <w:tr w:rsidR="003B6316" w:rsidRPr="00ED5D84" w:rsidTr="00EE2E62">
        <w:trPr>
          <w:trHeight w:val="412"/>
        </w:trPr>
        <w:tc>
          <w:tcPr>
            <w:tcW w:w="4672" w:type="dxa"/>
            <w:tcBorders>
              <w:bottom w:val="dashed" w:sz="4" w:space="0" w:color="auto"/>
            </w:tcBorders>
            <w:shd w:val="clear" w:color="auto" w:fill="auto"/>
          </w:tcPr>
          <w:p w:rsidR="003B6316" w:rsidRPr="00ED5D84" w:rsidRDefault="003B6316" w:rsidP="00EE2E62">
            <w:pPr>
              <w:spacing w:line="312" w:lineRule="auto"/>
              <w:jc w:val="both"/>
              <w:outlineLvl w:val="0"/>
              <w:rPr>
                <w:bCs/>
                <w:i/>
                <w:iCs/>
                <w:sz w:val="28"/>
                <w:szCs w:val="28"/>
                <w:lang w:val="vi-VN"/>
              </w:rPr>
            </w:pPr>
            <w:r w:rsidRPr="00ED5D84">
              <w:rPr>
                <w:b/>
                <w:sz w:val="28"/>
                <w:szCs w:val="28"/>
                <w:lang w:val="vi-VN"/>
              </w:rPr>
              <w:t>Cách tiến hành:</w:t>
            </w:r>
          </w:p>
        </w:tc>
        <w:tc>
          <w:tcPr>
            <w:tcW w:w="4673" w:type="dxa"/>
            <w:tcBorders>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1123"/>
        </w:trPr>
        <w:tc>
          <w:tcPr>
            <w:tcW w:w="4672" w:type="dxa"/>
            <w:tcBorders>
              <w:top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xml:space="preserve">- GV cho HS xem bài hát </w:t>
            </w:r>
            <w:r w:rsidRPr="00ED5D84">
              <w:rPr>
                <w:bCs/>
                <w:i/>
                <w:iCs/>
                <w:sz w:val="28"/>
                <w:szCs w:val="28"/>
                <w:lang w:val="vi-VN"/>
              </w:rPr>
              <w:t xml:space="preserve">“Em đi chợ Tết” </w:t>
            </w:r>
            <w:r w:rsidRPr="00ED5D84">
              <w:rPr>
                <w:bCs/>
                <w:sz w:val="28"/>
                <w:szCs w:val="28"/>
                <w:lang w:val="vi-VN"/>
              </w:rPr>
              <w:t>(Sáng tác: Vũ Hoàng).</w:t>
            </w: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đặt câu hỏi dẫn dắt:</w:t>
            </w:r>
          </w:p>
          <w:p w:rsidR="003B6316" w:rsidRPr="00ED5D84" w:rsidRDefault="003B6316" w:rsidP="003B6316">
            <w:pPr>
              <w:pStyle w:val="ListParagraph"/>
              <w:widowControl/>
              <w:numPr>
                <w:ilvl w:val="0"/>
                <w:numId w:val="6"/>
              </w:numPr>
              <w:autoSpaceDE/>
              <w:autoSpaceDN/>
              <w:spacing w:line="312" w:lineRule="auto"/>
              <w:contextualSpacing/>
              <w:jc w:val="both"/>
              <w:outlineLvl w:val="0"/>
              <w:rPr>
                <w:bCs/>
                <w:i/>
                <w:iCs/>
                <w:sz w:val="28"/>
                <w:szCs w:val="28"/>
              </w:rPr>
            </w:pPr>
            <w:r w:rsidRPr="00ED5D84">
              <w:rPr>
                <w:bCs/>
                <w:i/>
                <w:iCs/>
                <w:sz w:val="28"/>
                <w:szCs w:val="28"/>
              </w:rPr>
              <w:t>Bạn nhỏ trong bài hát cùng ba mẹ đi đâu?</w:t>
            </w:r>
          </w:p>
          <w:p w:rsidR="003B6316" w:rsidRPr="00ED5D84" w:rsidRDefault="003B6316" w:rsidP="00EE2E62">
            <w:pPr>
              <w:spacing w:line="312" w:lineRule="auto"/>
              <w:jc w:val="both"/>
              <w:outlineLvl w:val="0"/>
              <w:rPr>
                <w:bCs/>
                <w:i/>
                <w:sz w:val="28"/>
                <w:szCs w:val="28"/>
                <w:lang w:val="vi-VN"/>
              </w:rPr>
            </w:pPr>
            <w:r w:rsidRPr="00ED5D84">
              <w:rPr>
                <w:bCs/>
                <w:sz w:val="28"/>
                <w:szCs w:val="28"/>
                <w:lang w:val="vi-VN"/>
              </w:rPr>
              <w:t>- GV dẫn dắt:</w:t>
            </w:r>
            <w:r w:rsidRPr="00ED5D84">
              <w:rPr>
                <w:bCs/>
                <w:i/>
                <w:sz w:val="28"/>
                <w:szCs w:val="28"/>
                <w:lang w:val="vi-VN"/>
              </w:rPr>
              <w:t xml:space="preserve"> Ở bài hát vừa rồi, chúng ta đã được xem khung cảnh chợ Tết rất nhộn nhịp. Ngày thường cũng vậy, chợ là nơi diễn ra hoạt động mua bán, trao đổi hàng hóa nên cũng rất đông vui. </w:t>
            </w:r>
            <w:r w:rsidRPr="00ED5D84">
              <w:rPr>
                <w:bCs/>
                <w:i/>
                <w:sz w:val="28"/>
                <w:szCs w:val="28"/>
                <w:lang w:val="vi-VN"/>
              </w:rPr>
              <w:lastRenderedPageBreak/>
              <w:t>Còn gia đình em, có đi chợ hằng ngày không? (HS trả lời)</w:t>
            </w:r>
          </w:p>
          <w:p w:rsidR="003B6316" w:rsidRPr="00ED5D84" w:rsidRDefault="003B6316" w:rsidP="00EE2E62">
            <w:pPr>
              <w:spacing w:line="312" w:lineRule="auto"/>
              <w:jc w:val="both"/>
              <w:outlineLvl w:val="0"/>
              <w:rPr>
                <w:bCs/>
                <w:i/>
                <w:sz w:val="28"/>
                <w:szCs w:val="28"/>
                <w:lang w:val="vi-VN"/>
              </w:rPr>
            </w:pPr>
            <w:r w:rsidRPr="00ED5D84">
              <w:rPr>
                <w:bCs/>
                <w:i/>
                <w:sz w:val="28"/>
                <w:szCs w:val="28"/>
                <w:lang w:val="vi-VN"/>
              </w:rPr>
              <w:t xml:space="preserve">Việc chúng ta đến chợ, mua hàng hóa là thực hiện hoạt động chi tiêu rồi. Vậy, hoạt động chi tiêu trong gia đình gồm những gì? Trong tiết học này, chúng ta cùng tìm hiểu nhé! </w:t>
            </w:r>
          </w:p>
        </w:tc>
        <w:tc>
          <w:tcPr>
            <w:tcW w:w="4673" w:type="dxa"/>
            <w:tcBorders>
              <w:top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lastRenderedPageBreak/>
              <w:t xml:space="preserve">- Cả lớp xem bài hát. </w:t>
            </w:r>
          </w:p>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trả lời.</w:t>
            </w:r>
          </w:p>
          <w:p w:rsidR="003B6316" w:rsidRPr="00ED5D84" w:rsidRDefault="003B6316" w:rsidP="003B6316">
            <w:pPr>
              <w:pStyle w:val="ListParagraph"/>
              <w:widowControl/>
              <w:numPr>
                <w:ilvl w:val="0"/>
                <w:numId w:val="6"/>
              </w:numPr>
              <w:autoSpaceDE/>
              <w:autoSpaceDN/>
              <w:spacing w:line="312" w:lineRule="auto"/>
              <w:contextualSpacing/>
              <w:jc w:val="both"/>
              <w:outlineLvl w:val="0"/>
              <w:rPr>
                <w:bCs/>
                <w:i/>
                <w:iCs/>
                <w:sz w:val="28"/>
                <w:szCs w:val="28"/>
              </w:rPr>
            </w:pPr>
            <w:r w:rsidRPr="00ED5D84">
              <w:rPr>
                <w:bCs/>
                <w:i/>
                <w:iCs/>
                <w:sz w:val="28"/>
                <w:szCs w:val="28"/>
              </w:rPr>
              <w:t>Đi chợ Tết.</w:t>
            </w: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lắng nghe.</w:t>
            </w:r>
          </w:p>
          <w:p w:rsidR="003B6316" w:rsidRPr="00ED5D84" w:rsidRDefault="003B6316" w:rsidP="00EE2E62">
            <w:pPr>
              <w:spacing w:line="312" w:lineRule="auto"/>
              <w:jc w:val="both"/>
              <w:outlineLvl w:val="0"/>
              <w:rPr>
                <w:bCs/>
                <w:sz w:val="28"/>
                <w:szCs w:val="28"/>
                <w:lang w:val="vi-VN"/>
              </w:rPr>
            </w:pPr>
          </w:p>
        </w:tc>
      </w:tr>
      <w:tr w:rsidR="003B6316" w:rsidRPr="00ED5D84" w:rsidTr="00EE2E62">
        <w:tc>
          <w:tcPr>
            <w:tcW w:w="9345" w:type="dxa"/>
            <w:gridSpan w:val="2"/>
            <w:shd w:val="clear" w:color="auto" w:fill="auto"/>
          </w:tcPr>
          <w:p w:rsidR="003B6316" w:rsidRPr="00ED5D84" w:rsidRDefault="003B6316" w:rsidP="00EE2E62">
            <w:pPr>
              <w:spacing w:line="312" w:lineRule="auto"/>
              <w:jc w:val="center"/>
              <w:outlineLvl w:val="0"/>
              <w:rPr>
                <w:bCs/>
                <w:caps/>
                <w:sz w:val="28"/>
                <w:szCs w:val="28"/>
                <w:lang w:val="vi-VN"/>
              </w:rPr>
            </w:pPr>
            <w:r w:rsidRPr="00ED5D84">
              <w:rPr>
                <w:b/>
                <w:bCs/>
                <w:iCs/>
                <w:caps/>
                <w:sz w:val="28"/>
                <w:szCs w:val="28"/>
                <w:lang w:val="nl-NL"/>
              </w:rPr>
              <w:lastRenderedPageBreak/>
              <w:t>Nhận diện - Khám phá</w:t>
            </w:r>
          </w:p>
        </w:tc>
      </w:tr>
      <w:tr w:rsidR="003B6316" w:rsidRPr="00ED5D84" w:rsidTr="00EE2E62">
        <w:trPr>
          <w:trHeight w:val="817"/>
        </w:trPr>
        <w:tc>
          <w:tcPr>
            <w:tcW w:w="4672" w:type="dxa"/>
            <w:tcBorders>
              <w:bottom w:val="dashed" w:sz="4" w:space="0" w:color="auto"/>
            </w:tcBorders>
            <w:shd w:val="clear" w:color="auto" w:fill="auto"/>
          </w:tcPr>
          <w:p w:rsidR="003B6316" w:rsidRPr="00ED5D84" w:rsidRDefault="003B6316" w:rsidP="00EE2E62">
            <w:pPr>
              <w:spacing w:line="312" w:lineRule="auto"/>
              <w:jc w:val="both"/>
              <w:outlineLvl w:val="0"/>
              <w:rPr>
                <w:b/>
                <w:sz w:val="28"/>
                <w:szCs w:val="28"/>
                <w:lang w:val="vi-VN"/>
              </w:rPr>
            </w:pPr>
            <w:r w:rsidRPr="00ED5D84">
              <w:rPr>
                <w:b/>
                <w:sz w:val="28"/>
                <w:szCs w:val="28"/>
                <w:lang w:val="vi-VN"/>
              </w:rPr>
              <w:t>Hoạt động 1: Nhận diện những hoạt động chi tiêu trong gia đình.</w:t>
            </w:r>
          </w:p>
        </w:tc>
        <w:tc>
          <w:tcPr>
            <w:tcW w:w="4673" w:type="dxa"/>
            <w:tcBorders>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810"/>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
                <w:sz w:val="28"/>
                <w:szCs w:val="28"/>
                <w:lang w:val="vi-VN"/>
              </w:rPr>
            </w:pPr>
            <w:r w:rsidRPr="00ED5D84">
              <w:rPr>
                <w:b/>
                <w:sz w:val="28"/>
                <w:szCs w:val="28"/>
                <w:lang w:val="vi-VN"/>
              </w:rPr>
              <w:t xml:space="preserve">Mục tiêu: </w:t>
            </w:r>
            <w:r w:rsidRPr="00ED5D84">
              <w:rPr>
                <w:bCs/>
                <w:sz w:val="28"/>
                <w:szCs w:val="28"/>
                <w:lang w:val="vi-VN"/>
              </w:rPr>
              <w:t>HS nhận diện được những hoạt động chi tiêu trong gia đình.</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397"/>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
                <w:sz w:val="28"/>
                <w:szCs w:val="28"/>
                <w:lang w:val="vi-VN"/>
              </w:rPr>
            </w:pPr>
            <w:r w:rsidRPr="00ED5D84">
              <w:rPr>
                <w:b/>
                <w:sz w:val="28"/>
                <w:szCs w:val="28"/>
                <w:lang w:val="vi-VN"/>
              </w:rPr>
              <w:t>Cách tiến hành:</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757"/>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
                <w:sz w:val="28"/>
                <w:szCs w:val="28"/>
                <w:lang w:val="vi-VN"/>
              </w:rPr>
            </w:pPr>
            <w:r w:rsidRPr="00ED5D84">
              <w:rPr>
                <w:b/>
                <w:i/>
                <w:iCs/>
                <w:sz w:val="28"/>
                <w:szCs w:val="28"/>
                <w:lang w:val="vi-VN"/>
              </w:rPr>
              <w:t>1. Thảo luận về những khoản chi tiêu trong gia đình.</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1612"/>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tổ chức cho HS thảo luận theo nhóm, mỗi nhóm 4 - 6 em, quan sát hình ảnh trong SGK trang 47, thảo luận và thực hiện các yêu cầu sau:</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Quan sát hình, nêu tên những nhóm chi tiêu trong gia đình.</w:t>
            </w: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
                <w:i/>
                <w:iCs/>
                <w:sz w:val="28"/>
                <w:szCs w:val="28"/>
                <w:lang w:val="vi-VN"/>
              </w:rPr>
            </w:pPr>
            <w:r w:rsidRPr="00ED5D84">
              <w:rPr>
                <w:bCs/>
                <w:i/>
                <w:iCs/>
                <w:sz w:val="28"/>
                <w:szCs w:val="28"/>
                <w:lang w:val="vi-VN"/>
              </w:rPr>
              <w:t>+ Kể tên các khoản chi theo mỗi nhóm.</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thảo luận theo nhóm thực hiện các yêu cầu.</w:t>
            </w:r>
          </w:p>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i/>
                <w:iCs/>
                <w:sz w:val="28"/>
                <w:szCs w:val="28"/>
                <w:lang w:val="vi-VN"/>
              </w:rPr>
            </w:pPr>
            <w:r w:rsidRPr="00ED5D84">
              <w:rPr>
                <w:bCs/>
                <w:sz w:val="28"/>
                <w:szCs w:val="28"/>
                <w:lang w:val="vi-VN"/>
              </w:rPr>
              <w:t>+</w:t>
            </w:r>
            <w:r w:rsidRPr="00ED5D84">
              <w:rPr>
                <w:bCs/>
                <w:i/>
                <w:iCs/>
                <w:sz w:val="28"/>
                <w:szCs w:val="28"/>
                <w:lang w:val="vi-VN"/>
              </w:rPr>
              <w:t xml:space="preserve"> Những nhóm chi tiêu trong gia đình:</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t>Chi cho thực phẩm</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t>Chi cho điện, nước, chất đốt,...</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t>Chi cho học tập</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t>Chi cho trang phục</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Các khoản chi theo nhóm:</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t>Chi cho thực phẩm: mua gạo;  mua thịt cá, rau củ quả; mua gia vị; bánh kẹo; sữa, nước trái cây;…</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lastRenderedPageBreak/>
              <w:t>Chi cho điện, nước, chất đốt: tiền điện, tiền nước, thay bình gas định kì; đổ xăng xe;…</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t>Chi cho học tập: học phí; mua sách vở đồ dùng học tập; mua sách; mua máy tính,…</w:t>
            </w:r>
          </w:p>
          <w:p w:rsidR="003B6316" w:rsidRPr="00ED5D84" w:rsidRDefault="003B6316" w:rsidP="003B6316">
            <w:pPr>
              <w:pStyle w:val="ListParagraph"/>
              <w:widowControl/>
              <w:numPr>
                <w:ilvl w:val="0"/>
                <w:numId w:val="7"/>
              </w:numPr>
              <w:autoSpaceDE/>
              <w:autoSpaceDN/>
              <w:spacing w:line="312" w:lineRule="auto"/>
              <w:contextualSpacing/>
              <w:jc w:val="both"/>
              <w:outlineLvl w:val="0"/>
              <w:rPr>
                <w:bCs/>
                <w:i/>
                <w:iCs/>
                <w:sz w:val="28"/>
                <w:szCs w:val="28"/>
              </w:rPr>
            </w:pPr>
            <w:r w:rsidRPr="00ED5D84">
              <w:rPr>
                <w:bCs/>
                <w:i/>
                <w:iCs/>
                <w:sz w:val="28"/>
                <w:szCs w:val="28"/>
              </w:rPr>
              <w:t>Chi cho trang phục: mua quần áo, giày dép, mũ, phụ kiện, trang sức, túi xách,…</w:t>
            </w:r>
          </w:p>
        </w:tc>
      </w:tr>
      <w:tr w:rsidR="003B6316" w:rsidRPr="00ED5D84" w:rsidTr="00EE2E62">
        <w:trPr>
          <w:trHeight w:val="86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iCs/>
                <w:sz w:val="28"/>
                <w:szCs w:val="28"/>
                <w:lang w:val="vi-VN"/>
              </w:rPr>
            </w:pPr>
            <w:r w:rsidRPr="00ED5D84">
              <w:rPr>
                <w:iCs/>
                <w:sz w:val="28"/>
                <w:szCs w:val="28"/>
                <w:lang w:val="vi-VN"/>
              </w:rPr>
              <w:lastRenderedPageBreak/>
              <w:t>- GV mời đại diện các nhóm báo cáo, các nhóm khác bổ sung, có thể là những khoản chi tiêu không thiết yếu (có thể chi tiêu hoặc không chi tiêu,...).</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xml:space="preserve">- HS </w:t>
            </w:r>
            <w:r w:rsidRPr="00ED5D84">
              <w:rPr>
                <w:iCs/>
                <w:sz w:val="28"/>
                <w:szCs w:val="28"/>
                <w:lang w:val="vi-VN"/>
              </w:rPr>
              <w:t>đại diện các nhóm báo cáo, các nhóm khác bổ sung.</w:t>
            </w:r>
          </w:p>
        </w:tc>
      </w:tr>
      <w:tr w:rsidR="003B6316" w:rsidRPr="00ED5D84" w:rsidTr="00EE2E62">
        <w:trPr>
          <w:trHeight w:val="86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iCs/>
                <w:sz w:val="28"/>
                <w:szCs w:val="28"/>
                <w:lang w:val="vi-VN"/>
              </w:rPr>
            </w:pPr>
            <w:r w:rsidRPr="00ED5D84">
              <w:rPr>
                <w:iCs/>
                <w:sz w:val="28"/>
                <w:szCs w:val="28"/>
                <w:lang w:val="vi-VN"/>
              </w:rPr>
              <w:t xml:space="preserve">- GV trao đổi để HS nhận thức được những khoản chi tiêu thiết yếu và những khoản chi tiêu không thiết yếu: </w:t>
            </w:r>
            <w:r w:rsidRPr="00ED5D84">
              <w:rPr>
                <w:i/>
                <w:sz w:val="28"/>
                <w:szCs w:val="28"/>
                <w:lang w:val="vi-VN"/>
              </w:rPr>
              <w:t>Trong những khoản chi tiêu trên, khoản nào bắt buộc phải chi trong gia đình, khoản nào có thể không chi?</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86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iCs/>
                <w:sz w:val="28"/>
                <w:szCs w:val="28"/>
                <w:lang w:val="vi-VN"/>
              </w:rPr>
            </w:pPr>
            <w:r w:rsidRPr="00ED5D84">
              <w:rPr>
                <w:iCs/>
                <w:sz w:val="28"/>
                <w:szCs w:val="28"/>
                <w:lang w:val="vi-VN"/>
              </w:rPr>
              <w:t>- GV tổng hợp ý kiến và giới thiệu: Chi phí thiết yếu là những khoản chúng ta bắt buộc phải chi tiêu mỗi tháng. Các chi phí này tập trung vào việc ăn uống, nhà cửa, chi phí đi lại, các chi phí liên quan tiện ích như tiền điện thoại, tiền nước, Internet, tiền học phí,...</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xml:space="preserve">- </w:t>
            </w:r>
            <w:r w:rsidRPr="00ED5D84">
              <w:rPr>
                <w:iCs/>
                <w:sz w:val="28"/>
                <w:szCs w:val="28"/>
                <w:lang w:val="vi-VN"/>
              </w:rPr>
              <w:t>HS trả lời theo suy nghĩ.</w:t>
            </w:r>
          </w:p>
        </w:tc>
      </w:tr>
      <w:tr w:rsidR="003B6316" w:rsidRPr="00ED5D84" w:rsidTr="00EE2E62">
        <w:trPr>
          <w:trHeight w:val="86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
                <w:i/>
                <w:iCs/>
                <w:sz w:val="28"/>
                <w:szCs w:val="28"/>
                <w:lang w:val="vi-VN"/>
              </w:rPr>
              <w:t>2. Chia sẻ về cách gia đình em ghi chép chi tiêu</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86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
                <w:i/>
                <w:iCs/>
                <w:sz w:val="28"/>
                <w:szCs w:val="28"/>
                <w:lang w:val="vi-VN"/>
              </w:rPr>
              <w:t xml:space="preserve"> </w:t>
            </w:r>
            <w:r w:rsidRPr="00ED5D84">
              <w:rPr>
                <w:bCs/>
                <w:sz w:val="28"/>
                <w:szCs w:val="28"/>
                <w:lang w:val="vi-VN"/>
              </w:rPr>
              <w:t>- GV tổ chức cho HS tiếp tục thảo luận để trả lời các câu hỏi:</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lastRenderedPageBreak/>
              <w:t>+ Gia đình em có ghi chép các khoản chi tiêu không?</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Trong gia đình em, ai là người ghi chép chi tiêu?</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Thời gian người đó ghi chép chi tiêu là thường xuyên hay không thường xuyên?</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Nội dung ghi chép chi tiêu được gia đình sử dụng làm gì?</w:t>
            </w:r>
          </w:p>
          <w:p w:rsidR="003B6316" w:rsidRPr="00ED5D84" w:rsidRDefault="003B6316" w:rsidP="00EE2E62">
            <w:pPr>
              <w:spacing w:line="312" w:lineRule="auto"/>
              <w:jc w:val="both"/>
              <w:outlineLvl w:val="0"/>
              <w:rPr>
                <w:b/>
                <w:i/>
                <w:iCs/>
                <w:sz w:val="28"/>
                <w:szCs w:val="28"/>
                <w:lang w:val="vi-VN"/>
              </w:rPr>
            </w:pPr>
            <w:r w:rsidRPr="00ED5D84">
              <w:rPr>
                <w:bCs/>
                <w:i/>
                <w:iCs/>
                <w:sz w:val="28"/>
                <w:szCs w:val="28"/>
                <w:lang w:val="vi-VN"/>
              </w:rPr>
              <w:t>+ Theo em, vì sao chúng ta cần ghi chép chi tiêu?</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lastRenderedPageBreak/>
              <w:t>- HS tiếp tục thảo luận để trả lời các câu hỏi.</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lastRenderedPageBreak/>
              <w:t>+ HS trả lời theo trải nghiệm cá nhân.</w:t>
            </w: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HS trả lời theo trải nghiệm cá nhân.</w:t>
            </w: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HS trả lời theo trải nghiệm cá nhân.</w:t>
            </w: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HS trả lời theo trải nghiệm cá nhân.</w:t>
            </w:r>
          </w:p>
          <w:p w:rsidR="003B6316" w:rsidRPr="00ED5D84" w:rsidRDefault="003B6316" w:rsidP="00EE2E62">
            <w:pPr>
              <w:spacing w:line="312" w:lineRule="auto"/>
              <w:jc w:val="both"/>
              <w:outlineLvl w:val="0"/>
              <w:rPr>
                <w:bCs/>
                <w:i/>
                <w:iCs/>
                <w:sz w:val="28"/>
                <w:szCs w:val="28"/>
                <w:lang w:val="vi-VN"/>
              </w:rPr>
            </w:pP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xml:space="preserve">+ Chúng ta cần ghi chép chi tiêu để quản lí số tiền đã chi, có căn cứ điều chỉnh thói quen chi tiêu, tránh lãng phí. </w:t>
            </w:r>
          </w:p>
        </w:tc>
      </w:tr>
      <w:tr w:rsidR="003B6316" w:rsidRPr="00ED5D84" w:rsidTr="00EE2E62">
        <w:trPr>
          <w:trHeight w:val="86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iCs/>
                <w:sz w:val="28"/>
                <w:szCs w:val="28"/>
                <w:lang w:val="vi-VN"/>
              </w:rPr>
            </w:pPr>
            <w:r w:rsidRPr="00ED5D84">
              <w:rPr>
                <w:iCs/>
                <w:sz w:val="28"/>
                <w:szCs w:val="28"/>
                <w:lang w:val="vi-VN"/>
              </w:rPr>
              <w:lastRenderedPageBreak/>
              <w:t>- GV mời HS tự do phát biểu quan điểm, ý kiến cá nhân trước lớp.</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xml:space="preserve">- </w:t>
            </w:r>
            <w:r w:rsidRPr="00ED5D84">
              <w:rPr>
                <w:iCs/>
                <w:sz w:val="28"/>
                <w:szCs w:val="28"/>
                <w:lang w:val="vi-VN"/>
              </w:rPr>
              <w:t>HS tự do phát biểu quan điểm, ý kiến cá nhân trước lớp.</w:t>
            </w:r>
          </w:p>
        </w:tc>
      </w:tr>
      <w:tr w:rsidR="003B6316" w:rsidRPr="00ED5D84" w:rsidTr="00EE2E62">
        <w:trPr>
          <w:trHeight w:val="86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i/>
                <w:sz w:val="28"/>
                <w:szCs w:val="28"/>
                <w:lang w:val="vi-VN"/>
              </w:rPr>
            </w:pPr>
            <w:r w:rsidRPr="00ED5D84">
              <w:rPr>
                <w:iCs/>
                <w:sz w:val="28"/>
                <w:szCs w:val="28"/>
                <w:lang w:val="vi-VN"/>
              </w:rPr>
              <w:t xml:space="preserve">-  GV khẳng định lại các lí do cần ghi chép chi tiêu: </w:t>
            </w:r>
            <w:r w:rsidRPr="00ED5D84">
              <w:rPr>
                <w:i/>
                <w:sz w:val="28"/>
                <w:szCs w:val="28"/>
                <w:lang w:val="vi-VN"/>
              </w:rPr>
              <w:t>Để biết rõ thực trạng chi</w:t>
            </w:r>
          </w:p>
          <w:p w:rsidR="003B6316" w:rsidRPr="00ED5D84" w:rsidRDefault="003B6316" w:rsidP="00EE2E62">
            <w:pPr>
              <w:spacing w:line="312" w:lineRule="auto"/>
              <w:jc w:val="both"/>
              <w:outlineLvl w:val="0"/>
              <w:rPr>
                <w:iCs/>
                <w:sz w:val="28"/>
                <w:szCs w:val="28"/>
                <w:lang w:val="vi-VN"/>
              </w:rPr>
            </w:pPr>
            <w:r w:rsidRPr="00ED5D84">
              <w:rPr>
                <w:i/>
                <w:sz w:val="28"/>
                <w:szCs w:val="28"/>
                <w:lang w:val="vi-VN"/>
              </w:rPr>
              <w:t>tiêu, biết chúng ta đang tiết kiệm hay lãng phí để có điều chính phù hợp, có tiền tiết kiệm và đầu tư, giúp tài chính ổn định vững chắc hơn...</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lắng nghe.</w:t>
            </w:r>
          </w:p>
        </w:tc>
      </w:tr>
      <w:tr w:rsidR="003B6316" w:rsidRPr="00ED5D84" w:rsidTr="00EE2E62">
        <w:trPr>
          <w:trHeight w:val="735"/>
        </w:trPr>
        <w:tc>
          <w:tcPr>
            <w:tcW w:w="4672" w:type="dxa"/>
            <w:tcBorders>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
                <w:sz w:val="28"/>
                <w:szCs w:val="28"/>
                <w:lang w:val="vi-VN"/>
              </w:rPr>
              <w:t>Hoạt động 2: Xác định nội dung ghi chép các khoản chi tiêu</w:t>
            </w:r>
          </w:p>
        </w:tc>
        <w:tc>
          <w:tcPr>
            <w:tcW w:w="4673" w:type="dxa"/>
            <w:tcBorders>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782"/>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
                <w:sz w:val="28"/>
                <w:szCs w:val="28"/>
                <w:lang w:val="vi-VN"/>
              </w:rPr>
            </w:pPr>
            <w:r w:rsidRPr="00ED5D84">
              <w:rPr>
                <w:b/>
                <w:sz w:val="28"/>
                <w:szCs w:val="28"/>
                <w:lang w:val="vi-VN"/>
              </w:rPr>
              <w:t xml:space="preserve">Mục tiêu: </w:t>
            </w:r>
            <w:r w:rsidRPr="00ED5D84">
              <w:rPr>
                <w:bCs/>
                <w:sz w:val="28"/>
                <w:szCs w:val="28"/>
                <w:lang w:val="vi-VN"/>
              </w:rPr>
              <w:t>HS xác định được nội dung ghi chép các khoản chi tiêu.</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32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
                <w:sz w:val="28"/>
                <w:szCs w:val="28"/>
                <w:lang w:val="vi-VN"/>
              </w:rPr>
            </w:pPr>
            <w:r w:rsidRPr="00ED5D84">
              <w:rPr>
                <w:b/>
                <w:sz w:val="28"/>
                <w:szCs w:val="28"/>
                <w:lang w:val="vi-VN"/>
              </w:rPr>
              <w:t>Cách tiến hành:</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843"/>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
                <w:i/>
                <w:iCs/>
                <w:sz w:val="28"/>
                <w:szCs w:val="28"/>
                <w:lang w:val="vi-VN"/>
              </w:rPr>
              <w:t>1. Chia sẻ những khoản chi tiêu cần ghi chép trong gia đình em</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1510"/>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lastRenderedPageBreak/>
              <w:t>- GV yêu cầu HS chia sẻ trong nhóm hoặc cặp đôi về các loại chứng từ, ghi</w:t>
            </w: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chép liên quan đến các khoản chi tiêu trong gia đình mà em thu thập được:</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Đó là loại chứng từ gì (hoá đơn giấy, hoá đơn điện tử, hoá đơn bán lẻ, giấy giao nhận hàng hoá,... )?</w:t>
            </w:r>
          </w:p>
          <w:p w:rsidR="003B6316" w:rsidRPr="00ED5D84" w:rsidRDefault="003B6316" w:rsidP="00EE2E62">
            <w:pPr>
              <w:spacing w:line="312" w:lineRule="auto"/>
              <w:jc w:val="both"/>
              <w:outlineLvl w:val="0"/>
              <w:rPr>
                <w:b/>
                <w:sz w:val="28"/>
                <w:szCs w:val="28"/>
                <w:lang w:val="vi-VN"/>
              </w:rPr>
            </w:pPr>
            <w:r w:rsidRPr="00ED5D84">
              <w:rPr>
                <w:bCs/>
                <w:i/>
                <w:iCs/>
                <w:sz w:val="28"/>
                <w:szCs w:val="28"/>
                <w:lang w:val="vi-VN"/>
              </w:rPr>
              <w:t>+ Nội dung chính có trong mỗi chứng từ đó là gì?</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chia sẻ trong nhóm về các loại chứng từ, ghi chép liên quan đến các khoản chi tiêu trong gia đình mà em thu thập được.</w:t>
            </w:r>
          </w:p>
        </w:tc>
      </w:tr>
      <w:tr w:rsidR="003B6316" w:rsidRPr="00ED5D84" w:rsidTr="00EE2E62">
        <w:trPr>
          <w:trHeight w:val="1526"/>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mời HS báo cáo trước lớp về các khoản chi có chứng từ hoặc không có chứng từ chỉ có ghi chép của gia đình mình.</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báo cáo trước lớp.</w:t>
            </w:r>
          </w:p>
        </w:tc>
      </w:tr>
      <w:tr w:rsidR="003B6316" w:rsidRPr="00ED5D84" w:rsidTr="00EE2E62">
        <w:trPr>
          <w:trHeight w:val="571"/>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xml:space="preserve">- GV hỏi thêm: </w:t>
            </w:r>
            <w:r w:rsidRPr="00ED5D84">
              <w:rPr>
                <w:bCs/>
                <w:i/>
                <w:iCs/>
                <w:sz w:val="28"/>
                <w:szCs w:val="28"/>
                <w:lang w:val="vi-VN"/>
              </w:rPr>
              <w:t>Hoá đơn giúp chúng ta điều gì?</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trả lời theo suy nghĩ.</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xml:space="preserve"> - GV giải thích thêm: </w:t>
            </w:r>
            <w:r w:rsidRPr="00ED5D84">
              <w:rPr>
                <w:bCs/>
                <w:i/>
                <w:iCs/>
                <w:sz w:val="28"/>
                <w:szCs w:val="28"/>
                <w:lang w:val="vi-VN"/>
              </w:rPr>
              <w:t>Hoá đơn là chứng từ phổ biến giúp chúng ta có đây đủ thông tin về mặt hàng đã mua, giá của mặt hàng, người hoặc đơn vị cung cấp, ngày cung cấp, các thông tin liên quan đến đảm bảo hàng hoá và bảo hành nếu hàng cần bảo hành... Chính vì vậy, khi mua bán hàng hoá chúng ta cần lấy và lưu giữ hoá đơn để ghi nhớ khoản chi và sử dụng hoá đơn trong các trường hợp cần thiết.</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Cả lớp lắng nghe.</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
                <w:i/>
                <w:iCs/>
                <w:sz w:val="28"/>
                <w:szCs w:val="28"/>
                <w:lang w:val="vi-VN"/>
              </w:rPr>
              <w:t>2. Phân loại khoản chỉ tiêu theo các nhóm</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xml:space="preserve">- GV đưa ra sơ đồ tư duy có trung tâm là “Các khoản chi tiêu” và các nhánh là </w:t>
            </w:r>
            <w:r w:rsidRPr="00ED5D84">
              <w:rPr>
                <w:bCs/>
                <w:sz w:val="28"/>
                <w:szCs w:val="28"/>
                <w:lang w:val="vi-VN"/>
              </w:rPr>
              <w:lastRenderedPageBreak/>
              <w:t>“Khoản chi thiết yêu”, “Khoản chi không thiết yếu”, “Quỹ tiết kiệm”, “Quỹ dự phòng khẩn cấp” để HS quan sát và cho HS trao đổi.</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lastRenderedPageBreak/>
              <w:t>- HS quan sát và trao đổi.</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lastRenderedPageBreak/>
              <w:t>-  GV tổ chức cho HS trao đổi:</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Quan sát sơ đồ và nêu lên các nhóm chi tiêu.</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Ngoài các nhóm đã gợi ý, hãy bổ sung nhóm chi tiêu khác mà em biết?</w:t>
            </w: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(Quỹ đầu tư, Quỹ phát triển cá nhân...)</w:t>
            </w: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 Nêu cách hiểu của em về mỗi nhóm chi tiêu trên.</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trao đổi nhóm đôi.</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xml:space="preserve">+ </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tổ chức cho HS làm việc theo nhóm, yêu cầu HS vẽ và điền tiếp nội dung các khoản chi cụ thể cho các nhánh của sơ đồ.</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làm việc theo nhóm.</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tổ chức cho HS trưng bày sơ đồ tư duy về các khoản chi tiêu, góp ý và bình chọn nhóm có sơ đồ đẹp, ghi được nhiều thông tin nhất.</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trưng bày sơ đồ tư duy và bình chọn nhóm có sơ đồ đẹp, ghi được nhiều thông tin nhất.</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đặt thêm câu hỏi cho HS: Em có thể nêu thêm ý nghĩa của việc phân loại các khoản chi tiêu không?</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HS trả lời theo suy nghĩ.</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đưa ra kết luận:</w:t>
            </w:r>
          </w:p>
          <w:p w:rsidR="003B6316" w:rsidRPr="00ED5D84" w:rsidRDefault="003B6316" w:rsidP="00EE2E62">
            <w:pPr>
              <w:spacing w:line="312" w:lineRule="auto"/>
              <w:jc w:val="both"/>
              <w:outlineLvl w:val="0"/>
              <w:rPr>
                <w:bCs/>
                <w:i/>
                <w:iCs/>
                <w:sz w:val="28"/>
                <w:szCs w:val="28"/>
                <w:lang w:val="vi-VN"/>
              </w:rPr>
            </w:pPr>
            <w:r w:rsidRPr="00ED5D84">
              <w:rPr>
                <w:bCs/>
                <w:i/>
                <w:iCs/>
                <w:sz w:val="28"/>
                <w:szCs w:val="28"/>
                <w:lang w:val="vi-VN"/>
              </w:rPr>
              <w:t>+ Việc phân loại các khoản chi tiêu trong gia đình luôn cần thiết.</w:t>
            </w:r>
          </w:p>
          <w:p w:rsidR="003B6316" w:rsidRPr="00ED5D84" w:rsidRDefault="003B6316" w:rsidP="00EE2E62">
            <w:pPr>
              <w:spacing w:line="312" w:lineRule="auto"/>
              <w:jc w:val="both"/>
              <w:outlineLvl w:val="0"/>
              <w:rPr>
                <w:bCs/>
                <w:sz w:val="28"/>
                <w:szCs w:val="28"/>
                <w:lang w:val="vi-VN"/>
              </w:rPr>
            </w:pPr>
            <w:r w:rsidRPr="00ED5D84">
              <w:rPr>
                <w:bCs/>
                <w:i/>
                <w:iCs/>
                <w:sz w:val="28"/>
                <w:szCs w:val="28"/>
                <w:lang w:val="vi-VN"/>
              </w:rPr>
              <w:t>+ Tùy theo thu nhập của mỗi gia đình, tỉ lệ của các khoản chi tiêu đó khác nhau.</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Cả lớp lắng nghe.</w:t>
            </w:r>
          </w:p>
        </w:tc>
      </w:tr>
      <w:tr w:rsidR="003B6316" w:rsidRPr="00ED5D84" w:rsidTr="00EE2E62">
        <w:trPr>
          <w:trHeight w:val="609"/>
        </w:trPr>
        <w:tc>
          <w:tcPr>
            <w:tcW w:w="4672"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GV đánh giá, tổng kết hoạt động.</w:t>
            </w:r>
          </w:p>
        </w:tc>
        <w:tc>
          <w:tcPr>
            <w:tcW w:w="4673" w:type="dxa"/>
            <w:tcBorders>
              <w:top w:val="dashed" w:sz="4" w:space="0" w:color="auto"/>
              <w:bottom w:val="dashed" w:sz="4" w:space="0" w:color="auto"/>
            </w:tcBorders>
            <w:shd w:val="clear" w:color="auto" w:fill="auto"/>
          </w:tcPr>
          <w:p w:rsidR="003B6316" w:rsidRPr="00ED5D84" w:rsidRDefault="003B6316" w:rsidP="00EE2E62">
            <w:pPr>
              <w:spacing w:line="312" w:lineRule="auto"/>
              <w:jc w:val="both"/>
              <w:outlineLvl w:val="0"/>
              <w:rPr>
                <w:bCs/>
                <w:sz w:val="28"/>
                <w:szCs w:val="28"/>
                <w:lang w:val="vi-VN"/>
              </w:rPr>
            </w:pPr>
            <w:r w:rsidRPr="00ED5D84">
              <w:rPr>
                <w:bCs/>
                <w:sz w:val="28"/>
                <w:szCs w:val="28"/>
                <w:lang w:val="vi-VN"/>
              </w:rPr>
              <w:t>- Cả lớp lắng nghe.</w:t>
            </w:r>
          </w:p>
        </w:tc>
      </w:tr>
      <w:tr w:rsidR="003B6316" w:rsidRPr="00ED5D84" w:rsidTr="00EE2E62">
        <w:tc>
          <w:tcPr>
            <w:tcW w:w="4672" w:type="dxa"/>
            <w:tcBorders>
              <w:top w:val="single" w:sz="4" w:space="0" w:color="auto"/>
            </w:tcBorders>
            <w:shd w:val="clear" w:color="auto" w:fill="auto"/>
          </w:tcPr>
          <w:p w:rsidR="003B6316" w:rsidRPr="00ED5D84" w:rsidRDefault="003B6316" w:rsidP="00EE2E62">
            <w:pPr>
              <w:spacing w:line="312" w:lineRule="auto"/>
              <w:jc w:val="both"/>
              <w:outlineLvl w:val="0"/>
              <w:rPr>
                <w:b/>
                <w:sz w:val="28"/>
                <w:szCs w:val="28"/>
                <w:lang w:val="vi-VN"/>
              </w:rPr>
            </w:pPr>
            <w:r w:rsidRPr="00ED5D84">
              <w:rPr>
                <w:b/>
                <w:sz w:val="28"/>
                <w:szCs w:val="28"/>
                <w:lang w:val="vi-VN"/>
              </w:rPr>
              <w:lastRenderedPageBreak/>
              <w:t>Hoạt động nối tiếp</w:t>
            </w: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GV nhắc nhở HS theo dõi ghi chép chi tiêu trong gia đình để chuẩn bị cho tiết Sinh hoạt lớp.</w:t>
            </w:r>
          </w:p>
        </w:tc>
        <w:tc>
          <w:tcPr>
            <w:tcW w:w="4673" w:type="dxa"/>
            <w:tcBorders>
              <w:top w:val="single" w:sz="4" w:space="0" w:color="auto"/>
            </w:tcBorders>
            <w:shd w:val="clear" w:color="auto" w:fill="auto"/>
          </w:tcPr>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p>
          <w:p w:rsidR="003B6316" w:rsidRPr="00ED5D84" w:rsidRDefault="003B6316" w:rsidP="00EE2E62">
            <w:pPr>
              <w:spacing w:line="312" w:lineRule="auto"/>
              <w:jc w:val="both"/>
              <w:outlineLvl w:val="0"/>
              <w:rPr>
                <w:bCs/>
                <w:sz w:val="28"/>
                <w:szCs w:val="28"/>
                <w:lang w:val="vi-VN"/>
              </w:rPr>
            </w:pPr>
            <w:r w:rsidRPr="00ED5D84">
              <w:rPr>
                <w:bCs/>
                <w:sz w:val="28"/>
                <w:szCs w:val="28"/>
                <w:lang w:val="vi-VN"/>
              </w:rPr>
              <w:t>Cả lớp lắng nghe.</w:t>
            </w:r>
          </w:p>
        </w:tc>
      </w:tr>
    </w:tbl>
    <w:p w:rsidR="003B6316" w:rsidRPr="00ED5D84" w:rsidRDefault="003B6316" w:rsidP="003B6316">
      <w:pPr>
        <w:jc w:val="both"/>
        <w:rPr>
          <w:i/>
          <w:sz w:val="28"/>
          <w:szCs w:val="28"/>
        </w:rPr>
      </w:pPr>
      <w:r w:rsidRPr="00ED5D84">
        <w:rPr>
          <w:b/>
          <w:sz w:val="28"/>
          <w:szCs w:val="28"/>
          <w:lang w:eastAsia="vi-VN"/>
        </w:rPr>
        <w:t xml:space="preserve">IV. </w:t>
      </w:r>
      <w:r w:rsidRPr="00ED5D84">
        <w:rPr>
          <w:b/>
          <w:sz w:val="28"/>
          <w:szCs w:val="28"/>
        </w:rPr>
        <w:t xml:space="preserve">Điều chỉnh sau bài dạy </w:t>
      </w:r>
    </w:p>
    <w:p w:rsidR="003B6316" w:rsidRPr="00ED5D84" w:rsidRDefault="003B6316" w:rsidP="003B6316">
      <w:pPr>
        <w:rPr>
          <w:sz w:val="28"/>
          <w:szCs w:val="28"/>
        </w:rPr>
      </w:pPr>
      <w:r w:rsidRPr="00ED5D84">
        <w:rPr>
          <w:sz w:val="28"/>
          <w:szCs w:val="28"/>
        </w:rPr>
        <w:t>…………………………………..…………………………………………………..</w:t>
      </w:r>
    </w:p>
    <w:p w:rsidR="003B6316" w:rsidRPr="00ED5D84" w:rsidRDefault="003B6316" w:rsidP="003B6316">
      <w:pPr>
        <w:jc w:val="center"/>
        <w:rPr>
          <w:sz w:val="28"/>
          <w:szCs w:val="28"/>
          <w:shd w:val="clear" w:color="auto" w:fill="FFFFFF"/>
        </w:rPr>
      </w:pPr>
      <w:r w:rsidRPr="00ED5D84">
        <w:rPr>
          <w:sz w:val="28"/>
          <w:szCs w:val="28"/>
        </w:rPr>
        <w:t>……………………………………………………………………………………….……………………………………………………………………………………….</w:t>
      </w:r>
    </w:p>
    <w:p w:rsidR="003B6316" w:rsidRPr="00ED5D84" w:rsidRDefault="003B6316" w:rsidP="003B6316">
      <w:pPr>
        <w:jc w:val="center"/>
        <w:rPr>
          <w:sz w:val="28"/>
          <w:szCs w:val="28"/>
          <w:shd w:val="clear" w:color="auto" w:fill="FFFFFF"/>
        </w:rPr>
      </w:pPr>
    </w:p>
    <w:p w:rsidR="003B6316" w:rsidRPr="00ED5D84" w:rsidRDefault="003B6316" w:rsidP="003B6316">
      <w:pPr>
        <w:jc w:val="center"/>
        <w:rPr>
          <w:sz w:val="28"/>
          <w:szCs w:val="28"/>
          <w:shd w:val="clear" w:color="auto" w:fill="FFFFFF"/>
        </w:rPr>
      </w:pPr>
    </w:p>
    <w:p w:rsidR="003B6316" w:rsidRPr="00ED5D84" w:rsidRDefault="003B6316" w:rsidP="003B6316">
      <w:pPr>
        <w:jc w:val="center"/>
        <w:rPr>
          <w:sz w:val="28"/>
          <w:szCs w:val="28"/>
          <w:shd w:val="clear" w:color="auto" w:fill="FFFFFF"/>
        </w:rPr>
      </w:pPr>
      <w:r w:rsidRPr="00ED5D84">
        <w:rPr>
          <w:sz w:val="28"/>
          <w:szCs w:val="28"/>
          <w:shd w:val="clear" w:color="auto" w:fill="FFFFFF"/>
        </w:rPr>
        <w:t>***********************************</w:t>
      </w:r>
      <w:r>
        <w:rPr>
          <w:sz w:val="28"/>
          <w:szCs w:val="28"/>
          <w:shd w:val="clear" w:color="auto" w:fill="FFFFFF"/>
        </w:rPr>
        <w:t>*******************************</w:t>
      </w:r>
    </w:p>
    <w:p w:rsidR="006A6A9C" w:rsidRPr="003B6316" w:rsidRDefault="006A6A9C" w:rsidP="003B6316"/>
    <w:sectPr w:rsidR="006A6A9C" w:rsidRPr="003B6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B3B"/>
    <w:multiLevelType w:val="hybridMultilevel"/>
    <w:tmpl w:val="E506D2C8"/>
    <w:lvl w:ilvl="0" w:tplc="2F787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057E9"/>
    <w:multiLevelType w:val="hybridMultilevel"/>
    <w:tmpl w:val="9F225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22272"/>
    <w:multiLevelType w:val="hybridMultilevel"/>
    <w:tmpl w:val="6FE0583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224DF"/>
    <w:multiLevelType w:val="multilevel"/>
    <w:tmpl w:val="82DEF13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464100"/>
    <w:multiLevelType w:val="multilevel"/>
    <w:tmpl w:val="AC06ED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340C91"/>
    <w:rsid w:val="003B6316"/>
    <w:rsid w:val="00425C1A"/>
    <w:rsid w:val="00590BBA"/>
    <w:rsid w:val="005E38C1"/>
    <w:rsid w:val="00663136"/>
    <w:rsid w:val="006A6A9C"/>
    <w:rsid w:val="006F6BF6"/>
    <w:rsid w:val="00863C9C"/>
    <w:rsid w:val="00B65368"/>
    <w:rsid w:val="00C01ECC"/>
    <w:rsid w:val="00CB3DB7"/>
    <w:rsid w:val="00D841D6"/>
    <w:rsid w:val="00F3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5C1A"/>
    <w:pPr>
      <w:keepNext/>
      <w:widowControl w:val="0"/>
      <w:spacing w:before="120" w:after="120"/>
      <w:ind w:left="567" w:hanging="567"/>
      <w:jc w:val="both"/>
      <w:outlineLvl w:val="0"/>
    </w:pPr>
    <w:rPr>
      <w:rFonts w:ascii="VNI-Aptima" w:hAnsi="VNI-Aptima"/>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63C9C"/>
    <w:pPr>
      <w:spacing w:before="100" w:beforeAutospacing="1" w:after="100" w:afterAutospacing="1"/>
    </w:pPr>
    <w:rPr>
      <w:sz w:val="24"/>
      <w:szCs w:val="24"/>
    </w:rPr>
  </w:style>
  <w:style w:type="character" w:styleId="Hyperlink">
    <w:name w:val="Hyperlink"/>
    <w:uiPriority w:val="99"/>
    <w:rsid w:val="006F6BF6"/>
    <w:rPr>
      <w:color w:val="0000FF"/>
      <w:u w:val="single"/>
    </w:rPr>
  </w:style>
  <w:style w:type="paragraph" w:customStyle="1" w:styleId="TableParagraph">
    <w:name w:val="Table Paragraph"/>
    <w:basedOn w:val="Normal"/>
    <w:uiPriority w:val="1"/>
    <w:qFormat/>
    <w:rsid w:val="00340C91"/>
    <w:pPr>
      <w:widowControl w:val="0"/>
      <w:autoSpaceDE w:val="0"/>
      <w:autoSpaceDN w:val="0"/>
    </w:pPr>
    <w:rPr>
      <w:sz w:val="22"/>
      <w:szCs w:val="22"/>
      <w:lang w:val="vi-VN"/>
    </w:rPr>
  </w:style>
  <w:style w:type="character" w:customStyle="1" w:styleId="Heading1Char">
    <w:name w:val="Heading 1 Char"/>
    <w:basedOn w:val="DefaultParagraphFont"/>
    <w:link w:val="Heading1"/>
    <w:uiPriority w:val="9"/>
    <w:rsid w:val="00425C1A"/>
    <w:rPr>
      <w:rFonts w:ascii="VNI-Aptima" w:eastAsia="Times New Roman" w:hAnsi="VNI-Aptima" w:cs="Times New Roman"/>
      <w:b/>
      <w:caps/>
      <w:kern w:val="28"/>
      <w:sz w:val="28"/>
      <w:szCs w:val="20"/>
    </w:rPr>
  </w:style>
  <w:style w:type="paragraph" w:styleId="ListParagraph">
    <w:name w:val="List Paragraph"/>
    <w:aliases w:val="List Paragraph (numbered (a)),Bullets,Lettre d'introduction,gach deu dau dong -----,List Paragraph1,ANNEX,List Paragraph2,Sub-heading,Colorful List - Accent 13"/>
    <w:basedOn w:val="Normal"/>
    <w:link w:val="ListParagraphChar"/>
    <w:uiPriority w:val="1"/>
    <w:qFormat/>
    <w:rsid w:val="00663136"/>
    <w:pPr>
      <w:widowControl w:val="0"/>
      <w:autoSpaceDE w:val="0"/>
      <w:autoSpaceDN w:val="0"/>
      <w:ind w:left="130" w:firstLine="284"/>
    </w:pPr>
    <w:rPr>
      <w:sz w:val="22"/>
      <w:szCs w:val="22"/>
      <w:lang w:val="vi-VN" w:eastAsia="x-none"/>
    </w:rPr>
  </w:style>
  <w:style w:type="character" w:customStyle="1" w:styleId="ListParagraphChar">
    <w:name w:val="List Paragraph Char"/>
    <w:aliases w:val="List Paragraph (numbered (a)) Char,Bullets Char,Lettre d'introduction Char,gach deu dau dong ----- Char,List Paragraph1 Char,ANNEX Char,List Paragraph2 Char,Sub-heading Char,Colorful List - Accent 13 Char"/>
    <w:link w:val="ListParagraph"/>
    <w:uiPriority w:val="34"/>
    <w:locked/>
    <w:rsid w:val="00663136"/>
    <w:rPr>
      <w:rFonts w:ascii="Times New Roman" w:eastAsia="Times New Roman" w:hAnsi="Times New Roman" w:cs="Times New Roman"/>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2025-04-13T00:23:00Z</dcterms:created>
  <dcterms:modified xsi:type="dcterms:W3CDTF">2025-04-13T00:40:00Z</dcterms:modified>
</cp:coreProperties>
</file>