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43" w:rsidRDefault="005C1D43" w:rsidP="005C1D43">
      <w:pPr>
        <w:shd w:val="clear" w:color="auto" w:fill="FFFFFF"/>
        <w:jc w:val="center"/>
        <w:outlineLvl w:val="0"/>
        <w:rPr>
          <w:b/>
          <w:bCs/>
          <w:kern w:val="36"/>
          <w:szCs w:val="28"/>
        </w:rPr>
      </w:pPr>
      <w:r w:rsidRPr="003C5872">
        <w:rPr>
          <w:b/>
          <w:bCs/>
          <w:kern w:val="36"/>
          <w:szCs w:val="28"/>
        </w:rPr>
        <w:t>KẾ HOẠCH BÀI DẠY</w:t>
      </w:r>
      <w:r w:rsidR="00780993">
        <w:rPr>
          <w:b/>
          <w:bCs/>
          <w:kern w:val="36"/>
          <w:szCs w:val="28"/>
        </w:rPr>
        <w:t xml:space="preserve"> TUẦN 27</w:t>
      </w:r>
    </w:p>
    <w:p w:rsidR="00EB4CA0" w:rsidRDefault="00EB4CA0" w:rsidP="005C1D43">
      <w:pPr>
        <w:shd w:val="clear" w:color="auto" w:fill="FFFFFF"/>
        <w:jc w:val="center"/>
        <w:outlineLvl w:val="0"/>
        <w:rPr>
          <w:b/>
          <w:bCs/>
          <w:kern w:val="36"/>
          <w:szCs w:val="28"/>
        </w:rPr>
      </w:pPr>
      <w:proofErr w:type="spellStart"/>
      <w:r>
        <w:rPr>
          <w:b/>
          <w:bCs/>
          <w:kern w:val="36"/>
          <w:szCs w:val="28"/>
        </w:rPr>
        <w:t>Ngày</w:t>
      </w:r>
      <w:proofErr w:type="spellEnd"/>
      <w:r>
        <w:rPr>
          <w:b/>
          <w:bCs/>
          <w:kern w:val="36"/>
          <w:szCs w:val="28"/>
        </w:rPr>
        <w:t xml:space="preserve"> soạn:</w:t>
      </w:r>
      <w:r w:rsidR="003A10C5">
        <w:rPr>
          <w:b/>
          <w:bCs/>
          <w:kern w:val="36"/>
          <w:szCs w:val="28"/>
        </w:rPr>
        <w:t>15/3/2025</w:t>
      </w:r>
      <w:bookmarkStart w:id="0" w:name="_GoBack"/>
      <w:bookmarkEnd w:id="0"/>
    </w:p>
    <w:p w:rsidR="00EB4CA0" w:rsidRPr="003C5872" w:rsidRDefault="00EB4CA0" w:rsidP="005C1D43">
      <w:pPr>
        <w:shd w:val="clear" w:color="auto" w:fill="FFFFFF"/>
        <w:jc w:val="center"/>
        <w:outlineLvl w:val="0"/>
        <w:rPr>
          <w:b/>
          <w:bCs/>
          <w:kern w:val="36"/>
          <w:szCs w:val="28"/>
        </w:rPr>
      </w:pPr>
      <w:proofErr w:type="spellStart"/>
      <w:r>
        <w:rPr>
          <w:b/>
          <w:bCs/>
          <w:kern w:val="36"/>
          <w:szCs w:val="28"/>
        </w:rPr>
        <w:t>Ngày</w:t>
      </w:r>
      <w:proofErr w:type="spellEnd"/>
      <w:r>
        <w:rPr>
          <w:b/>
          <w:bCs/>
          <w:kern w:val="36"/>
          <w:szCs w:val="28"/>
        </w:rPr>
        <w:t xml:space="preserve"> </w:t>
      </w:r>
      <w:proofErr w:type="spellStart"/>
      <w:r>
        <w:rPr>
          <w:b/>
          <w:bCs/>
          <w:kern w:val="36"/>
          <w:szCs w:val="28"/>
        </w:rPr>
        <w:t>dạy</w:t>
      </w:r>
      <w:proofErr w:type="spellEnd"/>
      <w:r w:rsidR="003A10C5">
        <w:rPr>
          <w:b/>
          <w:bCs/>
          <w:kern w:val="36"/>
          <w:szCs w:val="28"/>
        </w:rPr>
        <w:t>: 17/3/2025</w:t>
      </w:r>
    </w:p>
    <w:p w:rsidR="005C1D43" w:rsidRPr="003C5872" w:rsidRDefault="005C1D43" w:rsidP="00EB4CA0">
      <w:pPr>
        <w:shd w:val="clear" w:color="auto" w:fill="FFFFFF"/>
        <w:jc w:val="center"/>
        <w:outlineLvl w:val="1"/>
        <w:rPr>
          <w:szCs w:val="28"/>
          <w:lang w:val="pt-BR"/>
        </w:rPr>
      </w:pPr>
      <w:r w:rsidRPr="003C5872">
        <w:rPr>
          <w:b/>
          <w:bCs/>
          <w:szCs w:val="28"/>
          <w:lang w:val="pt-BR"/>
        </w:rPr>
        <w:t>BÀI 9: EM LÀM DIỀU GIẤY</w:t>
      </w:r>
      <w:r w:rsidR="00EB4CA0">
        <w:rPr>
          <w:b/>
          <w:bCs/>
          <w:szCs w:val="28"/>
          <w:lang w:val="pt-BR"/>
        </w:rPr>
        <w:t xml:space="preserve"> </w:t>
      </w:r>
      <w:r w:rsidRPr="003C5872">
        <w:rPr>
          <w:b/>
          <w:bCs/>
          <w:i/>
          <w:iCs/>
          <w:szCs w:val="28"/>
          <w:lang w:val="pt-BR"/>
        </w:rPr>
        <w:t>(Tiết 1)</w:t>
      </w:r>
      <w:r w:rsidRPr="003C5872">
        <w:rPr>
          <w:b/>
          <w:bCs/>
          <w:szCs w:val="28"/>
          <w:lang w:val="pt-BR"/>
        </w:rPr>
        <w:t> </w:t>
      </w:r>
    </w:p>
    <w:p w:rsidR="005C1D43" w:rsidRPr="00780993" w:rsidRDefault="005C1D43" w:rsidP="00780993">
      <w:pPr>
        <w:rPr>
          <w:b/>
          <w:szCs w:val="28"/>
          <w:lang w:val="pt-BR"/>
        </w:rPr>
      </w:pPr>
      <w:r w:rsidRPr="00780993">
        <w:rPr>
          <w:b/>
          <w:szCs w:val="28"/>
          <w:lang w:val="pt-BR"/>
        </w:rPr>
        <w:t xml:space="preserve">I. </w:t>
      </w:r>
      <w:r w:rsidRPr="00780993">
        <w:rPr>
          <w:b/>
          <w:szCs w:val="28"/>
          <w:u w:val="single"/>
          <w:lang w:val="pt-BR"/>
        </w:rPr>
        <w:t>YÊU CẦU CẦN ĐẠT</w:t>
      </w:r>
      <w:r w:rsidRPr="00780993">
        <w:rPr>
          <w:b/>
          <w:szCs w:val="28"/>
          <w:lang w:val="pt-BR"/>
        </w:rPr>
        <w:t xml:space="preserve"> </w:t>
      </w:r>
    </w:p>
    <w:p w:rsidR="005C1D43" w:rsidRPr="003C5872" w:rsidRDefault="005C1D43" w:rsidP="005C1D43">
      <w:pPr>
        <w:pStyle w:val="NormalWeb"/>
        <w:spacing w:before="0" w:beforeAutospacing="0" w:after="0" w:afterAutospacing="0"/>
        <w:jc w:val="both"/>
        <w:rPr>
          <w:sz w:val="28"/>
          <w:szCs w:val="28"/>
          <w:lang w:val="pt-BR"/>
        </w:rPr>
      </w:pPr>
      <w:r w:rsidRPr="003C5872">
        <w:rPr>
          <w:b/>
          <w:bCs/>
          <w:sz w:val="28"/>
          <w:szCs w:val="28"/>
          <w:lang w:val="pt-BR"/>
        </w:rPr>
        <w:t>1. Kiến thức, kĩ năng</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Làm được điều giấy phù hợp với lửa tuổi theo hướng dẫn.</w:t>
      </w:r>
    </w:p>
    <w:p w:rsidR="005C1D43" w:rsidRPr="003C5872" w:rsidRDefault="005C1D43" w:rsidP="005C1D43">
      <w:pPr>
        <w:pStyle w:val="NormalWeb"/>
        <w:spacing w:before="0" w:beforeAutospacing="0" w:after="0" w:afterAutospacing="0"/>
        <w:jc w:val="both"/>
        <w:rPr>
          <w:b/>
          <w:bCs/>
          <w:sz w:val="28"/>
          <w:szCs w:val="28"/>
          <w:lang w:val="pt-BR"/>
        </w:rPr>
      </w:pPr>
      <w:r w:rsidRPr="003C5872">
        <w:rPr>
          <w:b/>
          <w:bCs/>
          <w:sz w:val="28"/>
          <w:szCs w:val="28"/>
          <w:lang w:val="pt-BR"/>
        </w:rPr>
        <w:t>2. Phẩm chất và năng lực chung</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Phẩm chất chăm chỉ, trung thực, trách nhiệm.</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Năng lực chung; tự chủ, tự học giao tiếp và hợp tác; giải quyết vấn đề và sáng tạo</w:t>
      </w:r>
    </w:p>
    <w:p w:rsidR="005C1D43" w:rsidRPr="003C5872" w:rsidRDefault="005C1D43" w:rsidP="005C1D43">
      <w:pPr>
        <w:pStyle w:val="NormalWeb"/>
        <w:spacing w:before="0" w:beforeAutospacing="0" w:after="0" w:afterAutospacing="0"/>
        <w:jc w:val="both"/>
        <w:rPr>
          <w:sz w:val="28"/>
          <w:szCs w:val="28"/>
          <w:lang w:val="pt-BR"/>
        </w:rPr>
      </w:pPr>
      <w:r w:rsidRPr="003C5872">
        <w:rPr>
          <w:b/>
          <w:bCs/>
          <w:sz w:val="28"/>
          <w:szCs w:val="28"/>
          <w:lang w:val="pt-BR"/>
        </w:rPr>
        <w:t>3. Năng lực công nghệ</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Nhận thức công nghệ.</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Sử dụng công nghệ Giao tiếp công nghệ.</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Đánh giá công nghệ.</w:t>
      </w:r>
    </w:p>
    <w:p w:rsidR="005C1D43" w:rsidRPr="003C5872" w:rsidRDefault="005C1D43" w:rsidP="005C1D43">
      <w:pPr>
        <w:pStyle w:val="NormalWeb"/>
        <w:spacing w:before="0" w:beforeAutospacing="0" w:after="0" w:afterAutospacing="0"/>
        <w:jc w:val="both"/>
        <w:rPr>
          <w:sz w:val="28"/>
          <w:szCs w:val="28"/>
          <w:lang w:val="pt-BR"/>
        </w:rPr>
      </w:pPr>
      <w:r w:rsidRPr="003C5872">
        <w:rPr>
          <w:sz w:val="28"/>
          <w:szCs w:val="28"/>
          <w:lang w:val="pt-BR"/>
        </w:rPr>
        <w:t>- Thiết kế kĩ thuật.</w:t>
      </w:r>
    </w:p>
    <w:p w:rsidR="005C1D43" w:rsidRPr="003C5872" w:rsidRDefault="005C1D43" w:rsidP="00780993">
      <w:pPr>
        <w:rPr>
          <w:b/>
          <w:szCs w:val="28"/>
        </w:rPr>
      </w:pPr>
      <w:r w:rsidRPr="003C5872">
        <w:rPr>
          <w:b/>
          <w:szCs w:val="28"/>
        </w:rPr>
        <w:t xml:space="preserve">II. </w:t>
      </w:r>
      <w:r w:rsidRPr="00780993">
        <w:rPr>
          <w:b/>
          <w:szCs w:val="28"/>
          <w:u w:val="single"/>
        </w:rPr>
        <w:t>ĐỒ DÙNG DẠY HỌC</w:t>
      </w:r>
    </w:p>
    <w:p w:rsidR="005C1D43" w:rsidRPr="00780993" w:rsidRDefault="00780993" w:rsidP="00780993">
      <w:pPr>
        <w:shd w:val="clear" w:color="auto" w:fill="FFFFFF"/>
        <w:rPr>
          <w:szCs w:val="28"/>
        </w:rPr>
      </w:pPr>
      <w:r>
        <w:rPr>
          <w:b/>
          <w:bCs/>
          <w:szCs w:val="28"/>
        </w:rPr>
        <w:t xml:space="preserve">1. </w:t>
      </w:r>
      <w:proofErr w:type="spellStart"/>
      <w:r w:rsidR="005C1D43" w:rsidRPr="00780993">
        <w:rPr>
          <w:b/>
          <w:bCs/>
          <w:szCs w:val="28"/>
        </w:rPr>
        <w:t>Đối</w:t>
      </w:r>
      <w:proofErr w:type="spellEnd"/>
      <w:r w:rsidR="005C1D43" w:rsidRPr="00780993">
        <w:rPr>
          <w:b/>
          <w:bCs/>
          <w:szCs w:val="28"/>
        </w:rPr>
        <w:t xml:space="preserve"> </w:t>
      </w:r>
      <w:proofErr w:type="spellStart"/>
      <w:r w:rsidR="005C1D43" w:rsidRPr="00780993">
        <w:rPr>
          <w:b/>
          <w:bCs/>
          <w:szCs w:val="28"/>
        </w:rPr>
        <w:t>với</w:t>
      </w:r>
      <w:proofErr w:type="spellEnd"/>
      <w:r w:rsidR="005C1D43" w:rsidRPr="00780993">
        <w:rPr>
          <w:b/>
          <w:bCs/>
          <w:szCs w:val="28"/>
        </w:rPr>
        <w:t xml:space="preserve"> </w:t>
      </w:r>
      <w:proofErr w:type="spellStart"/>
      <w:r w:rsidR="005C1D43" w:rsidRPr="00780993">
        <w:rPr>
          <w:b/>
          <w:bCs/>
          <w:szCs w:val="28"/>
        </w:rPr>
        <w:t>giáo</w:t>
      </w:r>
      <w:proofErr w:type="spellEnd"/>
      <w:r w:rsidR="005C1D43" w:rsidRPr="00780993">
        <w:rPr>
          <w:b/>
          <w:bCs/>
          <w:szCs w:val="28"/>
        </w:rPr>
        <w:t xml:space="preserve"> </w:t>
      </w:r>
      <w:proofErr w:type="spellStart"/>
      <w:r w:rsidR="005C1D43" w:rsidRPr="00780993">
        <w:rPr>
          <w:b/>
          <w:bCs/>
          <w:szCs w:val="28"/>
        </w:rPr>
        <w:t>viên</w:t>
      </w:r>
      <w:proofErr w:type="spellEnd"/>
    </w:p>
    <w:p w:rsidR="005C1D43" w:rsidRPr="003C5872" w:rsidRDefault="005C1D43" w:rsidP="005C1D43">
      <w:pPr>
        <w:pStyle w:val="NormalWeb"/>
        <w:spacing w:before="0" w:beforeAutospacing="0" w:after="0" w:afterAutospacing="0"/>
        <w:ind w:left="709" w:hanging="709"/>
        <w:rPr>
          <w:sz w:val="28"/>
          <w:szCs w:val="28"/>
        </w:rPr>
      </w:pPr>
      <w:r w:rsidRPr="003C5872">
        <w:rPr>
          <w:sz w:val="28"/>
          <w:szCs w:val="28"/>
        </w:rPr>
        <w:t xml:space="preserve">- SGK </w:t>
      </w:r>
      <w:proofErr w:type="spellStart"/>
      <w:r w:rsidRPr="003C5872">
        <w:rPr>
          <w:sz w:val="28"/>
          <w:szCs w:val="28"/>
        </w:rPr>
        <w:t>và</w:t>
      </w:r>
      <w:proofErr w:type="spellEnd"/>
      <w:r w:rsidRPr="003C5872">
        <w:rPr>
          <w:sz w:val="28"/>
          <w:szCs w:val="28"/>
        </w:rPr>
        <w:t xml:space="preserve"> </w:t>
      </w:r>
      <w:proofErr w:type="spellStart"/>
      <w:r w:rsidRPr="003C5872">
        <w:rPr>
          <w:sz w:val="28"/>
          <w:szCs w:val="28"/>
        </w:rPr>
        <w:t>các</w:t>
      </w:r>
      <w:proofErr w:type="spellEnd"/>
      <w:r w:rsidRPr="003C5872">
        <w:rPr>
          <w:sz w:val="28"/>
          <w:szCs w:val="28"/>
        </w:rPr>
        <w:t xml:space="preserve"> </w:t>
      </w:r>
      <w:proofErr w:type="spellStart"/>
      <w:r w:rsidRPr="003C5872">
        <w:rPr>
          <w:sz w:val="28"/>
          <w:szCs w:val="28"/>
        </w:rPr>
        <w:t>tranh</w:t>
      </w:r>
      <w:proofErr w:type="spellEnd"/>
      <w:r w:rsidRPr="003C5872">
        <w:rPr>
          <w:sz w:val="28"/>
          <w:szCs w:val="28"/>
        </w:rPr>
        <w:t xml:space="preserve">, </w:t>
      </w:r>
      <w:proofErr w:type="spellStart"/>
      <w:r w:rsidRPr="003C5872">
        <w:rPr>
          <w:sz w:val="28"/>
          <w:szCs w:val="28"/>
        </w:rPr>
        <w:t>ảnh</w:t>
      </w:r>
      <w:proofErr w:type="spellEnd"/>
      <w:r w:rsidRPr="003C5872">
        <w:rPr>
          <w:sz w:val="28"/>
          <w:szCs w:val="28"/>
        </w:rPr>
        <w:t xml:space="preserve"> </w:t>
      </w:r>
      <w:proofErr w:type="spellStart"/>
      <w:r w:rsidRPr="003C5872">
        <w:rPr>
          <w:sz w:val="28"/>
          <w:szCs w:val="28"/>
        </w:rPr>
        <w:t>trong</w:t>
      </w:r>
      <w:proofErr w:type="spellEnd"/>
      <w:r w:rsidRPr="003C5872">
        <w:rPr>
          <w:sz w:val="28"/>
          <w:szCs w:val="28"/>
        </w:rPr>
        <w:t xml:space="preserve"> </w:t>
      </w:r>
      <w:proofErr w:type="spellStart"/>
      <w:r w:rsidRPr="003C5872">
        <w:rPr>
          <w:sz w:val="28"/>
          <w:szCs w:val="28"/>
        </w:rPr>
        <w:t>Bài</w:t>
      </w:r>
      <w:proofErr w:type="spellEnd"/>
      <w:r w:rsidRPr="003C5872">
        <w:rPr>
          <w:sz w:val="28"/>
          <w:szCs w:val="28"/>
        </w:rPr>
        <w:t xml:space="preserve"> 9.</w:t>
      </w:r>
    </w:p>
    <w:p w:rsidR="005C1D43" w:rsidRPr="003C5872" w:rsidRDefault="005C1D43" w:rsidP="005C1D43">
      <w:pPr>
        <w:pStyle w:val="NormalWeb"/>
        <w:spacing w:before="0" w:beforeAutospacing="0" w:after="0" w:afterAutospacing="0"/>
        <w:ind w:left="709" w:hanging="709"/>
        <w:rPr>
          <w:sz w:val="28"/>
          <w:szCs w:val="28"/>
        </w:rPr>
      </w:pPr>
      <w:r w:rsidRPr="003C5872">
        <w:rPr>
          <w:sz w:val="28"/>
          <w:szCs w:val="28"/>
        </w:rPr>
        <w:t xml:space="preserve">- </w:t>
      </w:r>
      <w:proofErr w:type="spellStart"/>
      <w:r w:rsidRPr="003C5872">
        <w:rPr>
          <w:sz w:val="28"/>
          <w:szCs w:val="28"/>
        </w:rPr>
        <w:t>Tranh</w:t>
      </w:r>
      <w:proofErr w:type="spellEnd"/>
      <w:r w:rsidRPr="003C5872">
        <w:rPr>
          <w:sz w:val="28"/>
          <w:szCs w:val="28"/>
        </w:rPr>
        <w:t xml:space="preserve"> </w:t>
      </w:r>
      <w:proofErr w:type="spellStart"/>
      <w:r w:rsidRPr="003C5872">
        <w:rPr>
          <w:sz w:val="28"/>
          <w:szCs w:val="28"/>
        </w:rPr>
        <w:t>sơ</w:t>
      </w:r>
      <w:proofErr w:type="spellEnd"/>
      <w:r w:rsidRPr="003C5872">
        <w:rPr>
          <w:sz w:val="28"/>
          <w:szCs w:val="28"/>
        </w:rPr>
        <w:t xml:space="preserve"> </w:t>
      </w:r>
      <w:proofErr w:type="spellStart"/>
      <w:r w:rsidRPr="003C5872">
        <w:rPr>
          <w:sz w:val="28"/>
          <w:szCs w:val="28"/>
        </w:rPr>
        <w:t>đồ</w:t>
      </w:r>
      <w:proofErr w:type="spellEnd"/>
      <w:r w:rsidRPr="003C5872">
        <w:rPr>
          <w:sz w:val="28"/>
          <w:szCs w:val="28"/>
        </w:rPr>
        <w:t xml:space="preserve"> </w:t>
      </w:r>
      <w:proofErr w:type="spellStart"/>
      <w:r w:rsidRPr="003C5872">
        <w:rPr>
          <w:sz w:val="28"/>
          <w:szCs w:val="28"/>
        </w:rPr>
        <w:t>mô</w:t>
      </w:r>
      <w:proofErr w:type="spellEnd"/>
      <w:r w:rsidRPr="003C5872">
        <w:rPr>
          <w:sz w:val="28"/>
          <w:szCs w:val="28"/>
        </w:rPr>
        <w:t xml:space="preserve"> </w:t>
      </w:r>
      <w:proofErr w:type="spellStart"/>
      <w:r w:rsidRPr="003C5872">
        <w:rPr>
          <w:sz w:val="28"/>
          <w:szCs w:val="28"/>
        </w:rPr>
        <w:t>tả</w:t>
      </w:r>
      <w:proofErr w:type="spellEnd"/>
      <w:r w:rsidRPr="003C5872">
        <w:rPr>
          <w:sz w:val="28"/>
          <w:szCs w:val="28"/>
        </w:rPr>
        <w:t xml:space="preserve"> </w:t>
      </w:r>
      <w:proofErr w:type="spellStart"/>
      <w:r w:rsidRPr="003C5872">
        <w:rPr>
          <w:sz w:val="28"/>
          <w:szCs w:val="28"/>
        </w:rPr>
        <w:t>các</w:t>
      </w:r>
      <w:proofErr w:type="spellEnd"/>
      <w:r w:rsidRPr="003C5872">
        <w:rPr>
          <w:sz w:val="28"/>
          <w:szCs w:val="28"/>
        </w:rPr>
        <w:t xml:space="preserve"> </w:t>
      </w:r>
      <w:proofErr w:type="spellStart"/>
      <w:r w:rsidRPr="003C5872">
        <w:rPr>
          <w:sz w:val="28"/>
          <w:szCs w:val="28"/>
        </w:rPr>
        <w:t>bộ</w:t>
      </w:r>
      <w:proofErr w:type="spellEnd"/>
      <w:r w:rsidRPr="003C5872">
        <w:rPr>
          <w:sz w:val="28"/>
          <w:szCs w:val="28"/>
        </w:rPr>
        <w:t xml:space="preserve"> </w:t>
      </w:r>
      <w:proofErr w:type="spellStart"/>
      <w:r w:rsidRPr="003C5872">
        <w:rPr>
          <w:sz w:val="28"/>
          <w:szCs w:val="28"/>
        </w:rPr>
        <w:t>phận</w:t>
      </w:r>
      <w:proofErr w:type="spellEnd"/>
      <w:r w:rsidRPr="003C5872">
        <w:rPr>
          <w:sz w:val="28"/>
          <w:szCs w:val="28"/>
        </w:rPr>
        <w:t xml:space="preserve"> </w:t>
      </w:r>
      <w:proofErr w:type="spellStart"/>
      <w:r w:rsidRPr="003C5872">
        <w:rPr>
          <w:sz w:val="28"/>
          <w:szCs w:val="28"/>
        </w:rPr>
        <w:t>của</w:t>
      </w:r>
      <w:proofErr w:type="spellEnd"/>
      <w:r w:rsidRPr="003C5872">
        <w:rPr>
          <w:sz w:val="28"/>
          <w:szCs w:val="28"/>
        </w:rPr>
        <w:t xml:space="preserve"> </w:t>
      </w:r>
      <w:proofErr w:type="spellStart"/>
      <w:r w:rsidRPr="003C5872">
        <w:rPr>
          <w:sz w:val="28"/>
          <w:szCs w:val="28"/>
        </w:rPr>
        <w:t>chiếc</w:t>
      </w:r>
      <w:proofErr w:type="spellEnd"/>
      <w:r w:rsidRPr="003C5872">
        <w:rPr>
          <w:sz w:val="28"/>
          <w:szCs w:val="28"/>
        </w:rPr>
        <w:t xml:space="preserve"> </w:t>
      </w:r>
      <w:proofErr w:type="spellStart"/>
      <w:r w:rsidRPr="003C5872">
        <w:rPr>
          <w:sz w:val="28"/>
          <w:szCs w:val="28"/>
        </w:rPr>
        <w:t>diều</w:t>
      </w:r>
      <w:proofErr w:type="spellEnd"/>
      <w:r w:rsidRPr="003C5872">
        <w:rPr>
          <w:sz w:val="28"/>
          <w:szCs w:val="28"/>
        </w:rPr>
        <w:t xml:space="preserve"> </w:t>
      </w:r>
      <w:proofErr w:type="spellStart"/>
      <w:r w:rsidRPr="003C5872">
        <w:rPr>
          <w:sz w:val="28"/>
          <w:szCs w:val="28"/>
        </w:rPr>
        <w:t>giấy</w:t>
      </w:r>
      <w:proofErr w:type="spellEnd"/>
    </w:p>
    <w:p w:rsidR="005C1D43" w:rsidRPr="003C5872" w:rsidRDefault="005C1D43" w:rsidP="005C1D43">
      <w:pPr>
        <w:pStyle w:val="NormalWeb"/>
        <w:spacing w:before="0" w:beforeAutospacing="0" w:after="0" w:afterAutospacing="0"/>
        <w:ind w:left="709" w:hanging="709"/>
        <w:rPr>
          <w:sz w:val="28"/>
          <w:szCs w:val="28"/>
        </w:rPr>
      </w:pPr>
      <w:r w:rsidRPr="003C5872">
        <w:rPr>
          <w:sz w:val="28"/>
          <w:szCs w:val="28"/>
        </w:rPr>
        <w:t xml:space="preserve">- Con </w:t>
      </w:r>
      <w:proofErr w:type="spellStart"/>
      <w:r w:rsidRPr="003C5872">
        <w:rPr>
          <w:sz w:val="28"/>
          <w:szCs w:val="28"/>
        </w:rPr>
        <w:t>diều</w:t>
      </w:r>
      <w:proofErr w:type="spellEnd"/>
      <w:r w:rsidRPr="003C5872">
        <w:rPr>
          <w:sz w:val="28"/>
          <w:szCs w:val="28"/>
        </w:rPr>
        <w:t xml:space="preserve"> </w:t>
      </w:r>
      <w:proofErr w:type="spellStart"/>
      <w:r w:rsidRPr="003C5872">
        <w:rPr>
          <w:sz w:val="28"/>
          <w:szCs w:val="28"/>
        </w:rPr>
        <w:t>giấy</w:t>
      </w:r>
      <w:proofErr w:type="spellEnd"/>
      <w:r w:rsidRPr="003C5872">
        <w:rPr>
          <w:sz w:val="28"/>
          <w:szCs w:val="28"/>
        </w:rPr>
        <w:t xml:space="preserve"> </w:t>
      </w:r>
      <w:proofErr w:type="spellStart"/>
      <w:r w:rsidRPr="003C5872">
        <w:rPr>
          <w:sz w:val="28"/>
          <w:szCs w:val="28"/>
        </w:rPr>
        <w:t>hoàn</w:t>
      </w:r>
      <w:proofErr w:type="spellEnd"/>
      <w:r w:rsidRPr="003C5872">
        <w:rPr>
          <w:sz w:val="28"/>
          <w:szCs w:val="28"/>
        </w:rPr>
        <w:t xml:space="preserve"> </w:t>
      </w:r>
      <w:proofErr w:type="spellStart"/>
      <w:r w:rsidRPr="003C5872">
        <w:rPr>
          <w:sz w:val="28"/>
          <w:szCs w:val="28"/>
        </w:rPr>
        <w:t>chỉnh</w:t>
      </w:r>
      <w:proofErr w:type="spellEnd"/>
      <w:r w:rsidRPr="003C5872">
        <w:rPr>
          <w:sz w:val="28"/>
          <w:szCs w:val="28"/>
        </w:rPr>
        <w:t xml:space="preserve"> </w:t>
      </w:r>
      <w:proofErr w:type="spellStart"/>
      <w:r w:rsidRPr="003C5872">
        <w:rPr>
          <w:sz w:val="28"/>
          <w:szCs w:val="28"/>
        </w:rPr>
        <w:t>để</w:t>
      </w:r>
      <w:proofErr w:type="spellEnd"/>
      <w:r w:rsidRPr="003C5872">
        <w:rPr>
          <w:sz w:val="28"/>
          <w:szCs w:val="28"/>
        </w:rPr>
        <w:t xml:space="preserve"> </w:t>
      </w:r>
      <w:proofErr w:type="spellStart"/>
      <w:r w:rsidRPr="003C5872">
        <w:rPr>
          <w:sz w:val="28"/>
          <w:szCs w:val="28"/>
        </w:rPr>
        <w:t>học</w:t>
      </w:r>
      <w:proofErr w:type="spellEnd"/>
      <w:r w:rsidRPr="003C5872">
        <w:rPr>
          <w:sz w:val="28"/>
          <w:szCs w:val="28"/>
        </w:rPr>
        <w:t xml:space="preserve"> </w:t>
      </w:r>
      <w:proofErr w:type="spellStart"/>
      <w:r w:rsidRPr="003C5872">
        <w:rPr>
          <w:sz w:val="28"/>
          <w:szCs w:val="28"/>
        </w:rPr>
        <w:t>sinh</w:t>
      </w:r>
      <w:proofErr w:type="spellEnd"/>
      <w:r w:rsidRPr="003C5872">
        <w:rPr>
          <w:sz w:val="28"/>
          <w:szCs w:val="28"/>
        </w:rPr>
        <w:t xml:space="preserve"> </w:t>
      </w:r>
      <w:proofErr w:type="spellStart"/>
      <w:r w:rsidRPr="003C5872">
        <w:rPr>
          <w:sz w:val="28"/>
          <w:szCs w:val="28"/>
        </w:rPr>
        <w:t>thực</w:t>
      </w:r>
      <w:proofErr w:type="spellEnd"/>
      <w:r w:rsidRPr="003C5872">
        <w:rPr>
          <w:sz w:val="28"/>
          <w:szCs w:val="28"/>
        </w:rPr>
        <w:t xml:space="preserve"> </w:t>
      </w:r>
      <w:proofErr w:type="spellStart"/>
      <w:r w:rsidRPr="003C5872">
        <w:rPr>
          <w:sz w:val="28"/>
          <w:szCs w:val="28"/>
        </w:rPr>
        <w:t>hành</w:t>
      </w:r>
      <w:proofErr w:type="spellEnd"/>
      <w:r w:rsidRPr="003C5872">
        <w:rPr>
          <w:sz w:val="28"/>
          <w:szCs w:val="28"/>
        </w:rPr>
        <w:t xml:space="preserve"> </w:t>
      </w:r>
      <w:proofErr w:type="spellStart"/>
      <w:r w:rsidRPr="003C5872">
        <w:rPr>
          <w:sz w:val="28"/>
          <w:szCs w:val="28"/>
        </w:rPr>
        <w:t>thả</w:t>
      </w:r>
      <w:proofErr w:type="spellEnd"/>
      <w:r w:rsidRPr="003C5872">
        <w:rPr>
          <w:sz w:val="28"/>
          <w:szCs w:val="28"/>
        </w:rPr>
        <w:t xml:space="preserve"> </w:t>
      </w:r>
      <w:proofErr w:type="spellStart"/>
      <w:r w:rsidRPr="003C5872">
        <w:rPr>
          <w:sz w:val="28"/>
          <w:szCs w:val="28"/>
        </w:rPr>
        <w:t>diều</w:t>
      </w:r>
      <w:proofErr w:type="spellEnd"/>
      <w:r w:rsidRPr="003C5872">
        <w:rPr>
          <w:sz w:val="28"/>
          <w:szCs w:val="28"/>
        </w:rPr>
        <w:t>.</w:t>
      </w:r>
    </w:p>
    <w:p w:rsidR="005C1D43" w:rsidRPr="003C5872" w:rsidRDefault="005C1D43" w:rsidP="005C1D43">
      <w:pPr>
        <w:pStyle w:val="NormalWeb"/>
        <w:spacing w:before="0" w:beforeAutospacing="0" w:after="0" w:afterAutospacing="0"/>
        <w:ind w:left="709" w:hanging="709"/>
        <w:rPr>
          <w:sz w:val="28"/>
          <w:szCs w:val="28"/>
        </w:rPr>
      </w:pPr>
      <w:r w:rsidRPr="003C5872">
        <w:rPr>
          <w:sz w:val="28"/>
          <w:szCs w:val="28"/>
        </w:rPr>
        <w:t xml:space="preserve">- </w:t>
      </w:r>
      <w:proofErr w:type="spellStart"/>
      <w:r w:rsidRPr="003C5872">
        <w:rPr>
          <w:sz w:val="28"/>
          <w:szCs w:val="28"/>
        </w:rPr>
        <w:t>Dụng</w:t>
      </w:r>
      <w:proofErr w:type="spellEnd"/>
      <w:r w:rsidRPr="003C5872">
        <w:rPr>
          <w:sz w:val="28"/>
          <w:szCs w:val="28"/>
        </w:rPr>
        <w:t xml:space="preserve"> </w:t>
      </w:r>
      <w:proofErr w:type="spellStart"/>
      <w:r w:rsidRPr="003C5872">
        <w:rPr>
          <w:sz w:val="28"/>
          <w:szCs w:val="28"/>
        </w:rPr>
        <w:t>cụ</w:t>
      </w:r>
      <w:proofErr w:type="spellEnd"/>
      <w:r w:rsidRPr="003C5872">
        <w:rPr>
          <w:sz w:val="28"/>
          <w:szCs w:val="28"/>
        </w:rPr>
        <w:t xml:space="preserve">, </w:t>
      </w:r>
      <w:proofErr w:type="spellStart"/>
      <w:r w:rsidRPr="003C5872">
        <w:rPr>
          <w:sz w:val="28"/>
          <w:szCs w:val="28"/>
        </w:rPr>
        <w:t>vật</w:t>
      </w:r>
      <w:proofErr w:type="spellEnd"/>
      <w:r w:rsidRPr="003C5872">
        <w:rPr>
          <w:sz w:val="28"/>
          <w:szCs w:val="28"/>
        </w:rPr>
        <w:t xml:space="preserve"> </w:t>
      </w:r>
      <w:proofErr w:type="spellStart"/>
      <w:r w:rsidRPr="003C5872">
        <w:rPr>
          <w:sz w:val="28"/>
          <w:szCs w:val="28"/>
        </w:rPr>
        <w:t>liệu</w:t>
      </w:r>
      <w:proofErr w:type="spellEnd"/>
      <w:r w:rsidRPr="003C5872">
        <w:rPr>
          <w:sz w:val="28"/>
          <w:szCs w:val="28"/>
        </w:rPr>
        <w:t xml:space="preserve"> </w:t>
      </w:r>
      <w:proofErr w:type="spellStart"/>
      <w:r w:rsidRPr="003C5872">
        <w:rPr>
          <w:sz w:val="28"/>
          <w:szCs w:val="28"/>
        </w:rPr>
        <w:t>theo</w:t>
      </w:r>
      <w:proofErr w:type="spellEnd"/>
      <w:r w:rsidRPr="003C5872">
        <w:rPr>
          <w:sz w:val="28"/>
          <w:szCs w:val="28"/>
        </w:rPr>
        <w:t xml:space="preserve"> </w:t>
      </w:r>
      <w:proofErr w:type="spellStart"/>
      <w:r w:rsidRPr="003C5872">
        <w:rPr>
          <w:sz w:val="28"/>
          <w:szCs w:val="28"/>
        </w:rPr>
        <w:t>gợi</w:t>
      </w:r>
      <w:proofErr w:type="spellEnd"/>
      <w:r w:rsidRPr="003C5872">
        <w:rPr>
          <w:sz w:val="28"/>
          <w:szCs w:val="28"/>
        </w:rPr>
        <w:t xml:space="preserve"> ý </w:t>
      </w:r>
      <w:proofErr w:type="spellStart"/>
      <w:r w:rsidRPr="003C5872">
        <w:rPr>
          <w:sz w:val="28"/>
          <w:szCs w:val="28"/>
        </w:rPr>
        <w:t>trong</w:t>
      </w:r>
      <w:proofErr w:type="spellEnd"/>
      <w:r w:rsidRPr="003C5872">
        <w:rPr>
          <w:sz w:val="28"/>
          <w:szCs w:val="28"/>
        </w:rPr>
        <w:t xml:space="preserve"> SGK</w:t>
      </w:r>
    </w:p>
    <w:p w:rsidR="005C1D43" w:rsidRPr="00780993" w:rsidRDefault="00780993" w:rsidP="00780993">
      <w:pPr>
        <w:shd w:val="clear" w:color="auto" w:fill="FFFFFF"/>
        <w:rPr>
          <w:szCs w:val="28"/>
        </w:rPr>
      </w:pPr>
      <w:r>
        <w:rPr>
          <w:b/>
          <w:bCs/>
          <w:szCs w:val="28"/>
        </w:rPr>
        <w:t xml:space="preserve">2. </w:t>
      </w:r>
      <w:proofErr w:type="spellStart"/>
      <w:r w:rsidR="005C1D43" w:rsidRPr="00780993">
        <w:rPr>
          <w:b/>
          <w:bCs/>
          <w:szCs w:val="28"/>
        </w:rPr>
        <w:t>Đối</w:t>
      </w:r>
      <w:proofErr w:type="spellEnd"/>
      <w:r w:rsidR="005C1D43" w:rsidRPr="00780993">
        <w:rPr>
          <w:b/>
          <w:bCs/>
          <w:szCs w:val="28"/>
        </w:rPr>
        <w:t xml:space="preserve"> </w:t>
      </w:r>
      <w:proofErr w:type="spellStart"/>
      <w:r w:rsidR="005C1D43" w:rsidRPr="00780993">
        <w:rPr>
          <w:b/>
          <w:bCs/>
          <w:szCs w:val="28"/>
        </w:rPr>
        <w:t>với</w:t>
      </w:r>
      <w:proofErr w:type="spellEnd"/>
      <w:r w:rsidR="005C1D43" w:rsidRPr="00780993">
        <w:rPr>
          <w:b/>
          <w:bCs/>
          <w:szCs w:val="28"/>
        </w:rPr>
        <w:t xml:space="preserve"> </w:t>
      </w:r>
      <w:proofErr w:type="spellStart"/>
      <w:r w:rsidR="005C1D43" w:rsidRPr="00780993">
        <w:rPr>
          <w:b/>
          <w:bCs/>
          <w:szCs w:val="28"/>
        </w:rPr>
        <w:t>học</w:t>
      </w:r>
      <w:proofErr w:type="spellEnd"/>
      <w:r w:rsidR="005C1D43" w:rsidRPr="00780993">
        <w:rPr>
          <w:b/>
          <w:bCs/>
          <w:szCs w:val="28"/>
        </w:rPr>
        <w:t xml:space="preserve"> </w:t>
      </w:r>
      <w:proofErr w:type="spellStart"/>
      <w:r w:rsidR="005C1D43" w:rsidRPr="00780993">
        <w:rPr>
          <w:b/>
          <w:bCs/>
          <w:szCs w:val="28"/>
        </w:rPr>
        <w:t>sinh</w:t>
      </w:r>
      <w:proofErr w:type="spellEnd"/>
    </w:p>
    <w:p w:rsidR="005C1D43" w:rsidRPr="003C5872" w:rsidRDefault="005C1D43" w:rsidP="005C1D43">
      <w:pPr>
        <w:pStyle w:val="NormalWeb"/>
        <w:spacing w:before="0" w:beforeAutospacing="0" w:after="0" w:afterAutospacing="0"/>
        <w:rPr>
          <w:sz w:val="28"/>
          <w:szCs w:val="28"/>
        </w:rPr>
      </w:pPr>
      <w:r w:rsidRPr="003C5872">
        <w:rPr>
          <w:sz w:val="28"/>
          <w:szCs w:val="28"/>
        </w:rPr>
        <w:t>- SGK.</w:t>
      </w:r>
    </w:p>
    <w:p w:rsidR="005C1D43" w:rsidRPr="003C5872" w:rsidRDefault="005C1D43" w:rsidP="005C1D43">
      <w:pPr>
        <w:pStyle w:val="NormalWeb"/>
        <w:spacing w:before="0" w:beforeAutospacing="0" w:after="0" w:afterAutospacing="0"/>
        <w:rPr>
          <w:sz w:val="28"/>
          <w:szCs w:val="28"/>
        </w:rPr>
      </w:pPr>
      <w:r w:rsidRPr="003C5872">
        <w:rPr>
          <w:sz w:val="28"/>
          <w:szCs w:val="28"/>
        </w:rPr>
        <w:t xml:space="preserve">- </w:t>
      </w:r>
      <w:proofErr w:type="spellStart"/>
      <w:r w:rsidRPr="003C5872">
        <w:rPr>
          <w:sz w:val="28"/>
          <w:szCs w:val="28"/>
        </w:rPr>
        <w:t>Dụng</w:t>
      </w:r>
      <w:proofErr w:type="spellEnd"/>
      <w:r w:rsidRPr="003C5872">
        <w:rPr>
          <w:sz w:val="28"/>
          <w:szCs w:val="28"/>
        </w:rPr>
        <w:t xml:space="preserve"> </w:t>
      </w:r>
      <w:proofErr w:type="spellStart"/>
      <w:r w:rsidRPr="003C5872">
        <w:rPr>
          <w:sz w:val="28"/>
          <w:szCs w:val="28"/>
        </w:rPr>
        <w:t>cụ</w:t>
      </w:r>
      <w:proofErr w:type="spellEnd"/>
      <w:r w:rsidRPr="003C5872">
        <w:rPr>
          <w:sz w:val="28"/>
          <w:szCs w:val="28"/>
        </w:rPr>
        <w:t xml:space="preserve">, </w:t>
      </w:r>
      <w:proofErr w:type="spellStart"/>
      <w:r w:rsidRPr="003C5872">
        <w:rPr>
          <w:sz w:val="28"/>
          <w:szCs w:val="28"/>
        </w:rPr>
        <w:t>vật</w:t>
      </w:r>
      <w:proofErr w:type="spellEnd"/>
      <w:r w:rsidRPr="003C5872">
        <w:rPr>
          <w:sz w:val="28"/>
          <w:szCs w:val="28"/>
        </w:rPr>
        <w:t xml:space="preserve"> </w:t>
      </w:r>
      <w:proofErr w:type="spellStart"/>
      <w:r w:rsidRPr="003C5872">
        <w:rPr>
          <w:sz w:val="28"/>
          <w:szCs w:val="28"/>
        </w:rPr>
        <w:t>liệu</w:t>
      </w:r>
      <w:proofErr w:type="spellEnd"/>
      <w:r w:rsidRPr="003C5872">
        <w:rPr>
          <w:sz w:val="28"/>
          <w:szCs w:val="28"/>
        </w:rPr>
        <w:t xml:space="preserve"> </w:t>
      </w:r>
      <w:proofErr w:type="spellStart"/>
      <w:r w:rsidRPr="003C5872">
        <w:rPr>
          <w:sz w:val="28"/>
          <w:szCs w:val="28"/>
        </w:rPr>
        <w:t>theo</w:t>
      </w:r>
      <w:proofErr w:type="spellEnd"/>
      <w:r w:rsidRPr="003C5872">
        <w:rPr>
          <w:sz w:val="28"/>
          <w:szCs w:val="28"/>
        </w:rPr>
        <w:t xml:space="preserve"> </w:t>
      </w:r>
      <w:proofErr w:type="spellStart"/>
      <w:r w:rsidRPr="003C5872">
        <w:rPr>
          <w:sz w:val="28"/>
          <w:szCs w:val="28"/>
        </w:rPr>
        <w:t>gợi</w:t>
      </w:r>
      <w:proofErr w:type="spellEnd"/>
      <w:r w:rsidRPr="003C5872">
        <w:rPr>
          <w:sz w:val="28"/>
          <w:szCs w:val="28"/>
        </w:rPr>
        <w:t xml:space="preserve"> ý </w:t>
      </w:r>
      <w:proofErr w:type="spellStart"/>
      <w:r w:rsidRPr="003C5872">
        <w:rPr>
          <w:sz w:val="28"/>
          <w:szCs w:val="28"/>
        </w:rPr>
        <w:t>trong</w:t>
      </w:r>
      <w:proofErr w:type="spellEnd"/>
      <w:r w:rsidRPr="003C5872">
        <w:rPr>
          <w:sz w:val="28"/>
          <w:szCs w:val="28"/>
        </w:rPr>
        <w:t xml:space="preserve"> SGK.</w:t>
      </w:r>
    </w:p>
    <w:p w:rsidR="005C1D43" w:rsidRPr="003C5872" w:rsidRDefault="005C1D43" w:rsidP="00780993">
      <w:pPr>
        <w:shd w:val="clear" w:color="auto" w:fill="FFFFFF"/>
        <w:rPr>
          <w:b/>
          <w:bCs/>
          <w:szCs w:val="28"/>
        </w:rPr>
      </w:pPr>
      <w:r w:rsidRPr="003C5872">
        <w:rPr>
          <w:b/>
          <w:bCs/>
          <w:szCs w:val="28"/>
        </w:rPr>
        <w:t xml:space="preserve">III. </w:t>
      </w:r>
      <w:r w:rsidRPr="00780993">
        <w:rPr>
          <w:b/>
          <w:bCs/>
          <w:szCs w:val="28"/>
          <w:u w:val="single"/>
        </w:rPr>
        <w:t>CÁC HOẠT ĐỘNG DẠY HỌC</w:t>
      </w:r>
      <w:r w:rsidR="00780993" w:rsidRPr="00780993">
        <w:rPr>
          <w:b/>
          <w:bCs/>
          <w:szCs w:val="28"/>
          <w:u w:val="single"/>
        </w:rPr>
        <w:t xml:space="preserve"> CHỦ YẾU</w:t>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961"/>
        <w:gridCol w:w="4678"/>
      </w:tblGrid>
      <w:tr w:rsidR="00780993" w:rsidRPr="003C5872" w:rsidTr="00780993">
        <w:trPr>
          <w:trHeight w:val="523"/>
        </w:trPr>
        <w:tc>
          <w:tcPr>
            <w:tcW w:w="880" w:type="dxa"/>
          </w:tcPr>
          <w:p w:rsidR="00780993" w:rsidRPr="003C5872" w:rsidRDefault="00780993" w:rsidP="00AF3BD9">
            <w:pPr>
              <w:jc w:val="center"/>
              <w:rPr>
                <w:b/>
                <w:szCs w:val="28"/>
              </w:rPr>
            </w:pPr>
            <w:proofErr w:type="spellStart"/>
            <w:r>
              <w:rPr>
                <w:b/>
                <w:szCs w:val="28"/>
              </w:rPr>
              <w:t>Thời</w:t>
            </w:r>
            <w:proofErr w:type="spellEnd"/>
            <w:r>
              <w:rPr>
                <w:b/>
                <w:szCs w:val="28"/>
              </w:rPr>
              <w:t xml:space="preserve"> </w:t>
            </w:r>
            <w:proofErr w:type="spellStart"/>
            <w:r>
              <w:rPr>
                <w:b/>
                <w:szCs w:val="28"/>
              </w:rPr>
              <w:t>gian</w:t>
            </w:r>
            <w:proofErr w:type="spellEnd"/>
          </w:p>
        </w:tc>
        <w:tc>
          <w:tcPr>
            <w:tcW w:w="4961" w:type="dxa"/>
          </w:tcPr>
          <w:p w:rsidR="00780993" w:rsidRPr="003C5872" w:rsidRDefault="00780993" w:rsidP="00AF3BD9">
            <w:pPr>
              <w:jc w:val="center"/>
              <w:rPr>
                <w:b/>
                <w:szCs w:val="28"/>
              </w:rPr>
            </w:pPr>
            <w:r w:rsidRPr="003C5872">
              <w:rPr>
                <w:b/>
                <w:szCs w:val="28"/>
              </w:rPr>
              <w:t>HOẠT ĐỘNG CỦA GV</w:t>
            </w:r>
          </w:p>
        </w:tc>
        <w:tc>
          <w:tcPr>
            <w:tcW w:w="4678" w:type="dxa"/>
          </w:tcPr>
          <w:p w:rsidR="00780993" w:rsidRPr="003C5872" w:rsidRDefault="00780993" w:rsidP="00AF3BD9">
            <w:pPr>
              <w:jc w:val="center"/>
              <w:rPr>
                <w:b/>
                <w:szCs w:val="28"/>
              </w:rPr>
            </w:pPr>
            <w:r w:rsidRPr="003C5872">
              <w:rPr>
                <w:b/>
                <w:szCs w:val="28"/>
              </w:rPr>
              <w:t>HOẠT ĐỘNG CỦA HS</w:t>
            </w:r>
          </w:p>
        </w:tc>
      </w:tr>
      <w:tr w:rsidR="00780993" w:rsidRPr="003C5872" w:rsidTr="00780993">
        <w:tc>
          <w:tcPr>
            <w:tcW w:w="880" w:type="dxa"/>
          </w:tcPr>
          <w:p w:rsidR="00780993" w:rsidRPr="003C5872" w:rsidRDefault="00780993" w:rsidP="00AF3BD9">
            <w:pPr>
              <w:pStyle w:val="Normal1"/>
              <w:rPr>
                <w:b/>
                <w:sz w:val="28"/>
                <w:szCs w:val="28"/>
              </w:rPr>
            </w:pPr>
          </w:p>
        </w:tc>
        <w:tc>
          <w:tcPr>
            <w:tcW w:w="4961" w:type="dxa"/>
          </w:tcPr>
          <w:p w:rsidR="00780993" w:rsidRPr="003C5872" w:rsidRDefault="00780993" w:rsidP="00AF3BD9">
            <w:pPr>
              <w:pStyle w:val="Normal1"/>
              <w:rPr>
                <w:sz w:val="28"/>
                <w:szCs w:val="28"/>
              </w:rPr>
            </w:pPr>
            <w:r w:rsidRPr="003C5872">
              <w:rPr>
                <w:b/>
                <w:sz w:val="28"/>
                <w:szCs w:val="28"/>
              </w:rPr>
              <w:t xml:space="preserve">1. HĐ  khởi động </w:t>
            </w:r>
          </w:p>
          <w:p w:rsidR="00780993" w:rsidRPr="003C5872" w:rsidRDefault="00780993" w:rsidP="00AF3BD9">
            <w:pPr>
              <w:jc w:val="both"/>
              <w:rPr>
                <w:szCs w:val="28"/>
                <w:lang w:val="nl-NL"/>
              </w:rPr>
            </w:pPr>
            <w:r w:rsidRPr="003C5872">
              <w:rPr>
                <w:b/>
                <w:bCs/>
                <w:szCs w:val="28"/>
                <w:lang w:val="nl-NL"/>
              </w:rPr>
              <w:t>a. Mục tiêu: </w:t>
            </w:r>
            <w:r w:rsidRPr="003C5872">
              <w:rPr>
                <w:szCs w:val="28"/>
                <w:lang w:val="nl-NL"/>
              </w:rPr>
              <w:t>Tạo hứng thú, tò mò và động cơ học tập tốt cho học sinh về bài học.</w:t>
            </w:r>
          </w:p>
          <w:p w:rsidR="00780993" w:rsidRPr="003C5872" w:rsidRDefault="00780993" w:rsidP="00AF3BD9">
            <w:pPr>
              <w:rPr>
                <w:szCs w:val="28"/>
                <w:lang w:val="nl-NL"/>
              </w:rPr>
            </w:pPr>
            <w:r w:rsidRPr="003C5872">
              <w:rPr>
                <w:b/>
                <w:bCs/>
                <w:szCs w:val="28"/>
                <w:lang w:val="nl-NL"/>
              </w:rPr>
              <w:t>b. Cách tiến hành</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Giáo viên cho học sinh quan sát hình ảnh khởi động của bài ở trang 62 SGK và yêu cầu học sinh mô tả nội dung của hình ảnh đó. (Theo hình thức chia sẻ nhóm đôi – chia sẻ trước lớp)</w:t>
            </w:r>
          </w:p>
          <w:p w:rsidR="00780993" w:rsidRPr="003C5872" w:rsidRDefault="00780993" w:rsidP="00AF3BD9">
            <w:pPr>
              <w:pStyle w:val="NormalWeb"/>
              <w:spacing w:before="0" w:beforeAutospacing="0" w:after="0" w:afterAutospacing="0"/>
              <w:jc w:val="both"/>
              <w:rPr>
                <w:sz w:val="28"/>
                <w:szCs w:val="28"/>
                <w:lang w:val="nl-NL"/>
              </w:rPr>
            </w:pPr>
            <w:r w:rsidRPr="003C5872">
              <w:rPr>
                <w:noProof/>
                <w:sz w:val="28"/>
                <w:szCs w:val="28"/>
                <w:lang w:eastAsia="en-US"/>
              </w:rPr>
              <w:lastRenderedPageBreak/>
              <w:drawing>
                <wp:inline distT="0" distB="0" distL="0" distR="0" wp14:anchorId="437C6EF6" wp14:editId="17B9AC9D">
                  <wp:extent cx="3913505" cy="3048000"/>
                  <wp:effectExtent l="0" t="0" r="0" b="0"/>
                  <wp:docPr id="885146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46374" name=""/>
                          <pic:cNvPicPr/>
                        </pic:nvPicPr>
                        <pic:blipFill>
                          <a:blip r:embed="rId7"/>
                          <a:stretch>
                            <a:fillRect/>
                          </a:stretch>
                        </pic:blipFill>
                        <pic:spPr>
                          <a:xfrm>
                            <a:off x="0" y="0"/>
                            <a:ext cx="3913505" cy="3048000"/>
                          </a:xfrm>
                          <a:prstGeom prst="rect">
                            <a:avLst/>
                          </a:prstGeom>
                        </pic:spPr>
                      </pic:pic>
                    </a:graphicData>
                  </a:graphic>
                </wp:inline>
              </w:drawing>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xml:space="preserve">- Giáo viên nhận xét </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Dẫn dắt học sinh vào bài học: Em làm diều giấy (Tiết 1)</w:t>
            </w:r>
          </w:p>
          <w:p w:rsidR="00780993" w:rsidRPr="003C5872" w:rsidRDefault="00780993" w:rsidP="00AF3BD9">
            <w:pPr>
              <w:rPr>
                <w:b/>
                <w:bCs/>
                <w:szCs w:val="28"/>
                <w:lang w:val="nl-NL"/>
              </w:rPr>
            </w:pPr>
            <w:r w:rsidRPr="003C5872">
              <w:rPr>
                <w:b/>
                <w:bCs/>
                <w:szCs w:val="28"/>
                <w:lang w:val="nl-NL"/>
              </w:rPr>
              <w:t>2. Hoạt động hình thành kiến thức</w:t>
            </w:r>
          </w:p>
          <w:p w:rsidR="00780993" w:rsidRPr="003C5872" w:rsidRDefault="00780993" w:rsidP="00AF3BD9">
            <w:pPr>
              <w:pStyle w:val="NormalWeb"/>
              <w:spacing w:before="0" w:beforeAutospacing="0" w:after="0" w:afterAutospacing="0"/>
              <w:jc w:val="both"/>
              <w:rPr>
                <w:b/>
                <w:bCs/>
                <w:i/>
                <w:iCs/>
                <w:sz w:val="28"/>
                <w:szCs w:val="28"/>
                <w:lang w:val="nl-NL"/>
              </w:rPr>
            </w:pPr>
            <w:r w:rsidRPr="003C5872">
              <w:rPr>
                <w:b/>
                <w:bCs/>
                <w:i/>
                <w:iCs/>
                <w:sz w:val="28"/>
                <w:szCs w:val="28"/>
                <w:u w:val="single"/>
                <w:lang w:val="nl-NL"/>
              </w:rPr>
              <w:t>2.1. Hoạt động 1: Tìm hiểu sản phẩm mẫu</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a. Mục tiêu: Nêu được cấu tạo và các bộ phận chính của diều giấy</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b. Cách tiến hành</w:t>
            </w:r>
          </w:p>
          <w:p w:rsidR="00780993" w:rsidRPr="003C5872" w:rsidRDefault="00780993" w:rsidP="00AF3BD9">
            <w:pPr>
              <w:pStyle w:val="NormalWeb"/>
              <w:spacing w:before="0" w:beforeAutospacing="0" w:after="0" w:afterAutospacing="0"/>
              <w:jc w:val="both"/>
              <w:rPr>
                <w:sz w:val="28"/>
                <w:szCs w:val="28"/>
                <w:lang w:val="nl-NL"/>
              </w:rPr>
            </w:pPr>
            <w:r w:rsidRPr="003C5872">
              <w:rPr>
                <w:noProof/>
                <w:sz w:val="28"/>
                <w:szCs w:val="28"/>
                <w:lang w:eastAsia="en-US"/>
              </w:rPr>
              <w:drawing>
                <wp:inline distT="0" distB="0" distL="0" distR="0" wp14:anchorId="491FB3F7" wp14:editId="6047D5A8">
                  <wp:extent cx="3885714" cy="1828571"/>
                  <wp:effectExtent l="0" t="0" r="635" b="635"/>
                  <wp:docPr id="130615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59141" name=""/>
                          <pic:cNvPicPr/>
                        </pic:nvPicPr>
                        <pic:blipFill>
                          <a:blip r:embed="rId8"/>
                          <a:stretch>
                            <a:fillRect/>
                          </a:stretch>
                        </pic:blipFill>
                        <pic:spPr>
                          <a:xfrm>
                            <a:off x="0" y="0"/>
                            <a:ext cx="3885714" cy="1828571"/>
                          </a:xfrm>
                          <a:prstGeom prst="rect">
                            <a:avLst/>
                          </a:prstGeom>
                        </pic:spPr>
                      </pic:pic>
                    </a:graphicData>
                  </a:graphic>
                </wp:inline>
              </w:drawing>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Giáo viên tổ chức cho học sinh làm việc cặp đôi để quan sát, tìm hiểu sản phẩm mẫu và yêu cầu học sinh nêu các bộ phận chính của diều giấy.</w:t>
            </w: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GV yêu cầu học sinh tìm hiểu yêu cầu sản phẩm thực hành SGK trang 63.</w:t>
            </w: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GV nhận xét và Kết luận.</w:t>
            </w:r>
          </w:p>
          <w:p w:rsidR="00780993" w:rsidRPr="003C5872" w:rsidRDefault="00780993" w:rsidP="00AF3BD9">
            <w:pPr>
              <w:pStyle w:val="NormalWeb"/>
              <w:spacing w:before="0" w:beforeAutospacing="0" w:after="0" w:afterAutospacing="0"/>
              <w:jc w:val="both"/>
              <w:rPr>
                <w:b/>
                <w:bCs/>
                <w:sz w:val="28"/>
                <w:szCs w:val="28"/>
                <w:lang w:val="nl-NL"/>
              </w:rPr>
            </w:pPr>
            <w:r w:rsidRPr="003C5872">
              <w:rPr>
                <w:b/>
                <w:bCs/>
                <w:i/>
                <w:iCs/>
                <w:sz w:val="28"/>
                <w:szCs w:val="28"/>
                <w:lang w:val="nl-NL"/>
              </w:rPr>
              <w:t>2.2. Hoạt động 2: Vật liệu và dụng cụ.</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a. Mục tiêu: Để có đầy đủ vật liệu và dụng cụ, sẵn sàng và thuận tiện cho quá trình làm diều.</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b. Cách tiến hành</w:t>
            </w:r>
          </w:p>
          <w:p w:rsidR="00780993" w:rsidRPr="003C5872" w:rsidRDefault="00780993" w:rsidP="00AF3BD9">
            <w:pPr>
              <w:pStyle w:val="NormalWeb"/>
              <w:spacing w:before="0" w:beforeAutospacing="0" w:after="0" w:afterAutospacing="0"/>
              <w:jc w:val="both"/>
              <w:rPr>
                <w:sz w:val="28"/>
                <w:szCs w:val="28"/>
                <w:lang w:val="nl-NL"/>
              </w:rPr>
            </w:pPr>
            <w:r w:rsidRPr="003C5872">
              <w:rPr>
                <w:noProof/>
                <w:sz w:val="28"/>
                <w:szCs w:val="28"/>
                <w:lang w:eastAsia="en-US"/>
              </w:rPr>
              <w:drawing>
                <wp:inline distT="0" distB="0" distL="0" distR="0" wp14:anchorId="3EDC8072" wp14:editId="2C387D44">
                  <wp:extent cx="3913505" cy="2355215"/>
                  <wp:effectExtent l="0" t="0" r="0" b="6985"/>
                  <wp:docPr id="415974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74111" name=""/>
                          <pic:cNvPicPr/>
                        </pic:nvPicPr>
                        <pic:blipFill>
                          <a:blip r:embed="rId9"/>
                          <a:stretch>
                            <a:fillRect/>
                          </a:stretch>
                        </pic:blipFill>
                        <pic:spPr>
                          <a:xfrm>
                            <a:off x="0" y="0"/>
                            <a:ext cx="3913505" cy="2355215"/>
                          </a:xfrm>
                          <a:prstGeom prst="rect">
                            <a:avLst/>
                          </a:prstGeom>
                        </pic:spPr>
                      </pic:pic>
                    </a:graphicData>
                  </a:graphic>
                </wp:inline>
              </w:drawing>
            </w:r>
          </w:p>
          <w:p w:rsidR="00780993" w:rsidRPr="003C5872" w:rsidRDefault="00780993" w:rsidP="00AF3BD9">
            <w:pPr>
              <w:pStyle w:val="NormalWeb"/>
              <w:spacing w:before="0" w:beforeAutospacing="0" w:after="0" w:afterAutospacing="0"/>
              <w:jc w:val="both"/>
              <w:rPr>
                <w:sz w:val="28"/>
                <w:szCs w:val="28"/>
                <w:lang w:val="nl-NL"/>
              </w:rPr>
            </w:pPr>
            <w:r w:rsidRPr="003C5872">
              <w:rPr>
                <w:noProof/>
                <w:sz w:val="28"/>
                <w:szCs w:val="28"/>
                <w:lang w:eastAsia="en-US"/>
              </w:rPr>
              <w:drawing>
                <wp:inline distT="0" distB="0" distL="0" distR="0" wp14:anchorId="0E2A6A1B" wp14:editId="0C353D77">
                  <wp:extent cx="3913505" cy="1238885"/>
                  <wp:effectExtent l="0" t="0" r="0" b="0"/>
                  <wp:docPr id="206151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1132" name=""/>
                          <pic:cNvPicPr/>
                        </pic:nvPicPr>
                        <pic:blipFill>
                          <a:blip r:embed="rId10"/>
                          <a:stretch>
                            <a:fillRect/>
                          </a:stretch>
                        </pic:blipFill>
                        <pic:spPr>
                          <a:xfrm>
                            <a:off x="0" y="0"/>
                            <a:ext cx="3913505" cy="1238885"/>
                          </a:xfrm>
                          <a:prstGeom prst="rect">
                            <a:avLst/>
                          </a:prstGeom>
                        </pic:spPr>
                      </pic:pic>
                    </a:graphicData>
                  </a:graphic>
                </wp:inline>
              </w:drawing>
            </w:r>
          </w:p>
          <w:p w:rsidR="00780993" w:rsidRPr="003C5872" w:rsidRDefault="00780993" w:rsidP="00AF3BD9">
            <w:pPr>
              <w:pStyle w:val="NormalWeb"/>
              <w:spacing w:before="0" w:beforeAutospacing="0" w:after="0" w:afterAutospacing="0"/>
              <w:jc w:val="both"/>
              <w:rPr>
                <w:i/>
                <w:iCs/>
                <w:sz w:val="28"/>
                <w:szCs w:val="28"/>
                <w:lang w:val="nl-NL"/>
              </w:rPr>
            </w:pPr>
            <w:r w:rsidRPr="003C5872">
              <w:rPr>
                <w:i/>
                <w:iCs/>
                <w:sz w:val="28"/>
                <w:szCs w:val="28"/>
                <w:lang w:val="nl-NL"/>
              </w:rPr>
              <w:t>+ Chuẩn bị:</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Giáo viên giới thiệu vật liệu và dụng cụ tối thiểu cho hoạt động thực hành làm diều giấy.</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Bút chì</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Thước kẻ</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Kéo cắt giấy</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Sáp màu</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Keo dán giấy</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Băng dính</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t>Giấy màu</w:t>
            </w:r>
          </w:p>
          <w:p w:rsidR="00780993" w:rsidRPr="003C5872" w:rsidRDefault="00780993" w:rsidP="00AF3BD9">
            <w:pPr>
              <w:pStyle w:val="NormalWeb"/>
              <w:spacing w:before="0" w:beforeAutospacing="0" w:after="0" w:afterAutospacing="0"/>
              <w:ind w:firstLine="1908"/>
              <w:jc w:val="both"/>
              <w:rPr>
                <w:sz w:val="28"/>
                <w:szCs w:val="28"/>
                <w:lang w:val="nl-NL"/>
              </w:rPr>
            </w:pPr>
            <w:r w:rsidRPr="003C5872">
              <w:rPr>
                <w:sz w:val="28"/>
                <w:szCs w:val="28"/>
                <w:lang w:val="nl-NL"/>
              </w:rPr>
              <w:lastRenderedPageBreak/>
              <w:t>Thanh tre cuộn dây.</w:t>
            </w:r>
          </w:p>
          <w:p w:rsidR="00780993" w:rsidRPr="003C5872" w:rsidRDefault="00780993" w:rsidP="00AF3BD9">
            <w:pPr>
              <w:rPr>
                <w:szCs w:val="28"/>
                <w:lang w:val="nl-NL"/>
              </w:rPr>
            </w:pPr>
            <w:r w:rsidRPr="003C5872">
              <w:rPr>
                <w:szCs w:val="28"/>
                <w:lang w:val="nl-NL"/>
              </w:rPr>
              <w:t>- GV Kết luận bài và yêu cầu HS chuẩn bị cho Tiết 2.</w:t>
            </w:r>
          </w:p>
          <w:p w:rsidR="00780993" w:rsidRPr="003C5872" w:rsidRDefault="00780993" w:rsidP="00AF3BD9">
            <w:pPr>
              <w:rPr>
                <w:szCs w:val="28"/>
                <w:lang w:val="nl-NL"/>
              </w:rPr>
            </w:pPr>
          </w:p>
        </w:tc>
        <w:tc>
          <w:tcPr>
            <w:tcW w:w="4678" w:type="dxa"/>
          </w:tcPr>
          <w:p w:rsidR="00780993" w:rsidRPr="003C5872" w:rsidRDefault="00780993" w:rsidP="00AF3BD9">
            <w:pPr>
              <w:rPr>
                <w:szCs w:val="28"/>
                <w:lang w:val="nl-NL"/>
              </w:rPr>
            </w:pP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Học sinh trao đổi với bạn cùng xem nội dung tranh.</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Học sinh mô tả nội dung của hình ảnh theo hiểu biết của cá nhân</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lastRenderedPageBreak/>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rPr>
                <w:szCs w:val="28"/>
                <w:lang w:val="nl-NL"/>
              </w:rPr>
            </w:pPr>
            <w:r w:rsidRPr="003C5872">
              <w:rPr>
                <w:szCs w:val="28"/>
                <w:lang w:val="nl-NL"/>
              </w:rPr>
              <w:t> </w:t>
            </w:r>
          </w:p>
          <w:p w:rsidR="00780993" w:rsidRPr="003C5872" w:rsidRDefault="00780993" w:rsidP="00AF3BD9">
            <w:pPr>
              <w:jc w:val="both"/>
              <w:rPr>
                <w:szCs w:val="28"/>
                <w:lang w:val="nl-NL"/>
              </w:rPr>
            </w:pPr>
            <w:r w:rsidRPr="003C5872">
              <w:rPr>
                <w:szCs w:val="28"/>
                <w:lang w:val="nl-NL"/>
              </w:rPr>
              <w:t>- Học sinh ghi tựa bài vào vở.</w:t>
            </w: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Học sinh thảo luận, trình bày các bộ phận chính của diều giấy.</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Các bộ phận chỉnh của diều giấy gồm:</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Thân diều.</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+ 2 cánh diều</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đuôi ngắn.</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Đuôi dài.</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Dây diều.</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xml:space="preserve">- HS đọc thông tin SGK. </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Thảo luận nhóm  và đại diện nhóm trình bày.</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Diều có kiểu dáng và kích thước theo hướng dẫn.</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Các mối ghép và dán trên thân diều chắc chắn.</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Diều cân bằng và bay được trong điều kiện có gió.</w:t>
            </w: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Trang trí đẹp.</w:t>
            </w: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pStyle w:val="NormalWeb"/>
              <w:spacing w:before="0" w:beforeAutospacing="0" w:after="0" w:afterAutospacing="0"/>
              <w:jc w:val="both"/>
              <w:rPr>
                <w:sz w:val="28"/>
                <w:szCs w:val="28"/>
                <w:lang w:val="nl-NL"/>
              </w:rPr>
            </w:pPr>
            <w:r w:rsidRPr="003C5872">
              <w:rPr>
                <w:sz w:val="28"/>
                <w:szCs w:val="28"/>
                <w:lang w:val="nl-NL"/>
              </w:rPr>
              <w:t>- Học sinh quan sát và chuẩn bị vật liệu, dụng cụ thực hành làm diều giấy theo hướng dẫn của giáo viên.</w:t>
            </w: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pStyle w:val="NormalWeb"/>
              <w:spacing w:before="0" w:beforeAutospacing="0" w:after="0" w:afterAutospacing="0"/>
              <w:jc w:val="both"/>
              <w:rPr>
                <w:sz w:val="28"/>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p>
          <w:p w:rsidR="00780993" w:rsidRPr="003C5872" w:rsidRDefault="00780993" w:rsidP="00AF3BD9">
            <w:pPr>
              <w:rPr>
                <w:szCs w:val="28"/>
                <w:lang w:val="nl-NL"/>
              </w:rPr>
            </w:pPr>
            <w:r w:rsidRPr="003C5872">
              <w:rPr>
                <w:szCs w:val="28"/>
                <w:lang w:val="nl-NL"/>
              </w:rPr>
              <w:t>- HS lắng nghe.</w:t>
            </w:r>
          </w:p>
        </w:tc>
      </w:tr>
    </w:tbl>
    <w:p w:rsidR="005C1D43" w:rsidRPr="003C5872" w:rsidRDefault="005C1D43" w:rsidP="00780993">
      <w:pPr>
        <w:rPr>
          <w:b/>
          <w:szCs w:val="28"/>
          <w:lang w:val="nl-NL"/>
        </w:rPr>
      </w:pPr>
      <w:r w:rsidRPr="003C5872">
        <w:rPr>
          <w:b/>
          <w:szCs w:val="28"/>
          <w:lang w:val="nl-NL"/>
        </w:rPr>
        <w:lastRenderedPageBreak/>
        <w:t xml:space="preserve">IV. </w:t>
      </w:r>
      <w:r w:rsidRPr="00780993">
        <w:rPr>
          <w:b/>
          <w:szCs w:val="28"/>
          <w:u w:val="single"/>
          <w:lang w:val="nl-NL"/>
        </w:rPr>
        <w:t>ĐIỀU CHỈNH SAU BÀI DẠ</w:t>
      </w:r>
      <w:r w:rsidR="00780993" w:rsidRPr="00780993">
        <w:rPr>
          <w:b/>
          <w:szCs w:val="28"/>
          <w:u w:val="single"/>
          <w:lang w:val="nl-NL"/>
        </w:rPr>
        <w:t>Y</w:t>
      </w:r>
    </w:p>
    <w:p w:rsidR="005C1D43" w:rsidRPr="003C5872" w:rsidRDefault="005C1D43" w:rsidP="005C1D43">
      <w:pPr>
        <w:rPr>
          <w:szCs w:val="28"/>
          <w:lang w:val="nl-NL"/>
        </w:rPr>
      </w:pPr>
      <w:r w:rsidRPr="003C5872">
        <w:rPr>
          <w:szCs w:val="28"/>
          <w:lang w:val="nl-NL"/>
        </w:rPr>
        <w:t>.................................................................................................................................</w:t>
      </w:r>
    </w:p>
    <w:p w:rsidR="005C1D43" w:rsidRPr="003C5872" w:rsidRDefault="005C1D43" w:rsidP="005C1D43">
      <w:pPr>
        <w:rPr>
          <w:szCs w:val="28"/>
          <w:lang w:val="nl-NL"/>
        </w:rPr>
      </w:pPr>
      <w:r w:rsidRPr="003C5872">
        <w:rPr>
          <w:szCs w:val="28"/>
          <w:lang w:val="nl-NL"/>
        </w:rPr>
        <w:t>.................................................................................................................................</w:t>
      </w:r>
    </w:p>
    <w:p w:rsidR="005C1D43" w:rsidRPr="003C5872" w:rsidRDefault="005C1D43" w:rsidP="005C1D43">
      <w:pPr>
        <w:rPr>
          <w:szCs w:val="28"/>
          <w:lang w:val="nl-NL"/>
        </w:rPr>
      </w:pPr>
      <w:r w:rsidRPr="003C5872">
        <w:rPr>
          <w:szCs w:val="28"/>
          <w:lang w:val="nl-NL"/>
        </w:rPr>
        <w:t>.................................................................................................................................</w:t>
      </w:r>
    </w:p>
    <w:p w:rsidR="008C2ED2" w:rsidRDefault="008C2ED2"/>
    <w:sectPr w:rsidR="008C2ED2" w:rsidSect="00780993">
      <w:headerReference w:type="default" r:id="rId11"/>
      <w:footerReference w:type="defaul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4A" w:rsidRDefault="0009004A" w:rsidP="00E2122D">
      <w:r>
        <w:separator/>
      </w:r>
    </w:p>
  </w:endnote>
  <w:endnote w:type="continuationSeparator" w:id="0">
    <w:p w:rsidR="0009004A" w:rsidRDefault="0009004A" w:rsidP="00E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2D" w:rsidRDefault="00E2122D">
    <w:pPr>
      <w:pStyle w:val="Footer"/>
    </w:pPr>
    <w:r>
      <w:t xml:space="preserve">GV: </w:t>
    </w:r>
    <w:proofErr w:type="spellStart"/>
    <w:r>
      <w:t>Nguyễn</w:t>
    </w:r>
    <w:proofErr w:type="spellEnd"/>
    <w:r>
      <w:t xml:space="preserve"> </w:t>
    </w:r>
    <w:proofErr w:type="spellStart"/>
    <w:r>
      <w:t>Thị</w:t>
    </w:r>
    <w:proofErr w:type="spellEnd"/>
    <w:r>
      <w:t xml:space="preserve"> </w:t>
    </w:r>
    <w:proofErr w:type="spellStart"/>
    <w:r>
      <w:t>Phụng</w:t>
    </w:r>
    <w:proofErr w:type="spellEnd"/>
    <w:r>
      <w:t xml:space="preserve">                                                        </w:t>
    </w:r>
    <w:proofErr w:type="spellStart"/>
    <w:r>
      <w:t>Công</w:t>
    </w:r>
    <w:proofErr w:type="spellEnd"/>
    <w:r>
      <w:t xml:space="preserve"> </w:t>
    </w:r>
    <w:proofErr w:type="spellStart"/>
    <w:r>
      <w:t>nghệ</w:t>
    </w:r>
    <w:proofErr w:type="spellEnd"/>
    <w:r>
      <w:t xml:space="preserve"> 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4A" w:rsidRDefault="0009004A" w:rsidP="00E2122D">
      <w:r>
        <w:separator/>
      </w:r>
    </w:p>
  </w:footnote>
  <w:footnote w:type="continuationSeparator" w:id="0">
    <w:p w:rsidR="0009004A" w:rsidRDefault="0009004A" w:rsidP="00E212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2D" w:rsidRDefault="00E2122D">
    <w:pPr>
      <w:pStyle w:val="Header"/>
    </w:pPr>
    <w:proofErr w:type="spellStart"/>
    <w:r>
      <w:t>Trường</w:t>
    </w:r>
    <w:proofErr w:type="spellEnd"/>
    <w:r>
      <w:t xml:space="preserve"> TH </w:t>
    </w:r>
    <w:proofErr w:type="spellStart"/>
    <w:r>
      <w:t>Hoà</w:t>
    </w:r>
    <w:proofErr w:type="spellEnd"/>
    <w:r>
      <w:t xml:space="preserve"> </w:t>
    </w:r>
    <w:proofErr w:type="spellStart"/>
    <w:r>
      <w:t>Quang</w:t>
    </w:r>
    <w:proofErr w:type="spellEnd"/>
    <w:r>
      <w:t xml:space="preserve"> </w:t>
    </w:r>
    <w:proofErr w:type="spellStart"/>
    <w:r>
      <w:t>Bắc</w:t>
    </w:r>
    <w:proofErr w:type="spellEnd"/>
    <w:r>
      <w:tab/>
      <w:t xml:space="preserve">                                             </w:t>
    </w:r>
    <w:proofErr w:type="spellStart"/>
    <w:r>
      <w:t>Năm</w:t>
    </w:r>
    <w:proofErr w:type="spellEnd"/>
    <w:r>
      <w:t xml:space="preserve"> </w:t>
    </w:r>
    <w:proofErr w:type="spellStart"/>
    <w:r>
      <w:t>học</w:t>
    </w:r>
    <w:proofErr w:type="spellEnd"/>
    <w:r>
      <w:t>: 2024-2025</w:t>
    </w:r>
  </w:p>
  <w:p w:rsidR="00E2122D" w:rsidRDefault="00E212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672A"/>
    <w:multiLevelType w:val="hybridMultilevel"/>
    <w:tmpl w:val="96060912"/>
    <w:lvl w:ilvl="0" w:tplc="0B2039B0">
      <w:start w:val="1"/>
      <w:numFmt w:val="decimal"/>
      <w:lvlText w:val="%1."/>
      <w:lvlJc w:val="left"/>
      <w:pPr>
        <w:ind w:left="644"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43"/>
    <w:rsid w:val="0009004A"/>
    <w:rsid w:val="003A10C5"/>
    <w:rsid w:val="005C1D43"/>
    <w:rsid w:val="00780993"/>
    <w:rsid w:val="008C2ED2"/>
    <w:rsid w:val="00E2122D"/>
    <w:rsid w:val="00EB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448D"/>
  <w15:chartTrackingRefBased/>
  <w15:docId w15:val="{BE4CC431-CC08-4655-8EE4-F6CA67E7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D43"/>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D43"/>
    <w:pPr>
      <w:ind w:left="720"/>
      <w:contextualSpacing/>
    </w:pPr>
  </w:style>
  <w:style w:type="paragraph" w:styleId="NormalWeb">
    <w:name w:val="Normal (Web)"/>
    <w:uiPriority w:val="99"/>
    <w:qFormat/>
    <w:rsid w:val="005C1D4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Normal1">
    <w:name w:val="Normal1"/>
    <w:qFormat/>
    <w:rsid w:val="005C1D43"/>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E2122D"/>
    <w:pPr>
      <w:tabs>
        <w:tab w:val="center" w:pos="4680"/>
        <w:tab w:val="right" w:pos="9360"/>
      </w:tabs>
    </w:pPr>
  </w:style>
  <w:style w:type="character" w:customStyle="1" w:styleId="HeaderChar">
    <w:name w:val="Header Char"/>
    <w:basedOn w:val="DefaultParagraphFont"/>
    <w:link w:val="Header"/>
    <w:uiPriority w:val="99"/>
    <w:rsid w:val="00E2122D"/>
    <w:rPr>
      <w:rFonts w:ascii="Times New Roman" w:hAnsi="Times New Roman" w:cs="Times New Roman"/>
      <w:sz w:val="28"/>
      <w:szCs w:val="24"/>
    </w:rPr>
  </w:style>
  <w:style w:type="paragraph" w:styleId="Footer">
    <w:name w:val="footer"/>
    <w:basedOn w:val="Normal"/>
    <w:link w:val="FooterChar"/>
    <w:uiPriority w:val="99"/>
    <w:unhideWhenUsed/>
    <w:rsid w:val="00E2122D"/>
    <w:pPr>
      <w:tabs>
        <w:tab w:val="center" w:pos="4680"/>
        <w:tab w:val="right" w:pos="9360"/>
      </w:tabs>
    </w:pPr>
  </w:style>
  <w:style w:type="character" w:customStyle="1" w:styleId="FooterChar">
    <w:name w:val="Footer Char"/>
    <w:basedOn w:val="DefaultParagraphFont"/>
    <w:link w:val="Footer"/>
    <w:uiPriority w:val="99"/>
    <w:rsid w:val="00E2122D"/>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6</cp:revision>
  <dcterms:created xsi:type="dcterms:W3CDTF">2024-07-08T14:20:00Z</dcterms:created>
  <dcterms:modified xsi:type="dcterms:W3CDTF">2025-03-17T07:12:00Z</dcterms:modified>
</cp:coreProperties>
</file>