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F461" w14:textId="77777777" w:rsidR="00870279" w:rsidRPr="00E01C4A" w:rsidRDefault="00870279" w:rsidP="00870279">
      <w:pPr>
        <w:pStyle w:val="Heading1"/>
        <w:spacing w:before="0" w:after="0" w:line="240" w:lineRule="auto"/>
        <w:contextualSpacing/>
        <w:mirrorIndents/>
        <w:rPr>
          <w:rFonts w:eastAsia="Calibri" w:cs="Times New Roman"/>
          <w:color w:val="000000" w:themeColor="text1"/>
          <w:sz w:val="28"/>
          <w:szCs w:val="28"/>
          <w:u w:val="single"/>
        </w:rPr>
      </w:pPr>
      <w:r w:rsidRPr="00E01C4A">
        <w:rPr>
          <w:rFonts w:eastAsia="Calibri" w:cs="Times New Roman"/>
          <w:color w:val="000000" w:themeColor="text1"/>
          <w:sz w:val="28"/>
          <w:szCs w:val="28"/>
          <w:u w:val="single"/>
        </w:rPr>
        <w:t xml:space="preserve">Môn </w:t>
      </w:r>
      <w:proofErr w:type="spellStart"/>
      <w:r w:rsidRPr="00E01C4A">
        <w:rPr>
          <w:rFonts w:eastAsia="Calibri" w:cs="Times New Roman"/>
          <w:color w:val="000000" w:themeColor="text1"/>
          <w:sz w:val="28"/>
          <w:szCs w:val="28"/>
          <w:u w:val="single"/>
        </w:rPr>
        <w:t>Tiếng</w:t>
      </w:r>
      <w:proofErr w:type="spellEnd"/>
      <w:r w:rsidRPr="00E01C4A">
        <w:rPr>
          <w:rFonts w:eastAsia="Calibri" w:cs="Times New Roman"/>
          <w:color w:val="000000" w:themeColor="text1"/>
          <w:sz w:val="28"/>
          <w:szCs w:val="28"/>
          <w:u w:val="single"/>
        </w:rPr>
        <w:t xml:space="preserve"> Việt</w:t>
      </w:r>
    </w:p>
    <w:p w14:paraId="4EE02CD7" w14:textId="77777777" w:rsidR="00870279" w:rsidRPr="00E01C4A" w:rsidRDefault="00870279" w:rsidP="00870279">
      <w:pPr>
        <w:pStyle w:val="Heading1"/>
        <w:spacing w:before="0" w:after="0" w:line="240" w:lineRule="auto"/>
        <w:contextualSpacing/>
        <w:mirrorIndents/>
        <w:rPr>
          <w:sz w:val="28"/>
          <w:szCs w:val="28"/>
        </w:rPr>
      </w:pPr>
      <w:proofErr w:type="spellStart"/>
      <w:r w:rsidRPr="00E01C4A">
        <w:rPr>
          <w:rFonts w:eastAsia="Calibri" w:cs="Times New Roman"/>
          <w:color w:val="000000" w:themeColor="text1"/>
          <w:sz w:val="28"/>
          <w:szCs w:val="28"/>
          <w:u w:val="single"/>
        </w:rPr>
        <w:t>Kể</w:t>
      </w:r>
      <w:proofErr w:type="spellEnd"/>
      <w:r w:rsidRPr="00E01C4A">
        <w:rPr>
          <w:rFonts w:eastAsia="Calibri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01C4A">
        <w:rPr>
          <w:rFonts w:eastAsia="Calibri" w:cs="Times New Roman"/>
          <w:color w:val="000000" w:themeColor="text1"/>
          <w:sz w:val="28"/>
          <w:szCs w:val="28"/>
          <w:u w:val="single"/>
        </w:rPr>
        <w:t>chuyện</w:t>
      </w:r>
      <w:proofErr w:type="spellEnd"/>
      <w:r w:rsidRPr="00E01C4A">
        <w:rPr>
          <w:rFonts w:eastAsia="Calibri" w:cs="Times New Roman"/>
          <w:color w:val="000000" w:themeColor="text1"/>
          <w:sz w:val="28"/>
          <w:szCs w:val="28"/>
        </w:rPr>
        <w:t xml:space="preserve">: </w:t>
      </w:r>
      <w:r w:rsidRPr="00E01C4A">
        <w:rPr>
          <w:sz w:val="28"/>
          <w:szCs w:val="28"/>
        </w:rPr>
        <w:t>CHUYỆN CỦA HOA HỒNG</w:t>
      </w:r>
    </w:p>
    <w:p w14:paraId="09251AD6" w14:textId="77777777" w:rsidR="00870279" w:rsidRPr="00E01C4A" w:rsidRDefault="00870279" w:rsidP="00870279">
      <w:pPr>
        <w:jc w:val="left"/>
        <w:rPr>
          <w:b/>
        </w:rPr>
      </w:pPr>
      <w:proofErr w:type="spellStart"/>
      <w:r w:rsidRPr="00E01C4A">
        <w:rPr>
          <w:b/>
        </w:rPr>
        <w:t>Số</w:t>
      </w:r>
      <w:proofErr w:type="spellEnd"/>
      <w:r w:rsidRPr="00E01C4A">
        <w:rPr>
          <w:b/>
        </w:rPr>
        <w:t xml:space="preserve"> </w:t>
      </w:r>
      <w:proofErr w:type="spellStart"/>
      <w:r w:rsidRPr="00E01C4A">
        <w:rPr>
          <w:b/>
        </w:rPr>
        <w:t>tiết</w:t>
      </w:r>
      <w:proofErr w:type="spellEnd"/>
      <w:r w:rsidRPr="00E01C4A">
        <w:rPr>
          <w:b/>
        </w:rPr>
        <w:t>: 345</w:t>
      </w:r>
    </w:p>
    <w:p w14:paraId="6F833857" w14:textId="77777777" w:rsidR="00870279" w:rsidRPr="00E01C4A" w:rsidRDefault="00870279" w:rsidP="00870279">
      <w:pPr>
        <w:jc w:val="left"/>
        <w:rPr>
          <w:b/>
          <w:lang w:val="nl-NL"/>
        </w:rPr>
      </w:pPr>
      <w:proofErr w:type="spellStart"/>
      <w:r w:rsidRPr="00E01C4A">
        <w:rPr>
          <w:rFonts w:eastAsia="Arial"/>
          <w:b/>
          <w:sz w:val="28"/>
          <w:szCs w:val="28"/>
        </w:rPr>
        <w:t>Thời</w:t>
      </w:r>
      <w:proofErr w:type="spellEnd"/>
      <w:r w:rsidRPr="00E01C4A">
        <w:rPr>
          <w:rFonts w:eastAsia="Arial"/>
          <w:b/>
          <w:sz w:val="28"/>
          <w:szCs w:val="28"/>
        </w:rPr>
        <w:t xml:space="preserve"> </w:t>
      </w:r>
      <w:proofErr w:type="spellStart"/>
      <w:r w:rsidRPr="00E01C4A">
        <w:rPr>
          <w:rFonts w:eastAsia="Arial"/>
          <w:b/>
          <w:sz w:val="28"/>
          <w:szCs w:val="28"/>
        </w:rPr>
        <w:t>gian</w:t>
      </w:r>
      <w:proofErr w:type="spellEnd"/>
      <w:r w:rsidRPr="00E01C4A">
        <w:rPr>
          <w:rFonts w:eastAsia="Arial"/>
          <w:b/>
          <w:sz w:val="28"/>
          <w:szCs w:val="28"/>
        </w:rPr>
        <w:t xml:space="preserve"> </w:t>
      </w:r>
      <w:proofErr w:type="spellStart"/>
      <w:r w:rsidRPr="00E01C4A">
        <w:rPr>
          <w:rFonts w:eastAsia="Arial"/>
          <w:b/>
          <w:sz w:val="28"/>
          <w:szCs w:val="28"/>
        </w:rPr>
        <w:t>thực</w:t>
      </w:r>
      <w:proofErr w:type="spellEnd"/>
      <w:r w:rsidRPr="00E01C4A">
        <w:rPr>
          <w:rFonts w:eastAsia="Arial"/>
          <w:b/>
          <w:sz w:val="28"/>
          <w:szCs w:val="28"/>
        </w:rPr>
        <w:t xml:space="preserve"> </w:t>
      </w:r>
      <w:proofErr w:type="spellStart"/>
      <w:r w:rsidRPr="00E01C4A">
        <w:rPr>
          <w:rFonts w:eastAsia="Arial"/>
          <w:b/>
          <w:sz w:val="28"/>
          <w:szCs w:val="28"/>
        </w:rPr>
        <w:t>hiện</w:t>
      </w:r>
      <w:proofErr w:type="spellEnd"/>
      <w:r w:rsidRPr="00E01C4A">
        <w:rPr>
          <w:rFonts w:eastAsia="Arial"/>
          <w:b/>
          <w:sz w:val="28"/>
          <w:szCs w:val="28"/>
        </w:rPr>
        <w:t xml:space="preserve">: </w:t>
      </w:r>
      <w:proofErr w:type="spellStart"/>
      <w:r w:rsidRPr="00E01C4A">
        <w:rPr>
          <w:rFonts w:eastAsia="Arial"/>
          <w:b/>
          <w:sz w:val="28"/>
          <w:szCs w:val="28"/>
        </w:rPr>
        <w:t>Ngày</w:t>
      </w:r>
      <w:proofErr w:type="spellEnd"/>
      <w:r w:rsidRPr="00E01C4A">
        <w:rPr>
          <w:rFonts w:eastAsia="Arial"/>
          <w:b/>
          <w:sz w:val="28"/>
          <w:szCs w:val="28"/>
        </w:rPr>
        <w:t xml:space="preserve"> 2 </w:t>
      </w:r>
      <w:proofErr w:type="spellStart"/>
      <w:r w:rsidRPr="00E01C4A">
        <w:rPr>
          <w:rFonts w:eastAsia="Arial"/>
          <w:b/>
          <w:sz w:val="28"/>
          <w:szCs w:val="28"/>
        </w:rPr>
        <w:t>tháng</w:t>
      </w:r>
      <w:proofErr w:type="spellEnd"/>
      <w:r w:rsidRPr="00E01C4A">
        <w:rPr>
          <w:rFonts w:eastAsia="Arial"/>
          <w:b/>
          <w:sz w:val="28"/>
          <w:szCs w:val="28"/>
        </w:rPr>
        <w:t xml:space="preserve"> 4 </w:t>
      </w:r>
      <w:proofErr w:type="spellStart"/>
      <w:r w:rsidRPr="00E01C4A">
        <w:rPr>
          <w:rFonts w:eastAsia="Arial"/>
          <w:b/>
          <w:sz w:val="28"/>
          <w:szCs w:val="28"/>
        </w:rPr>
        <w:t>năm</w:t>
      </w:r>
      <w:proofErr w:type="spellEnd"/>
      <w:r w:rsidRPr="00E01C4A">
        <w:rPr>
          <w:rFonts w:eastAsia="Arial"/>
          <w:b/>
          <w:sz w:val="28"/>
          <w:szCs w:val="28"/>
        </w:rPr>
        <w:t xml:space="preserve"> 2025</w:t>
      </w:r>
    </w:p>
    <w:p w14:paraId="18154F14" w14:textId="77777777" w:rsidR="00870279" w:rsidRPr="00E01C4A" w:rsidRDefault="00870279" w:rsidP="00870279"/>
    <w:p w14:paraId="04877448" w14:textId="77777777" w:rsidR="00870279" w:rsidRPr="00D81AE4" w:rsidRDefault="00870279" w:rsidP="00870279">
      <w:pPr>
        <w:spacing w:after="0" w:line="240" w:lineRule="auto"/>
        <w:rPr>
          <w:rFonts w:eastAsia="Calibri"/>
          <w:sz w:val="28"/>
          <w:szCs w:val="28"/>
        </w:rPr>
      </w:pPr>
      <w:r w:rsidRPr="00D81AE4">
        <w:rPr>
          <w:rFonts w:eastAsia="Calibri"/>
          <w:b/>
          <w:sz w:val="28"/>
          <w:szCs w:val="28"/>
          <w:lang w:val="vi-VN"/>
        </w:rPr>
        <w:t xml:space="preserve">I. </w:t>
      </w:r>
      <w:r w:rsidRPr="00D81AE4">
        <w:rPr>
          <w:rFonts w:eastAsia="Calibri"/>
          <w:b/>
          <w:sz w:val="28"/>
          <w:szCs w:val="28"/>
        </w:rPr>
        <w:t>YÊU CẦU CẦN ĐẠT</w:t>
      </w:r>
      <w:r w:rsidRPr="00D81AE4">
        <w:rPr>
          <w:rFonts w:eastAsia="Calibri"/>
          <w:sz w:val="28"/>
          <w:szCs w:val="28"/>
        </w:rPr>
        <w:t xml:space="preserve"> </w:t>
      </w:r>
    </w:p>
    <w:p w14:paraId="5B84A29B" w14:textId="77777777" w:rsidR="00870279" w:rsidRPr="00D81AE4" w:rsidRDefault="00870279" w:rsidP="00870279">
      <w:pPr>
        <w:spacing w:after="0" w:line="240" w:lineRule="auto"/>
        <w:rPr>
          <w:rFonts w:eastAsia="Calibri"/>
          <w:color w:val="000000"/>
          <w:sz w:val="28"/>
          <w:szCs w:val="28"/>
        </w:rPr>
      </w:pPr>
      <w:r w:rsidRPr="00D81AE4">
        <w:rPr>
          <w:rFonts w:eastAsia="Calibri"/>
          <w:b/>
          <w:sz w:val="28"/>
          <w:szCs w:val="28"/>
        </w:rPr>
        <w:t>-</w:t>
      </w:r>
      <w:r w:rsidRPr="00D81AE4">
        <w:rPr>
          <w:rFonts w:eastAsia="Calibri"/>
          <w:color w:val="000000"/>
          <w:sz w:val="28"/>
          <w:szCs w:val="28"/>
        </w:rPr>
        <w:t xml:space="preserve"> Nghe </w:t>
      </w:r>
      <w:proofErr w:type="spellStart"/>
      <w:r w:rsidRPr="00D81AE4">
        <w:rPr>
          <w:rFonts w:eastAsia="Calibri"/>
          <w:color w:val="000000"/>
          <w:sz w:val="28"/>
          <w:szCs w:val="28"/>
        </w:rPr>
        <w:t>hiểu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câu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chuyện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Chuyện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của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hoa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hồng</w:t>
      </w:r>
      <w:proofErr w:type="spellEnd"/>
      <w:r w:rsidRPr="00D81AE4">
        <w:rPr>
          <w:rFonts w:eastAsia="Calibri"/>
          <w:color w:val="000000"/>
          <w:sz w:val="28"/>
          <w:szCs w:val="28"/>
        </w:rPr>
        <w:t>.</w:t>
      </w:r>
    </w:p>
    <w:p w14:paraId="0A5EF3D9" w14:textId="77777777" w:rsidR="00870279" w:rsidRPr="00D81AE4" w:rsidRDefault="00870279" w:rsidP="00870279">
      <w:pPr>
        <w:spacing w:after="0" w:line="240" w:lineRule="auto"/>
        <w:rPr>
          <w:rFonts w:eastAsia="Calibri"/>
          <w:color w:val="000000"/>
          <w:sz w:val="28"/>
          <w:szCs w:val="28"/>
        </w:rPr>
      </w:pPr>
      <w:r w:rsidRPr="00D81AE4"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 w:rsidRPr="00D81AE4">
        <w:rPr>
          <w:rFonts w:eastAsia="Calibri"/>
          <w:color w:val="000000"/>
          <w:sz w:val="28"/>
          <w:szCs w:val="28"/>
        </w:rPr>
        <w:t>Nhìn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tranh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D81AE4">
        <w:rPr>
          <w:rFonts w:eastAsia="Calibri"/>
          <w:color w:val="000000"/>
          <w:sz w:val="28"/>
          <w:szCs w:val="28"/>
        </w:rPr>
        <w:t>kể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lại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được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từng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đoạn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và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toàn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bộ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câu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chuyện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Pr="00D81AE4">
        <w:rPr>
          <w:rFonts w:eastAsia="Calibri"/>
          <w:color w:val="000000"/>
          <w:sz w:val="28"/>
          <w:szCs w:val="28"/>
        </w:rPr>
        <w:t>Bước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đầu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biết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thay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đổi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giọng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kể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; </w:t>
      </w:r>
      <w:proofErr w:type="spellStart"/>
      <w:r w:rsidRPr="00D81AE4">
        <w:rPr>
          <w:rFonts w:eastAsia="Calibri"/>
          <w:color w:val="000000"/>
          <w:sz w:val="28"/>
          <w:szCs w:val="28"/>
        </w:rPr>
        <w:t>kể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phân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biệt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lời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của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người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dẫn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chuyện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D81AE4">
        <w:rPr>
          <w:rFonts w:eastAsia="Calibri"/>
          <w:color w:val="000000"/>
          <w:sz w:val="28"/>
          <w:szCs w:val="28"/>
        </w:rPr>
        <w:t>lời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của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hoa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hồng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của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mẹ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đất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D81AE4">
        <w:rPr>
          <w:rFonts w:eastAsia="Calibri"/>
          <w:color w:val="000000"/>
          <w:sz w:val="28"/>
          <w:szCs w:val="28"/>
        </w:rPr>
        <w:t>ông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mặt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trời</w:t>
      </w:r>
      <w:proofErr w:type="spellEnd"/>
      <w:r w:rsidRPr="00D81AE4">
        <w:rPr>
          <w:rFonts w:eastAsia="Calibri"/>
          <w:color w:val="000000"/>
          <w:sz w:val="28"/>
          <w:szCs w:val="28"/>
        </w:rPr>
        <w:t>.</w:t>
      </w:r>
    </w:p>
    <w:p w14:paraId="77BD6FA5" w14:textId="77777777" w:rsidR="00870279" w:rsidRPr="00D81AE4" w:rsidRDefault="00870279" w:rsidP="00870279">
      <w:pPr>
        <w:spacing w:after="0" w:line="240" w:lineRule="auto"/>
        <w:rPr>
          <w:rFonts w:eastAsia="Calibri"/>
          <w:color w:val="000000"/>
          <w:sz w:val="28"/>
          <w:szCs w:val="28"/>
        </w:rPr>
      </w:pPr>
      <w:r w:rsidRPr="00D81AE4"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 w:rsidRPr="00D81AE4">
        <w:rPr>
          <w:rFonts w:eastAsia="Calibri"/>
          <w:color w:val="000000"/>
          <w:sz w:val="28"/>
          <w:szCs w:val="28"/>
        </w:rPr>
        <w:t>Hiểu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lời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khuyên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của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câu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chuyện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: Hoa </w:t>
      </w:r>
      <w:proofErr w:type="spellStart"/>
      <w:r w:rsidRPr="00D81AE4">
        <w:rPr>
          <w:rFonts w:eastAsia="Calibri"/>
          <w:color w:val="000000"/>
          <w:sz w:val="28"/>
          <w:szCs w:val="28"/>
        </w:rPr>
        <w:t>hồng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thơm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D81AE4">
        <w:rPr>
          <w:rFonts w:eastAsia="Calibri"/>
          <w:color w:val="000000"/>
          <w:sz w:val="28"/>
          <w:szCs w:val="28"/>
        </w:rPr>
        <w:t>đẹp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là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nhờ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công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lao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của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mẹ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đất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nuôi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dưỡng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D81AE4">
        <w:rPr>
          <w:rFonts w:eastAsia="Calibri"/>
          <w:color w:val="000000"/>
          <w:sz w:val="28"/>
          <w:szCs w:val="28"/>
        </w:rPr>
        <w:t>nhờ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sự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giúp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đỡ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của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anh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giun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proofErr w:type="gramStart"/>
      <w:r w:rsidRPr="00D81AE4">
        <w:rPr>
          <w:rFonts w:eastAsia="Calibri"/>
          <w:color w:val="000000"/>
          <w:sz w:val="28"/>
          <w:szCs w:val="28"/>
        </w:rPr>
        <w:t>đất</w:t>
      </w:r>
      <w:proofErr w:type="spellEnd"/>
      <w:r w:rsidRPr="00D81AE4">
        <w:rPr>
          <w:rFonts w:eastAsia="Calibri"/>
          <w:color w:val="000000"/>
          <w:sz w:val="28"/>
          <w:szCs w:val="28"/>
        </w:rPr>
        <w:t>,...</w:t>
      </w:r>
      <w:proofErr w:type="gram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Phải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nhớ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ơn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những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người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đã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nuôi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dưỡng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chăm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sóc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mình</w:t>
      </w:r>
      <w:proofErr w:type="spellEnd"/>
      <w:r w:rsidRPr="00D81AE4">
        <w:rPr>
          <w:rFonts w:eastAsia="Calibri"/>
          <w:color w:val="000000"/>
          <w:sz w:val="28"/>
          <w:szCs w:val="28"/>
        </w:rPr>
        <w:t>.</w:t>
      </w:r>
      <w:r w:rsidRPr="00D81AE4">
        <w:rPr>
          <w:rFonts w:eastAsia="Calibri"/>
          <w:b/>
          <w:sz w:val="28"/>
          <w:szCs w:val="28"/>
        </w:rPr>
        <w:t xml:space="preserve"> </w:t>
      </w:r>
    </w:p>
    <w:p w14:paraId="39710667" w14:textId="77777777" w:rsidR="00870279" w:rsidRPr="00D81AE4" w:rsidRDefault="00870279" w:rsidP="00870279">
      <w:pPr>
        <w:tabs>
          <w:tab w:val="center" w:pos="4770"/>
        </w:tabs>
        <w:spacing w:after="0" w:line="240" w:lineRule="auto"/>
        <w:rPr>
          <w:rFonts w:eastAsia="Calibri"/>
          <w:b/>
          <w:sz w:val="28"/>
          <w:szCs w:val="28"/>
        </w:rPr>
      </w:pPr>
      <w:r w:rsidRPr="00D81AE4">
        <w:rPr>
          <w:rFonts w:eastAsia="Calibri"/>
          <w:b/>
          <w:sz w:val="28"/>
          <w:szCs w:val="28"/>
          <w:lang w:val="vi-VN"/>
        </w:rPr>
        <w:t xml:space="preserve">II. </w:t>
      </w:r>
      <w:r w:rsidRPr="00D81AE4">
        <w:rPr>
          <w:rFonts w:eastAsia="Calibri"/>
          <w:b/>
          <w:sz w:val="28"/>
          <w:szCs w:val="28"/>
        </w:rPr>
        <w:t>ĐỒ DÙNG DẠY HỌC</w:t>
      </w:r>
    </w:p>
    <w:p w14:paraId="400F61D4" w14:textId="77777777" w:rsidR="00870279" w:rsidRPr="00D81AE4" w:rsidRDefault="00870279" w:rsidP="00870279">
      <w:pPr>
        <w:widowControl w:val="0"/>
        <w:tabs>
          <w:tab w:val="left" w:pos="776"/>
        </w:tabs>
        <w:spacing w:after="0" w:line="240" w:lineRule="auto"/>
        <w:contextualSpacing/>
        <w:rPr>
          <w:rFonts w:eastAsia="Calibri"/>
          <w:bCs/>
          <w:color w:val="000000"/>
          <w:sz w:val="28"/>
          <w:szCs w:val="28"/>
        </w:rPr>
      </w:pPr>
      <w:proofErr w:type="spellStart"/>
      <w:r w:rsidRPr="00D81AE4">
        <w:rPr>
          <w:rFonts w:eastAsia="Calibri"/>
          <w:bCs/>
          <w:color w:val="000000"/>
          <w:sz w:val="28"/>
          <w:szCs w:val="28"/>
        </w:rPr>
        <w:t>Bảng</w:t>
      </w:r>
      <w:proofErr w:type="spellEnd"/>
      <w:r w:rsidRPr="00D81AE4">
        <w:rPr>
          <w:rFonts w:eastAsia="Calibri"/>
          <w:bCs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bCs/>
          <w:color w:val="000000"/>
          <w:sz w:val="28"/>
          <w:szCs w:val="28"/>
        </w:rPr>
        <w:t>phụ</w:t>
      </w:r>
      <w:proofErr w:type="spellEnd"/>
      <w:r w:rsidRPr="00D81AE4">
        <w:rPr>
          <w:rFonts w:eastAsia="Calibri"/>
          <w:bCs/>
          <w:color w:val="000000"/>
          <w:sz w:val="28"/>
          <w:szCs w:val="28"/>
        </w:rPr>
        <w:t>, SGK…</w:t>
      </w:r>
    </w:p>
    <w:p w14:paraId="2928D5A3" w14:textId="77777777" w:rsidR="00870279" w:rsidRPr="00D81AE4" w:rsidRDefault="00870279" w:rsidP="00870279">
      <w:pPr>
        <w:spacing w:after="0" w:line="240" w:lineRule="auto"/>
        <w:rPr>
          <w:rFonts w:eastAsia="Calibri"/>
          <w:b/>
          <w:sz w:val="28"/>
          <w:szCs w:val="28"/>
        </w:rPr>
      </w:pPr>
      <w:r w:rsidRPr="00D81AE4">
        <w:rPr>
          <w:rFonts w:eastAsia="Calibri"/>
          <w:b/>
          <w:sz w:val="28"/>
          <w:szCs w:val="28"/>
          <w:lang w:val="vi-VN"/>
        </w:rPr>
        <w:t xml:space="preserve">III. CÁC HOẠT ĐỘNG </w:t>
      </w:r>
      <w:r w:rsidRPr="00D81AE4">
        <w:rPr>
          <w:rFonts w:eastAsia="Calibri"/>
          <w:b/>
          <w:sz w:val="28"/>
          <w:szCs w:val="28"/>
        </w:rPr>
        <w:t>DẠY HỌC CHỦ YẾU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4218"/>
        <w:gridCol w:w="1843"/>
      </w:tblGrid>
      <w:tr w:rsidR="00870279" w:rsidRPr="00D81AE4" w14:paraId="75DF15DC" w14:textId="77777777" w:rsidTr="00882D35">
        <w:tc>
          <w:tcPr>
            <w:tcW w:w="3857" w:type="dxa"/>
            <w:shd w:val="clear" w:color="auto" w:fill="auto"/>
          </w:tcPr>
          <w:p w14:paraId="1E989CF8" w14:textId="77777777" w:rsidR="00870279" w:rsidRPr="00D81AE4" w:rsidRDefault="00870279" w:rsidP="00882D35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D81AE4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D81AE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bCs/>
                <w:sz w:val="28"/>
                <w:szCs w:val="28"/>
              </w:rPr>
              <w:t>giáo</w:t>
            </w:r>
            <w:proofErr w:type="spellEnd"/>
            <w:r w:rsidRPr="00D81AE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14:paraId="5FCA85E5" w14:textId="77777777" w:rsidR="00870279" w:rsidRPr="00D81AE4" w:rsidRDefault="00870279" w:rsidP="00882D35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D81AE4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D81AE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bCs/>
                <w:sz w:val="28"/>
                <w:szCs w:val="28"/>
              </w:rPr>
              <w:t>học</w:t>
            </w:r>
            <w:proofErr w:type="spellEnd"/>
            <w:r w:rsidRPr="00D81AE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843" w:type="dxa"/>
          </w:tcPr>
          <w:p w14:paraId="777F9E0B" w14:textId="77777777" w:rsidR="00870279" w:rsidRPr="00D81AE4" w:rsidRDefault="00870279" w:rsidP="00882D35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HTĐB</w:t>
            </w:r>
          </w:p>
        </w:tc>
      </w:tr>
      <w:tr w:rsidR="00870279" w:rsidRPr="00D81AE4" w14:paraId="09E94393" w14:textId="77777777" w:rsidTr="00882D35">
        <w:tc>
          <w:tcPr>
            <w:tcW w:w="3857" w:type="dxa"/>
            <w:shd w:val="clear" w:color="auto" w:fill="auto"/>
          </w:tcPr>
          <w:p w14:paraId="0A56A185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đầu</w:t>
            </w:r>
            <w:proofErr w:type="spellEnd"/>
          </w:p>
          <w:p w14:paraId="387F23E3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gắn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lên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bảng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minh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hoạ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Ba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món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quà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</w:p>
          <w:p w14:paraId="00909AA1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:</w:t>
            </w:r>
          </w:p>
          <w:p w14:paraId="4688B9D3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Khám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phá</w:t>
            </w:r>
            <w:proofErr w:type="spellEnd"/>
          </w:p>
          <w:p w14:paraId="064DBB5C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Nghe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lần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với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giọng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diễn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cảm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</w:p>
          <w:p w14:paraId="6F195FFB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mở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đầu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khoan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thai.</w:t>
            </w:r>
            <w:proofErr w:type="spellEnd"/>
          </w:p>
          <w:p w14:paraId="3B841CCA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Giọng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hoa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lúc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kinh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hãi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nhìn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thấy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giun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lúc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coi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thường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khinh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miệt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nói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với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mẹ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về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giun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lúc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trầm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trồ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ngưỡng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mộ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nhìn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thấy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cảnh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từ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trên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cao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lúc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hãi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hoảng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hốt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cầu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cứu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ông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mặt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vì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nắng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14:paraId="56514DEB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Giọng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mẹ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ông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mặt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chậm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rãi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từ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tốn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</w:p>
          <w:p w14:paraId="082716BA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Hai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cuối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sự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ân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hận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hoa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):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giọng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thấm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thía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14:paraId="5E9F95B1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hoa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2B3E8304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i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*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Trả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lời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hỏi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theo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tranh</w:t>
            </w:r>
            <w:proofErr w:type="spellEnd"/>
          </w:p>
          <w:p w14:paraId="1834F085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nhìn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nghe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thầy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cô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hỏi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từng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hỏi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14:paraId="41FBDD68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chỉ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1: </w:t>
            </w:r>
          </w:p>
          <w:p w14:paraId="7669B65F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hoa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sống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?</w:t>
            </w:r>
          </w:p>
          <w:p w14:paraId="50864150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Sáng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ấy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hoa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nhìn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thấy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AE4">
              <w:rPr>
                <w:rFonts w:eastAsia="Calibri"/>
                <w:color w:val="000000"/>
                <w:sz w:val="28"/>
                <w:szCs w:val="28"/>
              </w:rPr>
              <w:t>gì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?.</w:t>
            </w:r>
            <w:proofErr w:type="gramEnd"/>
          </w:p>
          <w:p w14:paraId="49847BFE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nói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gì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? </w:t>
            </w:r>
          </w:p>
          <w:p w14:paraId="7A95A89F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chỉ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2: </w:t>
            </w:r>
          </w:p>
          <w:p w14:paraId="5A72C46F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Mẹ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giải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thích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với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hoa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thế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nào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? </w:t>
            </w:r>
          </w:p>
          <w:p w14:paraId="7FE6CD15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Hoa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mẹ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ra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sao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? </w:t>
            </w:r>
          </w:p>
          <w:p w14:paraId="54569B02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chỉ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3:</w:t>
            </w:r>
          </w:p>
          <w:p w14:paraId="198589A6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Sau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hoa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làm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gì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?</w:t>
            </w:r>
          </w:p>
          <w:p w14:paraId="32FE6AB0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nhìn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thấy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gì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? </w:t>
            </w:r>
          </w:p>
          <w:p w14:paraId="654FC36B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chỉ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4:</w:t>
            </w:r>
          </w:p>
          <w:p w14:paraId="4008C5C6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Điều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gì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xảy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ra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mặt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lên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cao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?</w:t>
            </w:r>
          </w:p>
          <w:p w14:paraId="2B9817F8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04DC532C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136F7CCE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Hoa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nói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gì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với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ông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mặt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?</w:t>
            </w:r>
          </w:p>
          <w:p w14:paraId="371398B1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i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Ông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ra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sao</w:t>
            </w:r>
            <w:proofErr w:type="spellEnd"/>
          </w:p>
          <w:p w14:paraId="05D59E70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i/>
                <w:color w:val="000000"/>
                <w:sz w:val="28"/>
                <w:szCs w:val="28"/>
              </w:rPr>
            </w:pPr>
          </w:p>
          <w:p w14:paraId="6F2BE3E2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chỉ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5: </w:t>
            </w:r>
          </w:p>
          <w:p w14:paraId="01D253F6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Hoa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cảm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thấy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thế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nào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trở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về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với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mẹ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?</w:t>
            </w:r>
          </w:p>
          <w:p w14:paraId="7CEBA568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77358AF4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5C20B371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làm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gì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hiện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sự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hối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lỗi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?</w:t>
            </w:r>
          </w:p>
          <w:p w14:paraId="6D90D92E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i/>
                <w:color w:val="000000"/>
                <w:sz w:val="28"/>
                <w:szCs w:val="28"/>
              </w:rPr>
            </w:pPr>
          </w:p>
          <w:p w14:paraId="68E89F76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i/>
                <w:color w:val="000000"/>
                <w:sz w:val="28"/>
                <w:szCs w:val="28"/>
              </w:rPr>
            </w:pPr>
          </w:p>
          <w:p w14:paraId="3F3A657B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i/>
                <w:color w:val="000000"/>
                <w:sz w:val="28"/>
                <w:szCs w:val="28"/>
              </w:rPr>
            </w:pPr>
          </w:p>
          <w:p w14:paraId="3E5403F0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Kể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chuyện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theo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(GV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không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nêu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hỏi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</w:p>
          <w:p w14:paraId="3827E960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 1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hoặc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toàn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bộ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theo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</w:p>
          <w:p w14:paraId="6E30E3E2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1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giỏi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lại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(YC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không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bắt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buộc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). </w:t>
            </w:r>
          </w:p>
          <w:p w14:paraId="64A35766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Tìm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nghĩa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chuyện</w:t>
            </w:r>
            <w:proofErr w:type="spellEnd"/>
          </w:p>
          <w:p w14:paraId="695CDF76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này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muốn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nói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với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các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em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điề</w:t>
            </w:r>
            <w:r>
              <w:rPr>
                <w:rFonts w:eastAsia="Calibri"/>
                <w:color w:val="000000"/>
                <w:sz w:val="28"/>
                <w:szCs w:val="28"/>
              </w:rPr>
              <w:t>u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? </w:t>
            </w:r>
          </w:p>
          <w:p w14:paraId="2AF591ED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GV: Hoa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thơm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đẹp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là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nhờ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công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mẹ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nuôi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dưỡng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nhờ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sự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giúp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đỡ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giun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AE4">
              <w:rPr>
                <w:rFonts w:eastAsia="Calibri"/>
                <w:color w:val="000000"/>
                <w:sz w:val="28"/>
                <w:szCs w:val="28"/>
              </w:rPr>
              <w:lastRenderedPageBreak/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,...</w:t>
            </w:r>
            <w:proofErr w:type="gram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Phải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nhớ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ơn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những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người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nuôi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dưỡng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chăm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sóc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mình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14:paraId="29EC05B2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lớp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bình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chọn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nhớ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hay,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hiểu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nội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</w:p>
          <w:p w14:paraId="5EA333E9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360B5EF7" w14:textId="77777777" w:rsidR="00870279" w:rsidRPr="00D81AE4" w:rsidRDefault="00870279" w:rsidP="00882D3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6D470417" w14:textId="77777777" w:rsidR="00870279" w:rsidRPr="00D81AE4" w:rsidRDefault="00870279" w:rsidP="00882D35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gái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hoạ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D81AE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18" w:type="dxa"/>
            <w:shd w:val="clear" w:color="auto" w:fill="auto"/>
          </w:tcPr>
          <w:p w14:paraId="5874E8CE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181409D2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HS 1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theo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đầu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HS 2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theo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cuối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14:paraId="53C96EBE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71AA445D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2C0D9FB8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- </w:t>
            </w:r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lắng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nghe</w:t>
            </w:r>
            <w:proofErr w:type="spellEnd"/>
          </w:p>
          <w:p w14:paraId="21B51A1B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14:paraId="3BB7437E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14:paraId="00A50FC5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Giọng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hoa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hồng</w:t>
            </w:r>
            <w:proofErr w:type="spellEnd"/>
          </w:p>
          <w:p w14:paraId="575AA79F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4BDD5B4D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604646E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718D8010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5C76D72D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- </w:t>
            </w:r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Giọng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mẹ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ông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Mặt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trời</w:t>
            </w:r>
            <w:proofErr w:type="spellEnd"/>
          </w:p>
          <w:p w14:paraId="5629D2CE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1D891389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2EBF3B6C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7957711A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2A9AEE9A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14C0630A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33A428FC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sống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trong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một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vườn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14:paraId="3BC527C9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Nhìn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thấy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một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thân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dài</w:t>
            </w:r>
            <w:proofErr w:type="spellEnd"/>
          </w:p>
          <w:p w14:paraId="15941480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kêu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lên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Khiếp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quá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! </w:t>
            </w:r>
          </w:p>
          <w:p w14:paraId="6CE33B1A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645F5505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là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giun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là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bạn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tốt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họ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nhà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cây</w:t>
            </w:r>
            <w:proofErr w:type="spellEnd"/>
          </w:p>
          <w:p w14:paraId="384D9555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Hoa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: Con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cần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ta!</w:t>
            </w:r>
          </w:p>
          <w:p w14:paraId="1366A2AB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637B23DB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Hoa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mình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trên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cành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bưởi</w:t>
            </w:r>
            <w:proofErr w:type="spellEnd"/>
          </w:p>
          <w:p w14:paraId="061B6912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nhìn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thấy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vườn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thật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đẹp</w:t>
            </w:r>
            <w:proofErr w:type="spellEnd"/>
          </w:p>
          <w:p w14:paraId="649A8937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178EED3B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Khi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mặt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lên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cao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những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tia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nắng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chói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chang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hút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dần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dòng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nhựa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trong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hoa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khiến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hoa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đi</w:t>
            </w:r>
            <w:proofErr w:type="spellEnd"/>
          </w:p>
          <w:p w14:paraId="612FB9A3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Cứu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cháu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với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ông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mặt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ơi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? </w:t>
            </w:r>
          </w:p>
          <w:p w14:paraId="7EF18DCF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Không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mẹ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cháu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sống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sao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được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Hãy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trở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về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với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mẹ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!</w:t>
            </w:r>
          </w:p>
          <w:p w14:paraId="13DA381C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35A75207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Khi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trở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về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với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mẹ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hoa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cảm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thấy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một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dòng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sữa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ngọt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lịm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chạy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khắp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cơ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khiến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tỉnh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táo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hẳn</w:t>
            </w:r>
            <w:proofErr w:type="spellEnd"/>
          </w:p>
          <w:p w14:paraId="6F02B7CC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Hoa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xin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lỗi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mẹ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giun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Từ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không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dám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rời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xa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mẹ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nữa</w:t>
            </w:r>
            <w:proofErr w:type="spellEnd"/>
          </w:p>
          <w:p w14:paraId="56520478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23825712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5A532175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42377021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Mỗi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nhìn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tự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</w:p>
          <w:p w14:paraId="63D567AB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CF7087B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7C0D05BC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1AA20033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Hoa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rất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thơm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rất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đẹp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nhưng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kiêu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ngạo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.  Hoa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không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nên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coi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thường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giun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. Hoa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phải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biết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ơn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mẹ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giun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nuôi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nấng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chăm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sóc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mình</w:t>
            </w:r>
            <w:proofErr w:type="spellEnd"/>
          </w:p>
          <w:p w14:paraId="53EE6497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- </w:t>
            </w:r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lắng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nghe</w:t>
            </w:r>
            <w:proofErr w:type="spellEnd"/>
          </w:p>
          <w:p w14:paraId="7B95DA4E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3EE4E04A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6D7D5DC2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lớp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bình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chọn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nhớ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hay,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hiểu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nội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</w:p>
          <w:p w14:paraId="7D82C45F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1CB47C1B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lắng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nghe</w:t>
            </w:r>
            <w:proofErr w:type="spellEnd"/>
          </w:p>
          <w:p w14:paraId="5309DA92" w14:textId="77777777" w:rsidR="00870279" w:rsidRPr="00D81AE4" w:rsidRDefault="00870279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12E6CF" w14:textId="77777777" w:rsidR="00870279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3C2D6FE3" w14:textId="77777777" w:rsidR="00870279" w:rsidRDefault="00870279" w:rsidP="00882D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362A2564" w14:textId="77777777" w:rsidR="00870279" w:rsidRPr="000271BA" w:rsidRDefault="00870279" w:rsidP="00882D35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0271BA">
              <w:rPr>
                <w:rFonts w:eastAsia="Calibri"/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271BA">
              <w:rPr>
                <w:rFonts w:eastAsia="Calibri"/>
                <w:i/>
                <w:color w:val="000000"/>
                <w:sz w:val="28"/>
                <w:szCs w:val="28"/>
              </w:rPr>
              <w:t>nhận</w:t>
            </w:r>
            <w:proofErr w:type="spellEnd"/>
            <w:r w:rsidRPr="000271BA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71BA">
              <w:rPr>
                <w:rFonts w:eastAsia="Calibri"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0271BA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71BA">
              <w:rPr>
                <w:rFonts w:eastAsia="Calibri"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0271BA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71BA">
              <w:rPr>
                <w:rFonts w:eastAsia="Calibri"/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Pr="000271BA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71BA">
              <w:rPr>
                <w:rFonts w:eastAsia="Calibri"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0271BA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71BA">
              <w:rPr>
                <w:rFonts w:eastAsia="Calibri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0271BA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71BA">
              <w:rPr>
                <w:rFonts w:eastAsia="Calibri"/>
                <w:i/>
                <w:color w:val="000000"/>
                <w:sz w:val="28"/>
                <w:szCs w:val="28"/>
              </w:rPr>
              <w:t>câu</w:t>
            </w:r>
            <w:proofErr w:type="spellEnd"/>
            <w:r w:rsidRPr="000271BA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71BA">
              <w:rPr>
                <w:rFonts w:eastAsia="Calibri"/>
                <w:i/>
                <w:color w:val="000000"/>
                <w:sz w:val="28"/>
                <w:szCs w:val="28"/>
              </w:rPr>
              <w:t>chuyện</w:t>
            </w:r>
            <w:proofErr w:type="spellEnd"/>
          </w:p>
        </w:tc>
      </w:tr>
    </w:tbl>
    <w:p w14:paraId="54D21480" w14:textId="77777777" w:rsidR="00870279" w:rsidRPr="00D81AE4" w:rsidRDefault="00870279" w:rsidP="00870279">
      <w:pPr>
        <w:tabs>
          <w:tab w:val="left" w:pos="392"/>
          <w:tab w:val="left" w:pos="467"/>
          <w:tab w:val="left" w:pos="567"/>
          <w:tab w:val="left" w:pos="709"/>
          <w:tab w:val="left" w:pos="993"/>
        </w:tabs>
        <w:spacing w:after="0" w:line="240" w:lineRule="auto"/>
        <w:rPr>
          <w:b/>
          <w:sz w:val="28"/>
          <w:szCs w:val="28"/>
        </w:rPr>
      </w:pPr>
      <w:r w:rsidRPr="00D81AE4">
        <w:rPr>
          <w:b/>
          <w:sz w:val="28"/>
          <w:szCs w:val="28"/>
        </w:rPr>
        <w:lastRenderedPageBreak/>
        <w:t>IV. ĐIỀU CHỈNH SAU BÀI DẠY</w:t>
      </w:r>
    </w:p>
    <w:p w14:paraId="59035A05" w14:textId="1A6951E3" w:rsidR="0007131B" w:rsidRDefault="00870279" w:rsidP="00870279">
      <w:r w:rsidRPr="00D81AE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79"/>
    <w:rsid w:val="0007131B"/>
    <w:rsid w:val="00413C4D"/>
    <w:rsid w:val="00552434"/>
    <w:rsid w:val="00870279"/>
    <w:rsid w:val="00A871C4"/>
    <w:rsid w:val="00BF5079"/>
    <w:rsid w:val="00DB3C4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704D"/>
  <w15:chartTrackingRefBased/>
  <w15:docId w15:val="{81D40B2E-E438-4739-A558-1BB0152B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79"/>
    <w:pPr>
      <w:spacing w:after="200" w:line="276" w:lineRule="auto"/>
      <w:jc w:val="both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87027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27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279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27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27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279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279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279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279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0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27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27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27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2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2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2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2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279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279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02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27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0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279"/>
    <w:pPr>
      <w:spacing w:after="160" w:line="259" w:lineRule="auto"/>
      <w:ind w:left="720"/>
      <w:contextualSpacing/>
      <w:jc w:val="left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0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27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70279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2025-04-05T03:02:00Z</dcterms:created>
  <dcterms:modified xsi:type="dcterms:W3CDTF">2025-04-05T03:02:00Z</dcterms:modified>
</cp:coreProperties>
</file>