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13" w:rsidRPr="00854650" w:rsidRDefault="00842A13" w:rsidP="00842A13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842A13" w:rsidRPr="00854650" w:rsidRDefault="00842A13" w:rsidP="00842A1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: TIẾNG VIỆT - LỚP 3</w:t>
      </w:r>
    </w:p>
    <w:p w:rsidR="00842A13" w:rsidRPr="00854650" w:rsidRDefault="00842A13" w:rsidP="00842A1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BÀI: MỞ RỘNG VỐN TỪ QUÊ HƯƠNG</w:t>
      </w:r>
    </w:p>
    <w:p w:rsidR="00842A13" w:rsidRPr="00854650" w:rsidRDefault="00842A13" w:rsidP="00842A13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42A13" w:rsidRPr="00854650" w:rsidRDefault="00842A13" w:rsidP="00842A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I. YÊU CẦU CẦN ĐẠT: </w:t>
      </w:r>
    </w:p>
    <w:p w:rsidR="00842A13" w:rsidRPr="00854650" w:rsidRDefault="00842A13" w:rsidP="00842A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- Mở rộng vốn từ về Quê hương, hoàn thành câu có hình ảnh so sánh. Viết được lời cảm ơn khi nhận quà của bạn.</w:t>
      </w:r>
    </w:p>
    <w:p w:rsidR="00842A13" w:rsidRPr="00854650" w:rsidRDefault="00842A13" w:rsidP="00842A13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54650">
        <w:rPr>
          <w:rFonts w:ascii="Times New Roman" w:hAnsi="Times New Roman"/>
          <w:color w:val="000000"/>
          <w:sz w:val="26"/>
          <w:szCs w:val="26"/>
        </w:rPr>
        <w:t>-</w:t>
      </w:r>
      <w:r w:rsidRPr="0085465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54650">
        <w:rPr>
          <w:rFonts w:ascii="Times New Roman" w:hAnsi="Times New Roman"/>
          <w:color w:val="000000"/>
          <w:sz w:val="26"/>
          <w:szCs w:val="26"/>
          <w:lang w:val="fr-FR"/>
        </w:rPr>
        <w:t>Biết thực hiện được những việc làm để góp phần bảo vệ quê hương, đất nước.</w:t>
      </w:r>
    </w:p>
    <w:p w:rsidR="00842A13" w:rsidRPr="00854650" w:rsidRDefault="00842A13" w:rsidP="00842A13">
      <w:pPr>
        <w:pStyle w:val="ListParagraph"/>
        <w:spacing w:line="360" w:lineRule="auto"/>
        <w:ind w:left="0"/>
        <w:jc w:val="both"/>
        <w:rPr>
          <w:color w:val="000000"/>
          <w:sz w:val="26"/>
          <w:szCs w:val="26"/>
          <w:shd w:val="clear" w:color="auto" w:fill="FFFFFF"/>
        </w:rPr>
      </w:pPr>
      <w:r w:rsidRPr="00854650">
        <w:rPr>
          <w:bCs/>
          <w:color w:val="000000"/>
          <w:sz w:val="26"/>
          <w:szCs w:val="26"/>
          <w:lang w:val="fr-FR"/>
        </w:rPr>
        <w:t xml:space="preserve">- </w:t>
      </w:r>
      <w:r w:rsidRPr="00854650">
        <w:rPr>
          <w:color w:val="000000"/>
          <w:sz w:val="26"/>
          <w:szCs w:val="26"/>
          <w:shd w:val="clear" w:color="auto" w:fill="FFFFFF"/>
        </w:rPr>
        <w:t>Tự hào, gắn bó hơn với nơi mình sinh ra và lớn lên.</w:t>
      </w:r>
    </w:p>
    <w:p w:rsidR="00842A13" w:rsidRPr="00854650" w:rsidRDefault="00842A13" w:rsidP="00842A1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i/>
          <w:color w:val="FF0000"/>
          <w:sz w:val="26"/>
          <w:szCs w:val="26"/>
          <w:lang w:eastAsia="en-GB"/>
        </w:rPr>
      </w:pPr>
      <w:r w:rsidRPr="00854650">
        <w:rPr>
          <w:rFonts w:ascii="Times New Roman" w:hAnsi="Times New Roman" w:cs="Times New Roman"/>
          <w:b/>
          <w:i/>
          <w:color w:val="FF0000"/>
          <w:sz w:val="26"/>
          <w:szCs w:val="26"/>
          <w:lang w:eastAsia="en-GB"/>
        </w:rPr>
        <w:t>* Lồng ghép Giáo dục địa phương.</w:t>
      </w:r>
    </w:p>
    <w:p w:rsidR="00842A13" w:rsidRPr="00854650" w:rsidRDefault="00842A13" w:rsidP="00842A13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II. ĐỒ DÙNG DẠY HỌC: </w:t>
      </w:r>
    </w:p>
    <w:p w:rsidR="00842A13" w:rsidRPr="00854650" w:rsidRDefault="00842A13" w:rsidP="00842A13">
      <w:pPr>
        <w:tabs>
          <w:tab w:val="left" w:pos="4320"/>
        </w:tabs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- </w:t>
      </w:r>
      <w:r w:rsidRPr="00854650">
        <w:rPr>
          <w:rFonts w:ascii="Times New Roman" w:hAnsi="Times New Roman" w:cs="Times New Roman"/>
          <w:bCs/>
          <w:color w:val="000000"/>
          <w:sz w:val="26"/>
          <w:szCs w:val="26"/>
          <w:lang w:val="fr-FR"/>
        </w:rPr>
        <w:t>Kế hoạch bài dạy, bài giảng, SGK, SGV</w:t>
      </w:r>
      <w:r w:rsidRPr="00854650">
        <w:rPr>
          <w:rFonts w:ascii="Times New Roman" w:hAnsi="Times New Roman" w:cs="Times New Roman"/>
          <w:bCs/>
          <w:color w:val="000000"/>
          <w:sz w:val="26"/>
          <w:szCs w:val="26"/>
        </w:rPr>
        <w:t>, bảng phụ, tranh, ảnh clip về cảnh vật, đặc điểm ở nông thôn và thành thị,</w:t>
      </w:r>
      <w:r w:rsidRPr="00854650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xem bài trước.</w:t>
      </w:r>
    </w:p>
    <w:p w:rsidR="00842A13" w:rsidRPr="00854650" w:rsidRDefault="00842A13" w:rsidP="00842A1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 xml:space="preserve">III. CÁC HOẠT ĐỘNG DẠY </w:t>
      </w:r>
      <w:proofErr w:type="gramStart"/>
      <w:r w:rsidRPr="00854650">
        <w:rPr>
          <w:rFonts w:ascii="Times New Roman" w:hAnsi="Times New Roman" w:cs="Times New Roman"/>
          <w:b/>
          <w:color w:val="000000"/>
          <w:sz w:val="26"/>
          <w:szCs w:val="26"/>
          <w:lang w:val="fr-FR"/>
        </w:rPr>
        <w:t>HỌC:</w:t>
      </w:r>
      <w:proofErr w:type="gramEnd"/>
      <w:r w:rsidRPr="00854650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fr-FR"/>
        </w:rPr>
        <w:t xml:space="preserve"> </w:t>
      </w:r>
    </w:p>
    <w:tbl>
      <w:tblPr>
        <w:tblW w:w="109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7"/>
        <w:gridCol w:w="5220"/>
      </w:tblGrid>
      <w:tr w:rsidR="00842A13" w:rsidRPr="00854650" w:rsidTr="00921B10">
        <w:tc>
          <w:tcPr>
            <w:tcW w:w="5737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Hoạt động của giáo viên</w:t>
            </w:r>
          </w:p>
        </w:tc>
        <w:tc>
          <w:tcPr>
            <w:tcW w:w="5220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>Hoạt động của học sinh</w:t>
            </w:r>
          </w:p>
        </w:tc>
      </w:tr>
      <w:tr w:rsidR="00842A13" w:rsidRPr="00854650" w:rsidTr="00921B10">
        <w:trPr>
          <w:trHeight w:val="1263"/>
        </w:trPr>
        <w:tc>
          <w:tcPr>
            <w:tcW w:w="10957" w:type="dxa"/>
            <w:gridSpan w:val="2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A.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nl-NL"/>
              </w:rPr>
              <w:t>Hoạt động k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hởi động: 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a. Mục tiêu: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Tạo hứng thú cho HS để chuẩn bị bài mới.</w:t>
            </w:r>
          </w:p>
          <w:p w:rsidR="00842A13" w:rsidRPr="00854650" w:rsidRDefault="00842A13" w:rsidP="00921B10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Vấn đáp, lắng nghe tích cực,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nhóm, cả lớp…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842A13" w:rsidRPr="00854650" w:rsidTr="00921B10">
        <w:tc>
          <w:tcPr>
            <w:tcW w:w="5737" w:type="dxa"/>
            <w:shd w:val="clear" w:color="auto" w:fill="auto"/>
          </w:tcPr>
          <w:p w:rsidR="00842A13" w:rsidRPr="00854650" w:rsidRDefault="00842A13" w:rsidP="00921B10">
            <w:pPr>
              <w:pStyle w:val="NormalWeb"/>
              <w:spacing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 xml:space="preserve">- GV cho HS nghe bài hát: “Bài ca đất Phú” (tác </w:t>
            </w:r>
            <w:proofErr w:type="gramStart"/>
            <w:r w:rsidRPr="00854650">
              <w:rPr>
                <w:color w:val="000000"/>
                <w:sz w:val="26"/>
                <w:szCs w:val="26"/>
              </w:rPr>
              <w:t>giả :</w:t>
            </w:r>
            <w:proofErr w:type="gramEnd"/>
            <w:r w:rsidRPr="00854650">
              <w:rPr>
                <w:color w:val="000000"/>
                <w:sz w:val="26"/>
                <w:szCs w:val="26"/>
              </w:rPr>
              <w:t xml:space="preserve"> Tấn Phát)</w:t>
            </w:r>
          </w:p>
          <w:p w:rsidR="00842A13" w:rsidRPr="00854650" w:rsidRDefault="00842A13" w:rsidP="00921B10">
            <w:pPr>
              <w:pStyle w:val="NormalWeb"/>
              <w:spacing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>- Hỏi: Bài hát nhắc đến tên huyện, thị xã, thành phố nào?</w:t>
            </w:r>
          </w:p>
          <w:p w:rsidR="00842A13" w:rsidRPr="00854650" w:rsidRDefault="00842A13" w:rsidP="00921B10">
            <w:pPr>
              <w:pStyle w:val="NormalWeb"/>
              <w:spacing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>- GV nhận xét.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eastAsia="en-GB"/>
              </w:rPr>
            </w:pPr>
            <w:r w:rsidRPr="00854650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  <w:lang w:eastAsia="en-GB"/>
              </w:rPr>
              <w:t>* Lồng ghép Giáo dục địa phương.</w:t>
            </w:r>
          </w:p>
          <w:p w:rsidR="00842A13" w:rsidRPr="00854650" w:rsidRDefault="00842A13" w:rsidP="00921B10">
            <w:pPr>
              <w:pStyle w:val="NormalWeb"/>
              <w:spacing w:beforeAutospacing="0" w:afterAutospacing="0" w:line="360" w:lineRule="auto"/>
              <w:jc w:val="both"/>
              <w:rPr>
                <w:i/>
                <w:color w:val="FF0000"/>
                <w:sz w:val="26"/>
                <w:szCs w:val="26"/>
              </w:rPr>
            </w:pPr>
            <w:r w:rsidRPr="00854650">
              <w:rPr>
                <w:i/>
                <w:color w:val="FF0000"/>
                <w:sz w:val="26"/>
                <w:szCs w:val="26"/>
              </w:rPr>
              <w:t>GVHD HS tìm hiểu tên và ranh giới các huyện, thị xã, thành phố của tỉnh Phú Yên.</w:t>
            </w:r>
          </w:p>
          <w:p w:rsidR="00842A13" w:rsidRPr="00854650" w:rsidRDefault="00842A13" w:rsidP="00921B10">
            <w:pPr>
              <w:pStyle w:val="NormalWeb"/>
              <w:spacing w:beforeAutospacing="0" w:afterAutospacing="0" w:line="360" w:lineRule="auto"/>
              <w:jc w:val="both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>- GV giới thiệu bài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ghi bảng tên bài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5220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- HS nghe và hát tập thể 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 trả lời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HS chú ý lắng nghe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</w:p>
        </w:tc>
      </w:tr>
      <w:tr w:rsidR="00842A13" w:rsidRPr="00854650" w:rsidTr="00921B10">
        <w:tc>
          <w:tcPr>
            <w:tcW w:w="10957" w:type="dxa"/>
            <w:gridSpan w:val="2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lastRenderedPageBreak/>
              <w:t>B.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Hoạt động luyện tập: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 xml:space="preserve">1. Hoạt động 1: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Mở rộng vốn từ.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HS tìm được các từ ngữ chỉ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đặc điểm cảnh vật ở thành thị và nông thôn.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Đàm thoại, vấn đáp, thực hành, cá nhân, nhóm, cả lớp.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842A13" w:rsidRPr="00854650" w:rsidTr="00921B10">
        <w:tc>
          <w:tcPr>
            <w:tcW w:w="5737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Bài 1: 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gọi HS đọc GV yêu cầu bài 1 trang 81.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Gợi </w:t>
            </w:r>
            <w:proofErr w:type="gramStart"/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ý :</w:t>
            </w:r>
            <w:proofErr w:type="gramEnd"/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1D70F4B7" wp14:editId="1168E561">
                  <wp:extent cx="2895600" cy="1363980"/>
                  <wp:effectExtent l="0" t="0" r="0" b="7620"/>
                  <wp:docPr id="52" name="Picture 52" descr="Description: https://tech12h.com/sites/default/files/styles/inbody400/public/104_11.png?itok=UGc9ml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https://tech12h.com/sites/default/files/styles/inbody400/public/104_11.png?itok=UGc9ml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cho HS chơi trò chơi Tiếp sức chữa bài.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+ GV phổ biến luật chơi. Đội nào tìm được nhiều từ ngữ thì chiến thắng.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- GV gọi HS nhận xét.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- GV nhận xét, tuyên dương.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  <w:t xml:space="preserve">Bài 2: 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- GV gọi HS đọc GV yêu cầu bài 2.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yêu cầu HS làm bài cá nhân.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yêu cầu HS chia sẻ trước lớp.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- GV gọi HS nhận xét.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- GV nhận xét, tuyên dương.</w:t>
            </w:r>
          </w:p>
        </w:tc>
        <w:tc>
          <w:tcPr>
            <w:tcW w:w="5220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đọc và xác định GV yêu cầu bài.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chơi.</w:t>
            </w:r>
          </w:p>
          <w:tbl>
            <w:tblPr>
              <w:tblW w:w="4443" w:type="dxa"/>
              <w:tblInd w:w="111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1"/>
              <w:gridCol w:w="1417"/>
              <w:gridCol w:w="1705"/>
            </w:tblGrid>
            <w:tr w:rsidR="00842A13" w:rsidRPr="00854650" w:rsidTr="00921B10">
              <w:trPr>
                <w:trHeight w:val="315"/>
              </w:trPr>
              <w:tc>
                <w:tcPr>
                  <w:tcW w:w="132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Cảnh vật</w:t>
                  </w:r>
                </w:p>
              </w:tc>
              <w:tc>
                <w:tcPr>
                  <w:tcW w:w="312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Đặc điểm</w:t>
                  </w:r>
                </w:p>
              </w:tc>
            </w:tr>
            <w:tr w:rsidR="00842A13" w:rsidRPr="00854650" w:rsidTr="00921B10">
              <w:trPr>
                <w:trHeight w:val="265"/>
              </w:trPr>
              <w:tc>
                <w:tcPr>
                  <w:tcW w:w="132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Nông thôn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Thành thị</w:t>
                  </w:r>
                </w:p>
              </w:tc>
            </w:tr>
            <w:tr w:rsidR="00842A13" w:rsidRPr="00854650" w:rsidTr="00921B10">
              <w:trPr>
                <w:trHeight w:val="329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Nhà cửa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thưa thớt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san sát</w:t>
                  </w:r>
                </w:p>
              </w:tc>
            </w:tr>
            <w:tr w:rsidR="00842A13" w:rsidRPr="00854650" w:rsidTr="00921B10">
              <w:trPr>
                <w:trHeight w:val="265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Đường xá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rộng rãi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nhộn nhịp</w:t>
                  </w:r>
                </w:p>
              </w:tc>
            </w:tr>
            <w:tr w:rsidR="00842A13" w:rsidRPr="00854650" w:rsidTr="00921B10">
              <w:trPr>
                <w:trHeight w:val="201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Xe cộ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thưa thớt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tấp nập</w:t>
                  </w:r>
                </w:p>
              </w:tc>
            </w:tr>
            <w:tr w:rsidR="00842A13" w:rsidRPr="00854650" w:rsidTr="00921B10">
              <w:trPr>
                <w:trHeight w:val="279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Vườn tược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xanh mướt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nhỏ</w:t>
                  </w:r>
                </w:p>
              </w:tc>
            </w:tr>
            <w:tr w:rsidR="00842A13" w:rsidRPr="00854650" w:rsidTr="00921B10">
              <w:trPr>
                <w:trHeight w:val="228"/>
              </w:trPr>
              <w:tc>
                <w:tcPr>
                  <w:tcW w:w="13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Không khí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trong lành</w:t>
                  </w:r>
                </w:p>
              </w:tc>
              <w:tc>
                <w:tcPr>
                  <w:tcW w:w="17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A13" w:rsidRPr="00854650" w:rsidRDefault="00842A13" w:rsidP="00921B10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85465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ô nhiễm</w:t>
                  </w:r>
                </w:p>
              </w:tc>
            </w:tr>
          </w:tbl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nhận xét, bổ sung.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lắng nghe.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đọc GV yêu cầu bài 2.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làm bài cá nhân.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lastRenderedPageBreak/>
              <w:t>- HS chia sẻ trước lớp.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a. Hai bên đường, những cánh đồng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mênh mông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những vườn cây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xanh mát,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những mái nhà ẩn hiện dưới tán cây xanh. Nhà cửa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thưa thớt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không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san sát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như ở thành phố. Tôi mở cửa kính xe để hít thở không khí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trong lành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của làng quê thanh bình.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Theo Thanh Lam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b. Từ bé, tôi đã quen với cảnh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nhộn nhịp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của phố xá: xe cộ đi lại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tấp nập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nhà cửa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san sát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công viên rợp bóng cây xanh cùng những trung tâm thương mại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sầm uất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Ban đêm, đèn điện </w:t>
            </w: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sáng trưng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như ban ngày.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Theo Đức An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nhận xét, bổ sung.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lắng nghe.</w:t>
            </w:r>
          </w:p>
        </w:tc>
      </w:tr>
      <w:tr w:rsidR="00842A13" w:rsidRPr="00854650" w:rsidTr="00921B10">
        <w:tc>
          <w:tcPr>
            <w:tcW w:w="10957" w:type="dxa"/>
            <w:gridSpan w:val="2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lastRenderedPageBreak/>
              <w:t xml:space="preserve">2. Hoạt động 2: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nl-NL"/>
              </w:rPr>
              <w:t>Luyện câu.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Tìm từ ngữ phù hợp hoàn thành câu so sánh.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thực hành, cá nhân, nhóm, cả lớp.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842A13" w:rsidRPr="00854650" w:rsidTr="00921B10">
        <w:tc>
          <w:tcPr>
            <w:tcW w:w="5737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Bài 3: 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gọi HS đọc GV yêu cầu bài 3 trang 81.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00346600" wp14:editId="7539C478">
                  <wp:extent cx="2903220" cy="69342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yêu cầu HS làm bài cá nhân.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yêu cầu HS chia sẻ trước lớp.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  <w:t>- GV gọi HS nhận xét.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- GV nhận xét, tuyên dương.</w:t>
            </w:r>
          </w:p>
        </w:tc>
        <w:tc>
          <w:tcPr>
            <w:tcW w:w="5220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đọc GV yêu cầu bài 3 trang 81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làm bài cá nhân.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trình bày trước lớp.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a. Mùa lúa chín, cánh đồng trông như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một thảm lụa vàng xuộm lại dưới nắng.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 Mùa lúa chín, cánh đồng như một tấm thảm màng mênh mông/ trông như một biển vàng bao la.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b. Dòng sông tựa như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dải lụa bồng bềnh vắt ngang.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Dòng sông tựa như một dải lụa.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c. Những tòa nhà cao tầng như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ngọn núi sừng sững.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Những toà nhà cao tầng như những toà tháp khổng lồ sừng sững dưới trời xanh.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nhận xét, bổ sung.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HS lắng nghe.</w:t>
            </w:r>
          </w:p>
        </w:tc>
      </w:tr>
      <w:tr w:rsidR="00842A13" w:rsidRPr="00854650" w:rsidTr="00921B10">
        <w:tc>
          <w:tcPr>
            <w:tcW w:w="10957" w:type="dxa"/>
            <w:gridSpan w:val="2"/>
            <w:shd w:val="clear" w:color="auto" w:fill="auto"/>
          </w:tcPr>
          <w:p w:rsidR="00842A13" w:rsidRPr="00854650" w:rsidRDefault="00842A13" w:rsidP="00921B10">
            <w:pPr>
              <w:tabs>
                <w:tab w:val="left" w:pos="3165"/>
              </w:tabs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lastRenderedPageBreak/>
              <w:t>3. Hoạt động</w:t>
            </w:r>
            <w:r w:rsidRPr="00854650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3:</w:t>
            </w:r>
            <w:r w:rsidRPr="00854650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 Vận dụng: </w:t>
            </w:r>
          </w:p>
          <w:p w:rsidR="00842A13" w:rsidRPr="00854650" w:rsidRDefault="00842A13" w:rsidP="00921B10">
            <w:pPr>
              <w:tabs>
                <w:tab w:val="left" w:pos="4320"/>
              </w:tabs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HS viết được lời cảm ơn khi nhận quà từ bạn bè hoặc người thân.</w:t>
            </w:r>
          </w:p>
          <w:p w:rsidR="00842A13" w:rsidRPr="00854650" w:rsidRDefault="00842A13" w:rsidP="00921B10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b. Phương pháp, hình thức tổ chức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nhóm, vấn đáp, thực hành,…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842A13" w:rsidRPr="00854650" w:rsidTr="00921B10">
        <w:tc>
          <w:tcPr>
            <w:tcW w:w="5737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gọi HS đọc GV yêu cầu BT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hướng dẫn HS: 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Ai ở xa tặng quà cho em?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Tên món quà?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Món quà đó trông như thế nào?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+ Cảm xúc của em khi nhận được món quà </w:t>
            </w:r>
            <w:proofErr w:type="gramStart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đó?;</w:t>
            </w:r>
            <w:proofErr w:type="gramEnd"/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…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viết lời cảm ơn, có thể trang trí lời cảm ơn vào vở.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gọi HS chia sẻ trước lớp.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eastAsia="SimSun" w:hAnsi="Times New Roman" w:cs="Times New Roman"/>
                <w:color w:val="000000"/>
                <w:sz w:val="26"/>
                <w:szCs w:val="26"/>
              </w:rPr>
              <w:t>- GV nhận xét, tuyên dương.</w:t>
            </w:r>
          </w:p>
        </w:tc>
        <w:tc>
          <w:tcPr>
            <w:tcW w:w="5220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- 1 HS đọc GV yêu cầu BT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842A13">
            <w:pPr>
              <w:numPr>
                <w:ilvl w:val="0"/>
                <w:numId w:val="1"/>
              </w:numPr>
              <w:spacing w:after="0" w:line="360" w:lineRule="auto"/>
              <w:ind w:left="0" w:hanging="26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HS viết bài vào vở.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42A13" w:rsidRPr="00854650" w:rsidRDefault="00842A13" w:rsidP="00842A1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Autospacing="0" w:afterAutospacing="0" w:line="360" w:lineRule="auto"/>
              <w:ind w:left="0" w:hanging="262"/>
              <w:jc w:val="both"/>
              <w:rPr>
                <w:color w:val="000000"/>
                <w:sz w:val="26"/>
                <w:szCs w:val="26"/>
              </w:rPr>
            </w:pPr>
            <w:r w:rsidRPr="00854650">
              <w:rPr>
                <w:color w:val="000000"/>
                <w:sz w:val="26"/>
                <w:szCs w:val="26"/>
              </w:rPr>
              <w:t>HS chia sẻ:</w:t>
            </w:r>
            <w:r w:rsidRPr="00854650">
              <w:rPr>
                <w:rStyle w:val="Heading5Char"/>
                <w:rFonts w:eastAsia="Calibri"/>
                <w:color w:val="000000"/>
              </w:rPr>
              <w:t xml:space="preserve"> </w:t>
            </w:r>
            <w:r w:rsidRPr="0085465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854650">
              <w:rPr>
                <w:color w:val="000000"/>
                <w:sz w:val="26"/>
                <w:szCs w:val="26"/>
              </w:rPr>
              <w:t>Em nói lời cảm ơn.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ind w:hanging="262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Dự kiến: </w:t>
            </w:r>
            <w:r w:rsidRPr="008546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Con cảm ơn mẹ vì món quà! 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Con sẽ sử dụng nó cẩn thận.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ind w:hanging="262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HS lắng nghe.</w:t>
            </w:r>
          </w:p>
        </w:tc>
      </w:tr>
      <w:tr w:rsidR="00842A13" w:rsidRPr="00854650" w:rsidTr="00921B10">
        <w:tc>
          <w:tcPr>
            <w:tcW w:w="10957" w:type="dxa"/>
            <w:gridSpan w:val="2"/>
            <w:shd w:val="clear" w:color="auto" w:fill="auto"/>
          </w:tcPr>
          <w:p w:rsidR="00842A13" w:rsidRPr="00854650" w:rsidRDefault="00842A13" w:rsidP="00921B10">
            <w:pPr>
              <w:tabs>
                <w:tab w:val="left" w:pos="3165"/>
              </w:tabs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854650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 xml:space="preserve">C. </w:t>
            </w:r>
            <w:r w:rsidRPr="0085465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vận dụng:</w:t>
            </w:r>
          </w:p>
          <w:p w:rsidR="00842A13" w:rsidRPr="00854650" w:rsidRDefault="00842A13" w:rsidP="00921B1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a. Mục tiêu: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Củng cố những kiến thức đã học trong tiết học để HS khắc sâu nội dung.</w:t>
            </w:r>
          </w:p>
          <w:p w:rsidR="00842A13" w:rsidRPr="00854650" w:rsidRDefault="00842A13" w:rsidP="00921B10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cá nhân, cả lớp.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c. Cách tiến hành:</w:t>
            </w:r>
          </w:p>
        </w:tc>
      </w:tr>
      <w:tr w:rsidR="00842A13" w:rsidRPr="00854650" w:rsidTr="00921B10">
        <w:tc>
          <w:tcPr>
            <w:tcW w:w="5737" w:type="dxa"/>
            <w:shd w:val="clear" w:color="auto" w:fill="auto"/>
          </w:tcPr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GV yêu cầu HS nêu nội dung bài học.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nhận xét tiết học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- GV dặn HS về chuẩn bị bài tiết sau</w:t>
            </w:r>
          </w:p>
        </w:tc>
        <w:tc>
          <w:tcPr>
            <w:tcW w:w="5220" w:type="dxa"/>
            <w:shd w:val="clear" w:color="auto" w:fill="auto"/>
          </w:tcPr>
          <w:p w:rsidR="00842A13" w:rsidRPr="00854650" w:rsidRDefault="00842A13" w:rsidP="00921B10">
            <w:pPr>
              <w:shd w:val="clear" w:color="auto" w:fill="FFFFFF"/>
              <w:spacing w:after="0" w:line="360" w:lineRule="auto"/>
              <w:ind w:hanging="262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HS nêu.</w:t>
            </w:r>
          </w:p>
          <w:p w:rsidR="00842A13" w:rsidRPr="00854650" w:rsidRDefault="00842A13" w:rsidP="00921B10">
            <w:pPr>
              <w:shd w:val="clear" w:color="auto" w:fill="FFFFFF"/>
              <w:spacing w:after="0" w:line="360" w:lineRule="auto"/>
              <w:ind w:hanging="262"/>
              <w:jc w:val="both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HS lắng nghe.</w:t>
            </w:r>
          </w:p>
          <w:p w:rsidR="00842A13" w:rsidRPr="00854650" w:rsidRDefault="00842A13" w:rsidP="00921B1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465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- HS về thực hiện.</w:t>
            </w:r>
          </w:p>
        </w:tc>
      </w:tr>
    </w:tbl>
    <w:p w:rsidR="00842A13" w:rsidRPr="00854650" w:rsidRDefault="00842A13" w:rsidP="00842A13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42A13" w:rsidRPr="00854650" w:rsidRDefault="00842A13" w:rsidP="00842A13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b/>
          <w:color w:val="000000"/>
          <w:sz w:val="26"/>
          <w:szCs w:val="26"/>
        </w:rPr>
        <w:t>IV. ĐIỀU CHỈNH SAU BÀI DẠY:</w:t>
      </w:r>
    </w:p>
    <w:p w:rsidR="00842A13" w:rsidRPr="00854650" w:rsidRDefault="00842A13" w:rsidP="00842A13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85465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…………………………………………………………………………………….</w:t>
      </w:r>
    </w:p>
    <w:p w:rsidR="00FB32E8" w:rsidRDefault="00842A13" w:rsidP="00842A13">
      <w:r w:rsidRPr="00854650">
        <w:rPr>
          <w:rFonts w:ascii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…………………………………………………………………………………….</w:t>
      </w:r>
      <w:bookmarkStart w:id="0" w:name="_GoBack"/>
      <w:bookmarkEnd w:id="0"/>
    </w:p>
    <w:sectPr w:rsidR="00FB32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C5E83"/>
    <w:multiLevelType w:val="hybridMultilevel"/>
    <w:tmpl w:val="9222A1E2"/>
    <w:lvl w:ilvl="0" w:tplc="EF96EA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BD"/>
    <w:rsid w:val="004664BD"/>
    <w:rsid w:val="00842A13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8AA45-AC34-4871-BBC7-2DEF6C1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A13"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A1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842A1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aliases w:val="Обычный (веб)1,Обычный (веб) Знак,Обычный (веб) Знак1,Обычный (веб) Знак Знак"/>
    <w:link w:val="NormalWebChar"/>
    <w:uiPriority w:val="99"/>
    <w:unhideWhenUsed/>
    <w:qFormat/>
    <w:rsid w:val="00842A13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842A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WebChar">
    <w:name w:val="Normal (Web) Char"/>
    <w:aliases w:val="Обычный (веб)1 Char,Обычный (веб) Знак Char,Обычный (веб) Знак1 Char,Обычный (веб) Знак Знак Char"/>
    <w:link w:val="NormalWeb"/>
    <w:uiPriority w:val="99"/>
    <w:locked/>
    <w:rsid w:val="00842A1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842A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842A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690</Words>
  <Characters>3938</Characters>
  <Application>Microsoft Office Word</Application>
  <DocSecurity>0</DocSecurity>
  <Lines>32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2025-04-04T09:09:00Z</dcterms:created>
  <dcterms:modified xsi:type="dcterms:W3CDTF">2025-04-04T09:09:00Z</dcterms:modified>
</cp:coreProperties>
</file>