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EF" w:rsidRPr="006411C5" w:rsidRDefault="00A333EF" w:rsidP="00A333EF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KẾ HOẠCH BÀI DẠY</w:t>
      </w:r>
    </w:p>
    <w:p w:rsidR="00A333EF" w:rsidRPr="006411C5" w:rsidRDefault="00A333EF" w:rsidP="00A333E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MÔN</w:t>
      </w: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: TOÁN - LỚP 3</w:t>
      </w:r>
    </w:p>
    <w:p w:rsidR="00A333EF" w:rsidRPr="006411C5" w:rsidRDefault="00A333EF" w:rsidP="00A333E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CHỦ ĐỀ: CÁC SỐ ĐẾN 10000</w:t>
      </w:r>
    </w:p>
    <w:p w:rsidR="00A333EF" w:rsidRPr="006411C5" w:rsidRDefault="00A333EF" w:rsidP="00A333E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THÁNG, NĂM (TIẾT 1)</w:t>
      </w:r>
    </w:p>
    <w:p w:rsidR="00A333EF" w:rsidRPr="006411C5" w:rsidRDefault="00A333EF" w:rsidP="00A333E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I. YÊU CẦU CẦN ĐẠT: </w:t>
      </w: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>- Năng lực giao tiếp, hợp tác: Trao đổi, thảo luận để thực hiện các nhiệm vụ học tập.</w:t>
      </w: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>- Năng lực giải quyết vấn đề và sáng tạo: Sử dụng các kiến thức đã học ứng dụng vào thực tế.</w:t>
      </w: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>- Nhận biết tháng trong năm: các tháng trong một nă, số ngày cảu mỗi tháng.</w:t>
      </w: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>- Đọc lịch (Thứ, ngày, tháng, năm)</w:t>
      </w: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color w:val="000000"/>
          <w:sz w:val="28"/>
          <w:szCs w:val="28"/>
        </w:rPr>
        <w:t>- Giải quyết vấn đề để đơn giản liên quan đến thời gian.</w:t>
      </w:r>
    </w:p>
    <w:p w:rsidR="00A333EF" w:rsidRPr="006411C5" w:rsidRDefault="00A333EF" w:rsidP="00A333E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11C5">
        <w:rPr>
          <w:rFonts w:ascii="Times New Roman" w:hAnsi="Times New Roman" w:cs="Times New Roman"/>
          <w:sz w:val="28"/>
          <w:szCs w:val="28"/>
        </w:rPr>
        <w:t>chăm chỉ (quý trọng thời gian), trách nhiệm.</w:t>
      </w: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>* Tích hợp: Toán học và cuộc sống, Tự nhiên và Xã hội.</w:t>
      </w: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 xml:space="preserve">II. ĐỒ DÙNG DẠY HỌC: </w:t>
      </w:r>
    </w:p>
    <w:p w:rsidR="00A333EF" w:rsidRPr="006411C5" w:rsidRDefault="00A333EF" w:rsidP="00A333EF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>- Giáo viên: SGV, SHS, 1quyển lịch tháng hoặc tờ lịch tháng phần bài học phóng to.</w:t>
      </w: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sz w:val="28"/>
          <w:szCs w:val="28"/>
          <w:lang w:val="nl-NL"/>
        </w:rPr>
        <w:t>- Học sinh:</w:t>
      </w:r>
      <w:r w:rsidRPr="006411C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411C5">
        <w:rPr>
          <w:rFonts w:ascii="Times New Roman" w:hAnsi="Times New Roman" w:cs="Times New Roman"/>
          <w:sz w:val="28"/>
          <w:szCs w:val="28"/>
          <w:lang w:val="nl-NL"/>
        </w:rPr>
        <w:t>SHS,</w:t>
      </w:r>
      <w:r w:rsidRPr="006411C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411C5">
        <w:rPr>
          <w:rFonts w:ascii="Times New Roman" w:hAnsi="Times New Roman" w:cs="Times New Roman"/>
          <w:spacing w:val="-4"/>
          <w:sz w:val="28"/>
          <w:szCs w:val="28"/>
          <w:lang w:val="nl-NL"/>
        </w:rPr>
        <w:t>Tờ lịch ngày đã sưu tầm.</w:t>
      </w:r>
    </w:p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III. CÁC HOẠT ĐỘNG DẠY HỌC CHỦ YẾU:</w:t>
      </w: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A333EF" w:rsidRPr="006411C5" w:rsidTr="002D2A29">
        <w:tc>
          <w:tcPr>
            <w:tcW w:w="5670" w:type="dxa"/>
            <w:shd w:val="clear" w:color="auto" w:fill="auto"/>
          </w:tcPr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80" w:type="dxa"/>
            <w:shd w:val="clear" w:color="auto" w:fill="auto"/>
          </w:tcPr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333EF" w:rsidRPr="006411C5" w:rsidTr="002D2A29">
        <w:tc>
          <w:tcPr>
            <w:tcW w:w="5670" w:type="dxa"/>
            <w:shd w:val="clear" w:color="auto" w:fill="auto"/>
          </w:tcPr>
          <w:p w:rsidR="00A333EF" w:rsidRPr="006411C5" w:rsidRDefault="00A333EF" w:rsidP="00A333EF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Hoạt động mở đầu: 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Mục tiêu: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Tạo không khí lớp học vui tươi, sinh động kết hợp kiểm tra kiến thức cũ.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* Giới thiệu các đơn vị chỉ thời gian thường dung:  ngày, tháng, năm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Tạo tình huống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+ Các bạn có nhớ ngày sinh của mình không?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+ Năm nay các em bao nhiêu tuổi?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+ Để biết chính xác năm nay mình bao nhiêu tuổi, ta dựa vào đâu?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+ Tính xem năm nay các em bao nhiêu tuổi?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* Giới thiệu đơn vị đo thời gian: tháng, năm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Mỗi năm, mỗi người đều thêm 1 tuổi. Năm là một đơn vị thời gian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Một năm gồm bao nhiêu tháng, đó là những tháng nào, mỗi tháng có bao nhiêu ngày.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Hoạt động 2: Thực hành: 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Mục tiêu: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Biết đọc tên các ngày trong tháng.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Biết xem lịch để xác định số ngày trong tháng nào đó và xác định một ngày nào đó là thứ mấy trong tuần lễ. 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Bài 1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Gọi HS đọc yêu cầu bài toán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Giáo viên hướng dẫn học sinh xem tháng trên tờ lịch.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1C5">
              <w:rPr>
                <w:rFonts w:ascii="Times New Roman" w:hAnsi="Times New Roman"/>
                <w:sz w:val="28"/>
                <w:szCs w:val="28"/>
              </w:rPr>
              <w:t>- Treo tờ lịch lên bảng và hỏi.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1C5">
              <w:rPr>
                <w:rFonts w:ascii="Times New Roman" w:hAnsi="Times New Roman"/>
                <w:sz w:val="28"/>
                <w:szCs w:val="28"/>
              </w:rPr>
              <w:t xml:space="preserve">+ Đây là tờ lịch tháng nào? 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1C5">
              <w:rPr>
                <w:rFonts w:ascii="Times New Roman" w:hAnsi="Times New Roman"/>
                <w:sz w:val="28"/>
                <w:szCs w:val="28"/>
              </w:rPr>
              <w:t>- Yêu cầu học sinh làm việc nhóm đọc tên các tháng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1C5">
              <w:rPr>
                <w:rFonts w:ascii="Times New Roman" w:hAnsi="Times New Roman"/>
                <w:sz w:val="28"/>
                <w:szCs w:val="28"/>
              </w:rPr>
              <w:t>- Gọi HS đọc trước lớp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1C5">
              <w:rPr>
                <w:rFonts w:ascii="Times New Roman" w:hAnsi="Times New Roman"/>
                <w:sz w:val="28"/>
                <w:szCs w:val="28"/>
              </w:rPr>
              <w:t>- GV nhận xét – khen ngợi</w:t>
            </w:r>
          </w:p>
        </w:tc>
        <w:tc>
          <w:tcPr>
            <w:tcW w:w="4680" w:type="dxa"/>
            <w:shd w:val="clear" w:color="auto" w:fill="auto"/>
          </w:tcPr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lắng nghe 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HS lắng nghe và trả lời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- 9 tuổi, 10 tuổi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năm sinh và năm nay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VD: 2023 – 2013 = 10 hay đếm thêm 1 từ 2013 đến 2023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HS lắng nghe và trả lời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đọc yêu cầu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Học sinh lắng nghe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trả lời câu hỏi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đọc: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tháng trong năm là: tháng 1, tháng 2, tháng 3, tháng 4, tháng 5, tháng 6, tháng 7, tháng 8, tháng 9, tháng 10, tháng 11 và tháng 12.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lắng nghe</w:t>
            </w:r>
          </w:p>
        </w:tc>
      </w:tr>
      <w:tr w:rsidR="00A333EF" w:rsidRPr="006411C5" w:rsidTr="002D2A29">
        <w:tc>
          <w:tcPr>
            <w:tcW w:w="5670" w:type="dxa"/>
            <w:shd w:val="clear" w:color="auto" w:fill="auto"/>
          </w:tcPr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Bài 2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>- Gọi 1 em đọc bài mẫu.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>- Yêu cầu HS thảo luận nhóm đôi đọc số ngày từng tháng cho nhau nghe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>- Yêu cầu nhóm đọc kết quả trước lớp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A333EF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– GV hệ thống lại các tháng trong một năm và hỏi:</w:t>
            </w:r>
          </w:p>
          <w:p w:rsidR="00A333EF" w:rsidRPr="006411C5" w:rsidRDefault="00A333EF" w:rsidP="00A333EF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Các tháng màu xanh dương có bao nhiêu ngày?</w:t>
            </w:r>
          </w:p>
          <w:p w:rsidR="00A333EF" w:rsidRPr="006411C5" w:rsidRDefault="00A333EF" w:rsidP="00A333EF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3EF" w:rsidRPr="006411C5" w:rsidRDefault="00A333EF" w:rsidP="00A333EF">
            <w:pPr>
              <w:numPr>
                <w:ilvl w:val="0"/>
                <w:numId w:val="1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Các tháng có 31 ngày được xếp như thế nào trong một năm?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+ Tháng nào có 30 ngày?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1C5">
              <w:rPr>
                <w:rFonts w:ascii="Times New Roman" w:hAnsi="Times New Roman"/>
                <w:sz w:val="28"/>
                <w:szCs w:val="28"/>
              </w:rPr>
              <w:t>+ Tháng nào có 28 hoặc 29 ngày?</w:t>
            </w:r>
          </w:p>
        </w:tc>
        <w:tc>
          <w:tcPr>
            <w:tcW w:w="4680" w:type="dxa"/>
            <w:shd w:val="clear" w:color="auto" w:fill="auto"/>
          </w:tcPr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>- Một em đọc bài mẫu.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>- HS thảo luận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HSTL: 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1 có 31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2 có 28 ngày hoặc 29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3 có 31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4 có 30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5 có 31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6 có 30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7 có 31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8 có 31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9 có 30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10 có 31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11 có 30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12 có 31 ngày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 HS lắng nghe và trả lời: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Tháng có màu xanh dương là tháng: 1,3,5,7,</w:t>
            </w:r>
            <w:proofErr w:type="gram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8,10,,</w:t>
            </w:r>
            <w:proofErr w:type="gram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+ Tháng đầu trong năm có 31 ngày, sau đó cứ cách một tháng lại xuất hiện tháng 31 ngày. Đặc biệt tháng 7 và tháng 8 là hai tháng liên tiếp có 31 ngày.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+ Tháng có 30 ngày là tháng: 4,6,9,11</w:t>
            </w:r>
          </w:p>
          <w:p w:rsidR="00A333EF" w:rsidRPr="006411C5" w:rsidRDefault="00A333EF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+ Tháng 2</w:t>
            </w:r>
          </w:p>
        </w:tc>
      </w:tr>
      <w:tr w:rsidR="00A333EF" w:rsidRPr="006411C5" w:rsidTr="002D2A29">
        <w:tc>
          <w:tcPr>
            <w:tcW w:w="10350" w:type="dxa"/>
            <w:gridSpan w:val="2"/>
            <w:shd w:val="clear" w:color="auto" w:fill="auto"/>
          </w:tcPr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Hoạt động vận dụng, trải nghiệm: 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Giúp học sinh nắm lại các kiến thức trọng tâm mới học.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>hững phần chính trong tiết dạy.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Trò chơi: </w:t>
            </w:r>
            <w:r w:rsidRPr="006411C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Tô màu theo chỉ định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Cách tiến hành:</w:t>
            </w:r>
          </w:p>
        </w:tc>
      </w:tr>
      <w:tr w:rsidR="00A333EF" w:rsidRPr="006411C5" w:rsidTr="002D2A29">
        <w:tc>
          <w:tcPr>
            <w:tcW w:w="5670" w:type="dxa"/>
            <w:shd w:val="clear" w:color="auto" w:fill="auto"/>
          </w:tcPr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– GV cho HS nhóm 4 đố nhau: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+ Đố bạn tháng nào có 31 ngày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+ Đố bạn tháng nào có 30 ngày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1C5">
              <w:rPr>
                <w:rFonts w:ascii="Times New Roman" w:hAnsi="Times New Roman"/>
                <w:sz w:val="28"/>
                <w:szCs w:val="28"/>
              </w:rPr>
              <w:t>+ Đố bạn tháng nào có 28 hoặc 29 ngày</w:t>
            </w:r>
          </w:p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GVchốt lại: Các tháng còn lại có 30 ngày, riêng tháng có 28 hoặc 29 ngày.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>Như vậy, có 7 tháng 31 ngày, 4 tháng 30 ngày, 1 tháng có 28 hoặc 29 ngày.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1C5">
              <w:rPr>
                <w:rFonts w:ascii="Times New Roman" w:hAnsi="Times New Roman"/>
                <w:sz w:val="28"/>
                <w:szCs w:val="28"/>
                <w:lang w:val="nl-NL"/>
              </w:rPr>
              <w:t>- GV nhận xét, tuyên dương</w:t>
            </w:r>
            <w:r w:rsidRPr="006411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33EF" w:rsidRPr="006411C5" w:rsidRDefault="00A333EF" w:rsidP="002D2A29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4680" w:type="dxa"/>
            <w:shd w:val="clear" w:color="auto" w:fill="auto"/>
          </w:tcPr>
          <w:p w:rsidR="00A333EF" w:rsidRPr="006411C5" w:rsidRDefault="00A333EF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 và thực hiện</w:t>
            </w:r>
          </w:p>
        </w:tc>
      </w:tr>
    </w:tbl>
    <w:p w:rsidR="00A333EF" w:rsidRPr="006411C5" w:rsidRDefault="00A333EF" w:rsidP="00A333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b/>
          <w:sz w:val="28"/>
          <w:szCs w:val="28"/>
          <w:lang w:val="nl-NL"/>
        </w:rPr>
        <w:t>IV.ĐIỀU CHỈNH SAU BÀI DẠY</w:t>
      </w:r>
    </w:p>
    <w:p w:rsidR="00121ED3" w:rsidRDefault="00A333EF" w:rsidP="00A333EF">
      <w:r w:rsidRPr="006411C5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12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291C"/>
    <w:multiLevelType w:val="hybridMultilevel"/>
    <w:tmpl w:val="A1083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D2"/>
    <w:rsid w:val="00121ED3"/>
    <w:rsid w:val="00A072D2"/>
    <w:rsid w:val="00A3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2491D-42E4-405F-9C25-E23FF97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33EF"/>
    <w:pPr>
      <w:ind w:left="720"/>
      <w:contextualSpacing/>
    </w:pPr>
    <w:rPr>
      <w:rFonts w:ascii="HP001 4 hàng" w:eastAsia="Calibri" w:hAnsi="HP001 4 hàng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2025-04-04T08:33:00Z</dcterms:created>
  <dcterms:modified xsi:type="dcterms:W3CDTF">2025-04-04T08:33:00Z</dcterms:modified>
</cp:coreProperties>
</file>