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1134"/>
        <w:gridCol w:w="6521"/>
        <w:gridCol w:w="2092"/>
      </w:tblGrid>
      <w:tr w:rsidR="00E11A56" w:rsidRPr="0018271B" w14:paraId="3E9A8601" w14:textId="77777777" w:rsidTr="0087413A">
        <w:trPr>
          <w:trHeight w:val="142"/>
        </w:trPr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14:paraId="34965F4D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TOÁN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07D2D74E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LỚP 3</w:t>
            </w:r>
          </w:p>
        </w:tc>
      </w:tr>
      <w:tr w:rsidR="00E11A56" w:rsidRPr="0018271B" w14:paraId="23CC49F0" w14:textId="77777777" w:rsidTr="0087413A">
        <w:trPr>
          <w:trHeight w:val="409"/>
        </w:trPr>
        <w:tc>
          <w:tcPr>
            <w:tcW w:w="1134" w:type="dxa"/>
            <w:shd w:val="clear" w:color="auto" w:fill="auto"/>
            <w:vAlign w:val="center"/>
            <w:hideMark/>
          </w:tcPr>
          <w:p w14:paraId="4913B6D2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 xml:space="preserve">Bài   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45963B1" w14:textId="77777777" w:rsidR="00E11A56" w:rsidRPr="00E16C50" w:rsidRDefault="00E11A56" w:rsidP="0087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</w:pPr>
            <w:r w:rsidRPr="0018271B">
              <w:rPr>
                <w:rFonts w:ascii="Times New Roman" w:eastAsia="Calibri" w:hAnsi="Times New Roman" w:cs="Times New Roman"/>
                <w:b/>
                <w:sz w:val="26"/>
              </w:rPr>
              <w:t xml:space="preserve">ÔN TẬP CÁC SỐ ĐẾN 1 000 </w:t>
            </w:r>
            <w:r w:rsidRPr="0018271B"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  <w:t>(Tiế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  <w:t>t 3</w:t>
            </w:r>
            <w:r w:rsidRPr="0018271B"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  <w:t>)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44524921" w14:textId="4116D26E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  <w:lang w:val="fr-FR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sz w:val="26"/>
                <w:lang w:val="fr-FR"/>
              </w:rPr>
              <w:t>3</w:t>
            </w:r>
            <w:bookmarkStart w:id="0" w:name="_GoBack"/>
            <w:bookmarkEnd w:id="0"/>
          </w:p>
        </w:tc>
      </w:tr>
      <w:tr w:rsidR="00E11A56" w:rsidRPr="0018271B" w14:paraId="079F9D2A" w14:textId="77777777" w:rsidTr="0087413A">
        <w:trPr>
          <w:trHeight w:val="409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6F3D3295" w14:textId="77777777" w:rsidR="00E11A56" w:rsidRPr="00BC77B2" w:rsidRDefault="00E11A56" w:rsidP="0087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</w:rPr>
            </w:pP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Thời gian thực hiện : ngày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9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tháng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9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 năm 202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CA7963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</w:p>
        </w:tc>
      </w:tr>
    </w:tbl>
    <w:p w14:paraId="115D11B4" w14:textId="77777777" w:rsidR="00E11A56" w:rsidRPr="0018271B" w:rsidRDefault="00E11A56" w:rsidP="00E11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lang w:val="nl-NL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I. YÊU CẦU CẦN ĐẠT:</w:t>
      </w:r>
    </w:p>
    <w:p w14:paraId="3A7CD7C5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–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Ôn tập các số đến 1 000:</w:t>
      </w:r>
    </w:p>
    <w:p w14:paraId="626E6EF1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Đếm, lập số, đọc – viết số, cấu tạo số (viết số thành tổng các trăm, chục và đơn vị).</w:t>
      </w:r>
    </w:p>
    <w:p w14:paraId="41A2ED3D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So sánh số, sắp xếp các số theo thứ tự.</w:t>
      </w:r>
    </w:p>
    <w:p w14:paraId="22742743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Tia số.</w:t>
      </w:r>
    </w:p>
    <w:p w14:paraId="5D12F09B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tự chủ, tự học: lắng nghe, trả lời câu hỏi, làm bài tập.</w:t>
      </w:r>
    </w:p>
    <w:p w14:paraId="3AA55E26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giải quyết vấn đề và sáng tạo: tham gia trò chơi, vận dụng.</w:t>
      </w:r>
    </w:p>
    <w:p w14:paraId="7519AA99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giao tiếp và hợp tác: hoạt động nhóm.</w:t>
      </w:r>
    </w:p>
    <w:p w14:paraId="74B2A4C4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nhân ái: Có ý thức giúp đỡ lẫn nhau trong hoạt động nhóm để hoàn thành nhiệm vụ.</w:t>
      </w:r>
    </w:p>
    <w:p w14:paraId="0467F6B5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chăm chỉ: Chăm chỉ suy nghĩ, trả lời câu hỏi; làm tốt các bài tập.</w:t>
      </w:r>
    </w:p>
    <w:p w14:paraId="237028D7" w14:textId="77777777" w:rsidR="00E11A56" w:rsidRPr="0018271B" w:rsidRDefault="00E11A56" w:rsidP="00E11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trách nhiệm: Giữ trật tự, biết lắng nghe, học tập nghiêm túc.</w:t>
      </w:r>
    </w:p>
    <w:p w14:paraId="20DB8498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 xml:space="preserve">II. </w:t>
      </w:r>
      <w:r>
        <w:rPr>
          <w:rFonts w:ascii="Times New Roman" w:hAnsi="Times New Roman" w:cs="Times New Roman"/>
          <w:b/>
          <w:color w:val="FF0000"/>
          <w:sz w:val="26"/>
          <w:lang w:val="vi-VN"/>
        </w:rPr>
        <w:t>ĐỒ DÙNG</w:t>
      </w: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DẠY HỌC:</w:t>
      </w:r>
    </w:p>
    <w:p w14:paraId="207A6F72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color w:val="0070C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>1. Giáo viên</w:t>
      </w:r>
      <w:r w:rsidRPr="0018271B">
        <w:rPr>
          <w:rFonts w:ascii="Times New Roman" w:hAnsi="Times New Roman" w:cs="Times New Roman"/>
          <w:color w:val="0070C0"/>
          <w:sz w:val="26"/>
          <w:lang w:val="vi-VN"/>
        </w:rPr>
        <w:t xml:space="preserve">: </w:t>
      </w:r>
    </w:p>
    <w:p w14:paraId="1412330C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6"/>
          <w:lang w:val="vi-VN"/>
        </w:rPr>
      </w:pPr>
      <w:r w:rsidRPr="0018271B">
        <w:rPr>
          <w:rFonts w:ascii="Times New Roman" w:eastAsia="Calibri" w:hAnsi="Times New Roman" w:cs="Times New Roman"/>
          <w:color w:val="auto"/>
          <w:sz w:val="26"/>
          <w:lang w:val="vi-VN"/>
        </w:rPr>
        <w:t xml:space="preserve"> 10 thẻ trăm, 10 thanh chục và 10 khối lập phương, hình vẽ và các thẻ số cho bài thực hành 1. </w:t>
      </w:r>
    </w:p>
    <w:p w14:paraId="193D038A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 xml:space="preserve">2. Học sinh: </w:t>
      </w:r>
    </w:p>
    <w:p w14:paraId="54BD971A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Cs/>
          <w:sz w:val="26"/>
          <w:lang w:val="vi-VN"/>
        </w:rPr>
      </w:pPr>
      <w:r w:rsidRPr="0018271B">
        <w:rPr>
          <w:rFonts w:ascii="Times New Roman" w:hAnsi="Times New Roman" w:cs="Times New Roman"/>
          <w:bCs/>
          <w:sz w:val="26"/>
          <w:lang w:val="vi-VN"/>
        </w:rPr>
        <w:t xml:space="preserve">3 thẻ trăm, 3 thanh chục và 5 khối lập phương. </w:t>
      </w:r>
    </w:p>
    <w:p w14:paraId="085AB5B6" w14:textId="77777777" w:rsidR="00E11A56" w:rsidRPr="0018271B" w:rsidRDefault="00E11A56" w:rsidP="00E11A56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III. CÁC HOẠT ĐỘNG DẠY HỌC CHỦ YẾU: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685"/>
      </w:tblGrid>
      <w:tr w:rsidR="00E11A56" w:rsidRPr="0018271B" w14:paraId="25F38C80" w14:textId="77777777" w:rsidTr="0087413A">
        <w:tc>
          <w:tcPr>
            <w:tcW w:w="709" w:type="dxa"/>
            <w:shd w:val="clear" w:color="auto" w:fill="DAEEF3" w:themeFill="accent5" w:themeFillTint="33"/>
          </w:tcPr>
          <w:p w14:paraId="1AF9C4DC" w14:textId="77777777" w:rsidR="00E11A56" w:rsidRPr="0018271B" w:rsidRDefault="00E11A56" w:rsidP="00874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</w:rPr>
              <w:t>TG</w:t>
            </w:r>
          </w:p>
        </w:tc>
        <w:tc>
          <w:tcPr>
            <w:tcW w:w="5954" w:type="dxa"/>
            <w:shd w:val="clear" w:color="auto" w:fill="DAEEF3" w:themeFill="accent5" w:themeFillTint="33"/>
            <w:vAlign w:val="center"/>
          </w:tcPr>
          <w:p w14:paraId="7B01F92B" w14:textId="77777777" w:rsidR="00E11A56" w:rsidRPr="0018271B" w:rsidRDefault="00E11A56" w:rsidP="00874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5C0F13E" w14:textId="77777777" w:rsidR="00E11A56" w:rsidRPr="0018271B" w:rsidRDefault="00E11A56" w:rsidP="00874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học sinh</w:t>
            </w:r>
          </w:p>
        </w:tc>
      </w:tr>
      <w:tr w:rsidR="00E11A56" w:rsidRPr="0018271B" w14:paraId="2B7D36A8" w14:textId="77777777" w:rsidTr="0087413A">
        <w:tc>
          <w:tcPr>
            <w:tcW w:w="709" w:type="dxa"/>
          </w:tcPr>
          <w:p w14:paraId="0B61CE17" w14:textId="77777777" w:rsidR="00E11A56" w:rsidRPr="0018271B" w:rsidRDefault="00E11A56" w:rsidP="0087413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</w:tcPr>
          <w:p w14:paraId="422BF5B0" w14:textId="77777777" w:rsidR="00E11A56" w:rsidRPr="0018271B" w:rsidRDefault="00E11A56" w:rsidP="0087413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1. K</w:t>
            </w:r>
            <w:r w:rsidRPr="0018271B">
              <w:rPr>
                <w:rFonts w:ascii="Times New Roman" w:eastAsia="Calibri" w:hAnsi="Times New Roman" w:cs="Times New Roman"/>
                <w:b/>
                <w:color w:val="FF0000"/>
                <w:sz w:val="26"/>
                <w:lang w:val="vi-VN"/>
              </w:rPr>
              <w:t>hởi động: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 xml:space="preserve"> </w:t>
            </w:r>
          </w:p>
        </w:tc>
      </w:tr>
      <w:tr w:rsidR="00E11A56" w:rsidRPr="0018271B" w14:paraId="38AB17EE" w14:textId="77777777" w:rsidTr="0087413A">
        <w:tc>
          <w:tcPr>
            <w:tcW w:w="709" w:type="dxa"/>
          </w:tcPr>
          <w:p w14:paraId="7DA69D13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954" w:type="dxa"/>
          </w:tcPr>
          <w:p w14:paraId="7BE4DE21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tổ chức cho HS chơi trò chơi “Ếch con đi học”. GV phổ biên luật chơi:”Mỗi câu trả lời đúng sẽ giúp chú ếch nhảy qua được 1 cái lá sen để sang bên đường đi học”.</w:t>
            </w:r>
          </w:p>
          <w:p w14:paraId="162A9E7D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1: 729 = 700 +…?...+ 9</w:t>
            </w:r>
          </w:p>
          <w:p w14:paraId="7C0ED6AE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2: 10 chục=..?...trăm</w:t>
            </w:r>
          </w:p>
          <w:p w14:paraId="604ED708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3: 900 + 60 + 3 = ..?..</w:t>
            </w:r>
          </w:p>
          <w:p w14:paraId="4B9C37A1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nhận xét, tuyên dương, dẫn dắt vào bài mới.</w:t>
            </w:r>
          </w:p>
        </w:tc>
        <w:tc>
          <w:tcPr>
            <w:tcW w:w="3685" w:type="dxa"/>
          </w:tcPr>
          <w:p w14:paraId="430F00A4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 trò chơi và trả lời câu hỏi:</w:t>
            </w:r>
          </w:p>
          <w:p w14:paraId="319875A9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  <w:p w14:paraId="40E6A551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1: 70</w:t>
            </w:r>
          </w:p>
          <w:p w14:paraId="6B60F4DB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2: 100</w:t>
            </w:r>
          </w:p>
          <w:p w14:paraId="019E6D00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3: 963</w:t>
            </w:r>
          </w:p>
          <w:p w14:paraId="35C83ACB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</w:t>
            </w:r>
          </w:p>
          <w:p w14:paraId="5D845483" w14:textId="77777777" w:rsidR="00E11A56" w:rsidRPr="0018271B" w:rsidRDefault="00E11A56" w:rsidP="0087413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E11A56" w:rsidRPr="0018271B" w14:paraId="6F369B0D" w14:textId="77777777" w:rsidTr="0087413A">
        <w:trPr>
          <w:trHeight w:val="346"/>
        </w:trPr>
        <w:tc>
          <w:tcPr>
            <w:tcW w:w="709" w:type="dxa"/>
            <w:shd w:val="clear" w:color="auto" w:fill="FFFFFF" w:themeFill="background1"/>
          </w:tcPr>
          <w:p w14:paraId="16C1E659" w14:textId="77777777" w:rsidR="00E11A56" w:rsidRPr="0018271B" w:rsidRDefault="00E11A56" w:rsidP="0087413A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7AE927D" w14:textId="77777777" w:rsidR="00E11A56" w:rsidRPr="0018271B" w:rsidRDefault="00E11A56" w:rsidP="0087413A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2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Luyện tập</w:t>
            </w:r>
          </w:p>
        </w:tc>
      </w:tr>
      <w:tr w:rsidR="00E11A56" w:rsidRPr="0018271B" w14:paraId="4A7EF756" w14:textId="77777777" w:rsidTr="0087413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1CE7332B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CA2AC65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>2.1. Bài 1: ( Thảo luận nhóm bốn)</w:t>
            </w:r>
          </w:p>
          <w:p w14:paraId="37BC8C3D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cho HS đọc yêu cầu BT1.</w:t>
            </w:r>
          </w:p>
          <w:p w14:paraId="575CC937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HS thảo luận (nhóm bốn) tìm hiểu mẫu, xác định các việc cần làm: đọc số, viết số,</w:t>
            </w:r>
            <w:r w:rsidRPr="0018271B">
              <w:rPr>
                <w:sz w:val="26"/>
              </w:rPr>
              <w:t xml:space="preserve"> </w:t>
            </w:r>
            <w:r w:rsidRPr="0018271B">
              <w:rPr>
                <w:color w:val="000000"/>
                <w:sz w:val="26"/>
              </w:rPr>
              <w:t>viết số thành tổng các trăm, chục, đơn vị.</w:t>
            </w:r>
          </w:p>
          <w:p w14:paraId="1DA020A5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cho HS trình bày theo nhóm (mỗi nhóm / hàng).</w:t>
            </w:r>
          </w:p>
          <w:p w14:paraId="23110F5E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sz w:val="26"/>
              </w:rPr>
              <w:t>- GV nhận xét, tuyên dương.</w:t>
            </w:r>
          </w:p>
          <w:p w14:paraId="6087502E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2.2. Bài 2: </w:t>
            </w:r>
            <w:r w:rsidRPr="0018271B">
              <w:rPr>
                <w:b/>
                <w:bCs/>
                <w:color w:val="000000"/>
                <w:sz w:val="26"/>
              </w:rPr>
              <w:t>( Thảo luận nhóm đôi)</w:t>
            </w:r>
          </w:p>
          <w:p w14:paraId="421BD60B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BT2.</w:t>
            </w:r>
          </w:p>
          <w:p w14:paraId="40EF3BF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– GV cho HS thảo luận (nhóm đôi) tìm hiểu bài, tìm cách làm: các dãy số sắp xếp theo thứ tự từ bé đến lớn (đếm thêm: câu a – thêm 100; câu b – thêm 10; câu c – thêm 11).</w:t>
            </w:r>
          </w:p>
          <w:p w14:paraId="34DC2FA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-GV yêu cầu HS làm cá nhân rồi chia sẻ trong nhóm đôi.</w:t>
            </w:r>
          </w:p>
          <w:p w14:paraId="7E1CC0A1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lastRenderedPageBreak/>
              <w:t>– GV cho HS trình bày theo nhóm (mỗi nhóm / dãy số), khuyến khích HS nói cách làm.</w:t>
            </w:r>
          </w:p>
          <w:p w14:paraId="3016CBB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sz w:val="26"/>
              </w:rPr>
              <w:t>- GV nhận xét, tuyên dương.</w:t>
            </w:r>
          </w:p>
          <w:p w14:paraId="7591DC41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2.3. Bài 3: </w:t>
            </w:r>
            <w:r w:rsidRPr="0018271B">
              <w:rPr>
                <w:b/>
                <w:bCs/>
                <w:color w:val="000000"/>
                <w:sz w:val="26"/>
              </w:rPr>
              <w:t>( Cá nhân)</w:t>
            </w:r>
          </w:p>
          <w:p w14:paraId="77BBB354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BT3.</w:t>
            </w:r>
          </w:p>
          <w:p w14:paraId="76DB9852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quan sát quá trình HS làm bài.</w:t>
            </w:r>
          </w:p>
          <w:p w14:paraId="616F76E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gọi 2 HS trình bày (mỗi HS/ tia số), khuyến khích HS nói cách làm.</w:t>
            </w:r>
          </w:p>
          <w:p w14:paraId="0C31522A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nhận xét, đánh giá, đưa ra đáp án đúng</w:t>
            </w:r>
          </w:p>
          <w:p w14:paraId="5B29CB5B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2.4. Bài 4: </w:t>
            </w:r>
            <w:r w:rsidRPr="0018271B">
              <w:rPr>
                <w:b/>
                <w:bCs/>
                <w:color w:val="000000"/>
                <w:sz w:val="26"/>
              </w:rPr>
              <w:t>( Cá nhân)</w:t>
            </w:r>
          </w:p>
          <w:p w14:paraId="6D6B4171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BT4.</w:t>
            </w:r>
          </w:p>
          <w:p w14:paraId="46BA6EA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lần lượt đọc từng ý, sau đó HS giơ bảng biểu quyết (Đ/S), GV yêu cầu HS giải thích câu trả lời của mình.</w:t>
            </w:r>
          </w:p>
          <w:p w14:paraId="7933FE5E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nhận xét, chốt đáp án:</w:t>
            </w:r>
          </w:p>
          <w:p w14:paraId="5AB24619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a. Sai (vì số 621 có 600, 2 chục và 1 đơn vị)</w:t>
            </w:r>
          </w:p>
          <w:p w14:paraId="043800EE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rStyle w:val="Emphasis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b. Đúng     </w:t>
            </w:r>
          </w:p>
          <w:p w14:paraId="738867C0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c. Đúng</w:t>
            </w:r>
          </w:p>
        </w:tc>
        <w:tc>
          <w:tcPr>
            <w:tcW w:w="3685" w:type="dxa"/>
            <w:shd w:val="clear" w:color="auto" w:fill="FFFFFF" w:themeFill="background1"/>
          </w:tcPr>
          <w:p w14:paraId="530120EB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6D58AE10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thảo luận nhóm tìm hiểu mẫu, xác định việc cần làm</w:t>
            </w:r>
          </w:p>
          <w:p w14:paraId="7E1A7BB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9092EDD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Đại diện nhóm trả lời</w:t>
            </w:r>
          </w:p>
          <w:p w14:paraId="5057B937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069402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</w:t>
            </w:r>
          </w:p>
          <w:p w14:paraId="70CF1BD0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546B003C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thảo luận nhóm tìm hiểu mẫu, xác định việc cần làm</w:t>
            </w:r>
          </w:p>
          <w:p w14:paraId="27F4D970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774656C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607C203B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HS làm bài</w:t>
            </w:r>
          </w:p>
          <w:p w14:paraId="14ED4EBA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6EF2007F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509FA8D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trình bày.</w:t>
            </w:r>
          </w:p>
          <w:p w14:paraId="7ADDDB25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2C2D182C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5905220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hoạt động cá nhân, tìm hiểu bài, tìm cách làm.</w:t>
            </w:r>
          </w:p>
          <w:p w14:paraId="34F762C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119525EA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trình bày kết quả </w:t>
            </w:r>
          </w:p>
          <w:p w14:paraId="21DC4FA3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1BE7DA9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</w:t>
            </w:r>
          </w:p>
          <w:p w14:paraId="28B97314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6D807DC9" w14:textId="77777777" w:rsidR="00E11A56" w:rsidRPr="0018271B" w:rsidRDefault="00E11A56" w:rsidP="0087413A">
            <w:pPr>
              <w:pStyle w:val="NormalWeb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lắng nghe câu hỏi, giơ tay trả lời.</w:t>
            </w:r>
          </w:p>
          <w:p w14:paraId="756678B5" w14:textId="77777777" w:rsidR="00E11A56" w:rsidRPr="0018271B" w:rsidRDefault="00E11A56" w:rsidP="0087413A">
            <w:pPr>
              <w:pStyle w:val="NormalWeb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lắng nghe</w:t>
            </w:r>
          </w:p>
          <w:p w14:paraId="7731BF25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</w:tc>
      </w:tr>
      <w:tr w:rsidR="00E11A56" w:rsidRPr="0018271B" w14:paraId="4FF28E3C" w14:textId="77777777" w:rsidTr="0087413A">
        <w:trPr>
          <w:trHeight w:val="282"/>
        </w:trPr>
        <w:tc>
          <w:tcPr>
            <w:tcW w:w="709" w:type="dxa"/>
            <w:shd w:val="clear" w:color="auto" w:fill="FFFFFF" w:themeFill="background1"/>
          </w:tcPr>
          <w:p w14:paraId="03E372B1" w14:textId="77777777" w:rsidR="00E11A56" w:rsidRPr="0018271B" w:rsidRDefault="00E11A56" w:rsidP="0087413A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47B3989D" w14:textId="77777777" w:rsidR="00E11A56" w:rsidRPr="0018271B" w:rsidRDefault="00E11A56" w:rsidP="0087413A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3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Hoạt động nối tiếp</w:t>
            </w:r>
          </w:p>
        </w:tc>
      </w:tr>
      <w:tr w:rsidR="00E11A56" w:rsidRPr="0018271B" w14:paraId="3EC2656F" w14:textId="77777777" w:rsidTr="0087413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27476D6A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A3D3845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rStyle w:val="Emphasis"/>
                <w:sz w:val="26"/>
              </w:rPr>
            </w:pPr>
            <w:r w:rsidRPr="0018271B">
              <w:rPr>
                <w:color w:val="000000"/>
                <w:sz w:val="26"/>
              </w:rPr>
              <w:t>- GV gọi 1 vài học sinh lên đọc các dãy số:</w:t>
            </w:r>
          </w:p>
          <w:p w14:paraId="19A4BB2F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sz w:val="26"/>
              </w:rPr>
              <w:t>+ 100, 105, 110, 115……,150</w:t>
            </w:r>
            <w:r w:rsidRPr="0018271B">
              <w:rPr>
                <w:rStyle w:val="Emphasis"/>
                <w:color w:val="000000"/>
                <w:sz w:val="26"/>
              </w:rPr>
              <w:t xml:space="preserve"> </w:t>
            </w:r>
          </w:p>
          <w:p w14:paraId="5FADC753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+ 500, 600,……1000</w:t>
            </w:r>
          </w:p>
          <w:p w14:paraId="28C49F6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+ 112, 122, 132……182.</w:t>
            </w:r>
          </w:p>
          <w:p w14:paraId="1A2433F9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hướng dẫn HS chuẩn bị bài học cho tiết học sau.</w:t>
            </w:r>
          </w:p>
          <w:p w14:paraId="79EA8D1A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i/>
                <w:iCs/>
                <w:sz w:val="26"/>
              </w:rPr>
            </w:pPr>
            <w:r w:rsidRPr="0018271B">
              <w:rPr>
                <w:color w:val="000000"/>
                <w:sz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5" w:type="dxa"/>
            <w:shd w:val="clear" w:color="auto" w:fill="FFFFFF" w:themeFill="background1"/>
          </w:tcPr>
          <w:p w14:paraId="363420BF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xung phong trả lời</w:t>
            </w:r>
          </w:p>
          <w:p w14:paraId="08D9146F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0AF1A006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- HS tập trung lắng nghe</w:t>
            </w:r>
          </w:p>
          <w:p w14:paraId="7294B468" w14:textId="77777777" w:rsidR="00E11A56" w:rsidRPr="0018271B" w:rsidRDefault="00E11A56" w:rsidP="0087413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4DD9FCC1" w14:textId="77777777" w:rsidR="00E11A56" w:rsidRPr="0018271B" w:rsidRDefault="00E11A56" w:rsidP="0087413A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color w:val="000000"/>
                <w:sz w:val="26"/>
              </w:rPr>
              <w:t>- HS tập trung lắng nghe.</w:t>
            </w:r>
          </w:p>
        </w:tc>
      </w:tr>
    </w:tbl>
    <w:p w14:paraId="42BA2DB0" w14:textId="77777777" w:rsidR="00E11A56" w:rsidRPr="0018271B" w:rsidRDefault="00E11A56" w:rsidP="00E11A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</w:p>
    <w:p w14:paraId="7B779505" w14:textId="77777777" w:rsidR="00E11A56" w:rsidRPr="0018271B" w:rsidRDefault="00E11A56" w:rsidP="00E11A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IV. ĐIỀU CHỈNH SAU TIẾT DẠY:</w:t>
      </w:r>
    </w:p>
    <w:p w14:paraId="359CEA16" w14:textId="77777777" w:rsidR="00E11A56" w:rsidRPr="0018271B" w:rsidRDefault="00E11A56" w:rsidP="00E11A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5FCD1ED7" w14:textId="77777777" w:rsidR="00E11A56" w:rsidRPr="0018271B" w:rsidRDefault="00E11A56" w:rsidP="00E11A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5B24F792" w14:textId="77777777" w:rsidR="00E11A56" w:rsidRPr="0018271B" w:rsidRDefault="00E11A56" w:rsidP="00E11A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343A713C" w14:textId="77777777" w:rsidR="00E11A56" w:rsidRDefault="00E11A56" w:rsidP="00E11A56">
      <w:pPr>
        <w:spacing w:after="20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br w:type="page"/>
      </w:r>
    </w:p>
    <w:p w14:paraId="61CA921B" w14:textId="77777777" w:rsidR="00403E97" w:rsidRPr="00E11A56" w:rsidRDefault="00403E97" w:rsidP="00E11A56"/>
    <w:sectPr w:rsidR="00403E97" w:rsidRPr="00E11A56" w:rsidSect="002B1A36">
      <w:footerReference w:type="default" r:id="rId7"/>
      <w:pgSz w:w="11907" w:h="16840" w:code="9"/>
      <w:pgMar w:top="568" w:right="1134" w:bottom="709" w:left="1134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6BD3" w14:textId="77777777" w:rsidR="00306718" w:rsidRDefault="00306718" w:rsidP="002B1A36">
      <w:pPr>
        <w:spacing w:after="0" w:line="240" w:lineRule="auto"/>
      </w:pPr>
      <w:r>
        <w:separator/>
      </w:r>
    </w:p>
  </w:endnote>
  <w:endnote w:type="continuationSeparator" w:id="0">
    <w:p w14:paraId="3B5497F6" w14:textId="77777777" w:rsidR="00306718" w:rsidRDefault="00306718" w:rsidP="002B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60F4" w14:textId="6D517E8C" w:rsidR="00D71CD1" w:rsidRPr="003B39C0" w:rsidRDefault="00D71CD1" w:rsidP="002B1A36">
    <w:pPr>
      <w:pStyle w:val="Footer"/>
      <w:pBdr>
        <w:top w:val="double" w:sz="4" w:space="0" w:color="auto"/>
      </w:pBdr>
      <w:spacing w:before="100" w:beforeAutospacing="1" w:after="100" w:afterAutospacing="1"/>
      <w:rPr>
        <w:rFonts w:ascii="Times New Roman" w:hAnsi="Times New Roman"/>
        <w:b/>
      </w:rPr>
    </w:pPr>
    <w:r w:rsidRPr="003B39C0">
      <w:rPr>
        <w:rFonts w:ascii="Times New Roman" w:hAnsi="Times New Roman"/>
        <w:b/>
        <w:i/>
        <w:sz w:val="26"/>
      </w:rPr>
      <w:t>Kế hoạch bài dạy lớ</w:t>
    </w:r>
    <w:r>
      <w:rPr>
        <w:rFonts w:ascii="Times New Roman" w:hAnsi="Times New Roman"/>
        <w:b/>
        <w:i/>
        <w:sz w:val="26"/>
      </w:rPr>
      <w:t>p 3</w:t>
    </w:r>
    <w:r w:rsidRPr="003B39C0">
      <w:rPr>
        <w:rFonts w:ascii="Times New Roman" w:hAnsi="Times New Roman"/>
        <w:b/>
        <w:i/>
        <w:sz w:val="26"/>
      </w:rPr>
      <w:t xml:space="preserve">                 Lê Thị Tâm                Trường TH Hòa Quang Bắc</w:t>
    </w:r>
  </w:p>
  <w:p w14:paraId="2D82FF97" w14:textId="77777777" w:rsidR="00D71CD1" w:rsidRDefault="00D71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0D18E" w14:textId="77777777" w:rsidR="00306718" w:rsidRDefault="00306718" w:rsidP="002B1A36">
      <w:pPr>
        <w:spacing w:after="0" w:line="240" w:lineRule="auto"/>
      </w:pPr>
      <w:r>
        <w:separator/>
      </w:r>
    </w:p>
  </w:footnote>
  <w:footnote w:type="continuationSeparator" w:id="0">
    <w:p w14:paraId="6DD9AA2F" w14:textId="77777777" w:rsidR="00306718" w:rsidRDefault="00306718" w:rsidP="002B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A1640"/>
    <w:multiLevelType w:val="hybridMultilevel"/>
    <w:tmpl w:val="93AE0292"/>
    <w:lvl w:ilvl="0" w:tplc="33F80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718A"/>
    <w:multiLevelType w:val="hybridMultilevel"/>
    <w:tmpl w:val="D9F67414"/>
    <w:lvl w:ilvl="0" w:tplc="902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D7340"/>
    <w:multiLevelType w:val="hybridMultilevel"/>
    <w:tmpl w:val="3CC25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098B"/>
    <w:multiLevelType w:val="hybridMultilevel"/>
    <w:tmpl w:val="A120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C7300"/>
    <w:multiLevelType w:val="hybridMultilevel"/>
    <w:tmpl w:val="02E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12"/>
    <w:rsid w:val="000134E5"/>
    <w:rsid w:val="00071927"/>
    <w:rsid w:val="0007632A"/>
    <w:rsid w:val="00085D85"/>
    <w:rsid w:val="000E4AAC"/>
    <w:rsid w:val="00131771"/>
    <w:rsid w:val="0018271B"/>
    <w:rsid w:val="001C75E0"/>
    <w:rsid w:val="001E5EC8"/>
    <w:rsid w:val="002233B4"/>
    <w:rsid w:val="00262B76"/>
    <w:rsid w:val="0027107E"/>
    <w:rsid w:val="00290F5E"/>
    <w:rsid w:val="00295B84"/>
    <w:rsid w:val="002A1799"/>
    <w:rsid w:val="002B1A36"/>
    <w:rsid w:val="002E3159"/>
    <w:rsid w:val="002E53E6"/>
    <w:rsid w:val="00306718"/>
    <w:rsid w:val="00315080"/>
    <w:rsid w:val="00362024"/>
    <w:rsid w:val="00370AE4"/>
    <w:rsid w:val="003D3862"/>
    <w:rsid w:val="003D3E5B"/>
    <w:rsid w:val="00402C6A"/>
    <w:rsid w:val="00403E97"/>
    <w:rsid w:val="00414CC2"/>
    <w:rsid w:val="00422CD7"/>
    <w:rsid w:val="0046361E"/>
    <w:rsid w:val="00476E80"/>
    <w:rsid w:val="00484911"/>
    <w:rsid w:val="004E3C47"/>
    <w:rsid w:val="004F1C39"/>
    <w:rsid w:val="00517150"/>
    <w:rsid w:val="00577FF4"/>
    <w:rsid w:val="005B5C12"/>
    <w:rsid w:val="005B6B9B"/>
    <w:rsid w:val="005F56FC"/>
    <w:rsid w:val="00676568"/>
    <w:rsid w:val="006C7F29"/>
    <w:rsid w:val="006D76AF"/>
    <w:rsid w:val="00734265"/>
    <w:rsid w:val="007A0B1E"/>
    <w:rsid w:val="007B2EFE"/>
    <w:rsid w:val="00830AED"/>
    <w:rsid w:val="00843221"/>
    <w:rsid w:val="00895DCC"/>
    <w:rsid w:val="008B51E9"/>
    <w:rsid w:val="008E492C"/>
    <w:rsid w:val="00910F8F"/>
    <w:rsid w:val="00A30595"/>
    <w:rsid w:val="00A4170A"/>
    <w:rsid w:val="00A710B5"/>
    <w:rsid w:val="00AC05FA"/>
    <w:rsid w:val="00AD7F63"/>
    <w:rsid w:val="00AF3EB1"/>
    <w:rsid w:val="00B80104"/>
    <w:rsid w:val="00BC31B1"/>
    <w:rsid w:val="00C14E7A"/>
    <w:rsid w:val="00C70932"/>
    <w:rsid w:val="00CA073A"/>
    <w:rsid w:val="00CB77C7"/>
    <w:rsid w:val="00CD2A2C"/>
    <w:rsid w:val="00CE7811"/>
    <w:rsid w:val="00D20F13"/>
    <w:rsid w:val="00D47F3F"/>
    <w:rsid w:val="00D71CD1"/>
    <w:rsid w:val="00E10C38"/>
    <w:rsid w:val="00E11A56"/>
    <w:rsid w:val="00E16C50"/>
    <w:rsid w:val="00E70CC5"/>
    <w:rsid w:val="00F06FAA"/>
    <w:rsid w:val="00F37479"/>
    <w:rsid w:val="00F82FF3"/>
    <w:rsid w:val="00FA0D6D"/>
    <w:rsid w:val="00FC7184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qFormat/>
    <w:rsid w:val="00A4170A"/>
    <w:rPr>
      <w:b/>
      <w:bCs/>
    </w:rPr>
  </w:style>
  <w:style w:type="character" w:styleId="Emphasis">
    <w:name w:val="Emphasis"/>
    <w:basedOn w:val="DefaultParagraphFont"/>
    <w:qFormat/>
    <w:rsid w:val="002A179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F1C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36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1A36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Admin</cp:lastModifiedBy>
  <cp:revision>36</cp:revision>
  <dcterms:created xsi:type="dcterms:W3CDTF">2022-06-05T12:17:00Z</dcterms:created>
  <dcterms:modified xsi:type="dcterms:W3CDTF">2025-03-30T19:26:00Z</dcterms:modified>
</cp:coreProperties>
</file>