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44806" w14:textId="77777777" w:rsidR="0078114B" w:rsidRPr="008D6FAE" w:rsidRDefault="0078114B" w:rsidP="0078114B">
      <w:pPr>
        <w:jc w:val="center"/>
        <w:rPr>
          <w:b/>
          <w:sz w:val="28"/>
          <w:szCs w:val="28"/>
        </w:rPr>
      </w:pPr>
      <w:r w:rsidRPr="008D6FAE">
        <w:rPr>
          <w:b/>
          <w:sz w:val="28"/>
          <w:szCs w:val="28"/>
        </w:rPr>
        <w:t>KẾ HOẠCH  BÀI DẠY</w:t>
      </w:r>
    </w:p>
    <w:p w14:paraId="6FCBFCFF" w14:textId="77777777" w:rsidR="0078114B" w:rsidRPr="008D6FAE" w:rsidRDefault="0078114B" w:rsidP="0078114B">
      <w:pPr>
        <w:jc w:val="center"/>
        <w:rPr>
          <w:b/>
          <w:i/>
          <w:sz w:val="28"/>
          <w:szCs w:val="28"/>
        </w:rPr>
      </w:pPr>
      <w:r w:rsidRPr="008D6FAE">
        <w:rPr>
          <w:b/>
          <w:sz w:val="28"/>
          <w:szCs w:val="28"/>
        </w:rPr>
        <w:t xml:space="preserve">MÔN: </w:t>
      </w:r>
      <w:r w:rsidRPr="005E2F9C">
        <w:rPr>
          <w:b/>
          <w:i/>
          <w:sz w:val="28"/>
          <w:szCs w:val="28"/>
        </w:rPr>
        <w:t>TOÁN</w:t>
      </w:r>
      <w:r>
        <w:rPr>
          <w:b/>
          <w:i/>
          <w:sz w:val="28"/>
          <w:szCs w:val="28"/>
        </w:rPr>
        <w:t>-  LỚP 2</w:t>
      </w:r>
    </w:p>
    <w:p w14:paraId="7FB5B546" w14:textId="77777777" w:rsidR="0078114B" w:rsidRPr="00F52E77" w:rsidRDefault="0078114B" w:rsidP="0078114B">
      <w:pPr>
        <w:pStyle w:val="Heading1"/>
        <w:spacing w:line="20" w:lineRule="atLeast"/>
        <w:jc w:val="center"/>
        <w:rPr>
          <w:rFonts w:ascii="Times New Roman" w:hAnsi="Times New Roman"/>
          <w:b/>
          <w:color w:val="000000"/>
        </w:rPr>
      </w:pPr>
      <w:r w:rsidRPr="00F52E77">
        <w:rPr>
          <w:rFonts w:ascii="Times New Roman" w:hAnsi="Times New Roman"/>
          <w:b/>
          <w:color w:val="000000"/>
        </w:rPr>
        <w:t>BÀI: NHIỀU HƠN HAY ÍT HƠN BAO NHIÊU</w:t>
      </w:r>
    </w:p>
    <w:p w14:paraId="78F83B55" w14:textId="77777777" w:rsidR="0078114B" w:rsidRPr="00766FB2" w:rsidRDefault="0078114B" w:rsidP="0078114B">
      <w:pPr>
        <w:spacing w:before="120" w:after="120" w:line="20" w:lineRule="atLeast"/>
        <w:jc w:val="center"/>
        <w:rPr>
          <w:b/>
          <w:color w:val="000000"/>
          <w:sz w:val="28"/>
          <w:szCs w:val="28"/>
        </w:rPr>
      </w:pPr>
      <w:r w:rsidRPr="00766FB2">
        <w:rPr>
          <w:b/>
          <w:color w:val="000000"/>
          <w:sz w:val="28"/>
          <w:szCs w:val="28"/>
        </w:rPr>
        <w:t xml:space="preserve"> (</w:t>
      </w:r>
      <w:r>
        <w:rPr>
          <w:b/>
          <w:color w:val="000000"/>
          <w:sz w:val="28"/>
          <w:szCs w:val="28"/>
        </w:rPr>
        <w:t>tiết 2</w:t>
      </w:r>
      <w:r w:rsidRPr="00766FB2">
        <w:rPr>
          <w:b/>
          <w:color w:val="000000"/>
          <w:sz w:val="28"/>
          <w:szCs w:val="28"/>
        </w:rPr>
        <w:t>)</w:t>
      </w:r>
    </w:p>
    <w:p w14:paraId="66092449" w14:textId="77777777" w:rsidR="0078114B" w:rsidRPr="00545D52" w:rsidRDefault="0078114B" w:rsidP="0078114B">
      <w:pPr>
        <w:pStyle w:val="Heading1"/>
        <w:spacing w:before="0" w:line="240" w:lineRule="auto"/>
        <w:jc w:val="center"/>
        <w:rPr>
          <w:rFonts w:ascii="Times New Roman" w:hAnsi="Times New Roman"/>
          <w:b/>
          <w:color w:val="auto"/>
          <w:sz w:val="28"/>
          <w:szCs w:val="28"/>
        </w:rPr>
      </w:pPr>
      <w:r>
        <w:rPr>
          <w:rFonts w:ascii="Times New Roman" w:hAnsi="Times New Roman"/>
          <w:b/>
          <w:color w:val="auto"/>
          <w:sz w:val="28"/>
          <w:szCs w:val="28"/>
        </w:rPr>
        <w:t>Tiết chương trình:  15</w:t>
      </w:r>
    </w:p>
    <w:p w14:paraId="07C200D4" w14:textId="77777777" w:rsidR="0078114B" w:rsidRPr="00462379" w:rsidRDefault="0078114B" w:rsidP="0078114B">
      <w:pPr>
        <w:pStyle w:val="Heading1"/>
        <w:spacing w:before="120" w:after="120" w:line="240" w:lineRule="auto"/>
        <w:jc w:val="center"/>
      </w:pPr>
      <w:r>
        <w:rPr>
          <w:rFonts w:ascii="Times New Roman" w:hAnsi="Times New Roman"/>
          <w:b/>
          <w:color w:val="auto"/>
          <w:sz w:val="28"/>
          <w:szCs w:val="28"/>
        </w:rPr>
        <w:t>Thời gian dạy: Ngày 26 tháng 9 năm 2024.</w:t>
      </w:r>
    </w:p>
    <w:p w14:paraId="38A6859B" w14:textId="77777777" w:rsidR="0078114B" w:rsidRPr="00766FB2" w:rsidRDefault="0078114B" w:rsidP="0078114B">
      <w:pPr>
        <w:spacing w:before="120" w:after="120" w:line="20" w:lineRule="atLeast"/>
        <w:jc w:val="both"/>
        <w:rPr>
          <w:b/>
          <w:color w:val="000000"/>
          <w:sz w:val="28"/>
          <w:szCs w:val="28"/>
        </w:rPr>
      </w:pPr>
      <w:r>
        <w:rPr>
          <w:b/>
          <w:color w:val="000000"/>
          <w:sz w:val="28"/>
          <w:szCs w:val="28"/>
        </w:rPr>
        <w:t>I.</w:t>
      </w:r>
      <w:r w:rsidRPr="00766FB2">
        <w:rPr>
          <w:b/>
          <w:color w:val="000000"/>
          <w:sz w:val="28"/>
          <w:szCs w:val="28"/>
        </w:rPr>
        <w:t xml:space="preserve"> YÊU CẦU CẦN ĐẠT</w:t>
      </w:r>
    </w:p>
    <w:p w14:paraId="676054D0" w14:textId="77777777" w:rsidR="0078114B" w:rsidRPr="00766FB2" w:rsidRDefault="0078114B" w:rsidP="0078114B">
      <w:pPr>
        <w:spacing w:before="120" w:after="120" w:line="20" w:lineRule="atLeast"/>
        <w:jc w:val="both"/>
        <w:rPr>
          <w:color w:val="000000"/>
          <w:sz w:val="28"/>
          <w:szCs w:val="28"/>
        </w:rPr>
      </w:pPr>
      <w:r>
        <w:rPr>
          <w:color w:val="000000"/>
          <w:sz w:val="28"/>
          <w:szCs w:val="28"/>
        </w:rPr>
        <w:t>- B</w:t>
      </w:r>
      <w:r w:rsidRPr="00766FB2">
        <w:rPr>
          <w:color w:val="000000"/>
          <w:sz w:val="28"/>
          <w:szCs w:val="28"/>
        </w:rPr>
        <w:t>iết</w:t>
      </w:r>
      <w:r>
        <w:rPr>
          <w:color w:val="000000"/>
          <w:sz w:val="28"/>
          <w:szCs w:val="28"/>
        </w:rPr>
        <w:t xml:space="preserve"> được</w:t>
      </w:r>
      <w:r w:rsidRPr="00766FB2">
        <w:rPr>
          <w:color w:val="000000"/>
          <w:sz w:val="28"/>
          <w:szCs w:val="28"/>
        </w:rPr>
        <w:t xml:space="preserve"> nhiều hơn, ít hơn</w:t>
      </w:r>
    </w:p>
    <w:p w14:paraId="75A290AB" w14:textId="77777777" w:rsidR="0078114B" w:rsidRDefault="0078114B" w:rsidP="0078114B">
      <w:pPr>
        <w:spacing w:before="120" w:after="120" w:line="20" w:lineRule="atLeast"/>
        <w:jc w:val="both"/>
        <w:rPr>
          <w:color w:val="000000"/>
          <w:sz w:val="28"/>
          <w:szCs w:val="28"/>
        </w:rPr>
      </w:pPr>
      <w:r w:rsidRPr="00766FB2">
        <w:rPr>
          <w:color w:val="000000"/>
          <w:sz w:val="28"/>
          <w:szCs w:val="28"/>
        </w:rPr>
        <w:t>- Vận dụng GQVĐ liên quan: Tìm xem hai nhóm đối tượng nhiều hơn hay ít hơn bao nhiêu qua việc so sánh hai số hơn kém bao nhiêu đơn vị.</w:t>
      </w:r>
    </w:p>
    <w:p w14:paraId="7894D98B" w14:textId="77777777" w:rsidR="0078114B" w:rsidRDefault="0078114B" w:rsidP="0078114B">
      <w:pPr>
        <w:spacing w:before="120" w:after="120" w:line="20" w:lineRule="atLeast"/>
        <w:jc w:val="both"/>
        <w:rPr>
          <w:color w:val="000000"/>
          <w:sz w:val="28"/>
          <w:szCs w:val="28"/>
        </w:rPr>
      </w:pPr>
      <w:r>
        <w:rPr>
          <w:color w:val="000000"/>
          <w:sz w:val="28"/>
          <w:szCs w:val="28"/>
        </w:rPr>
        <w:t>-Tư duy và lập luận toán học, giao tiếp toán học, giải quyết vấn đề toán học, mô hình hóa toán học</w:t>
      </w:r>
    </w:p>
    <w:p w14:paraId="016A9938" w14:textId="77777777" w:rsidR="0078114B" w:rsidRPr="00766FB2" w:rsidRDefault="0078114B" w:rsidP="0078114B">
      <w:pPr>
        <w:spacing w:before="120" w:after="120" w:line="20" w:lineRule="atLeast"/>
        <w:jc w:val="both"/>
        <w:rPr>
          <w:color w:val="000000"/>
          <w:sz w:val="28"/>
          <w:szCs w:val="28"/>
        </w:rPr>
      </w:pPr>
      <w:r>
        <w:rPr>
          <w:color w:val="000000"/>
          <w:sz w:val="28"/>
          <w:szCs w:val="28"/>
        </w:rPr>
        <w:t>-Toán học và cuộc sống, Tự nhiên và Xã hội , Tiếng việt</w:t>
      </w:r>
    </w:p>
    <w:p w14:paraId="7184A639" w14:textId="77777777" w:rsidR="0078114B" w:rsidRPr="00766FB2" w:rsidRDefault="0078114B" w:rsidP="0078114B">
      <w:pPr>
        <w:spacing w:before="120" w:after="120" w:line="20" w:lineRule="atLeast"/>
        <w:jc w:val="both"/>
        <w:rPr>
          <w:b/>
          <w:color w:val="000000"/>
          <w:sz w:val="28"/>
          <w:szCs w:val="28"/>
        </w:rPr>
      </w:pPr>
      <w:r w:rsidRPr="00766FB2">
        <w:rPr>
          <w:b/>
          <w:color w:val="000000"/>
          <w:sz w:val="28"/>
          <w:szCs w:val="28"/>
        </w:rPr>
        <w:t xml:space="preserve">II. </w:t>
      </w:r>
      <w:r>
        <w:rPr>
          <w:b/>
          <w:color w:val="000000"/>
          <w:sz w:val="28"/>
          <w:szCs w:val="28"/>
        </w:rPr>
        <w:t>ĐỒ DÙNG DẠY HỌC</w:t>
      </w:r>
    </w:p>
    <w:p w14:paraId="08E9D159" w14:textId="77777777" w:rsidR="0078114B" w:rsidRPr="00766FB2" w:rsidRDefault="0078114B" w:rsidP="0078114B">
      <w:pPr>
        <w:spacing w:before="120" w:after="120" w:line="20" w:lineRule="atLeast"/>
        <w:jc w:val="both"/>
        <w:rPr>
          <w:b/>
          <w:color w:val="000000"/>
          <w:sz w:val="28"/>
          <w:szCs w:val="28"/>
        </w:rPr>
      </w:pPr>
      <w:r w:rsidRPr="00766FB2">
        <w:rPr>
          <w:b/>
          <w:color w:val="000000"/>
          <w:sz w:val="28"/>
          <w:szCs w:val="28"/>
        </w:rPr>
        <w:t>1. Đối với giáo viên</w:t>
      </w:r>
    </w:p>
    <w:p w14:paraId="0D10ECEC" w14:textId="77777777" w:rsidR="0078114B" w:rsidRPr="00766FB2" w:rsidRDefault="0078114B" w:rsidP="0078114B">
      <w:pPr>
        <w:spacing w:before="120" w:after="120" w:line="20" w:lineRule="atLeast"/>
        <w:jc w:val="both"/>
        <w:rPr>
          <w:color w:val="000000"/>
          <w:sz w:val="28"/>
          <w:szCs w:val="28"/>
        </w:rPr>
      </w:pPr>
      <w:r w:rsidRPr="00766FB2">
        <w:rPr>
          <w:color w:val="000000"/>
          <w:sz w:val="28"/>
          <w:szCs w:val="28"/>
        </w:rPr>
        <w:t>- Giáo án, SGK, SGV.</w:t>
      </w:r>
    </w:p>
    <w:p w14:paraId="5D5DC5F1" w14:textId="77777777" w:rsidR="0078114B" w:rsidRPr="00766FB2" w:rsidRDefault="0078114B" w:rsidP="0078114B">
      <w:pPr>
        <w:spacing w:before="120" w:after="120" w:line="20" w:lineRule="atLeast"/>
        <w:jc w:val="both"/>
        <w:rPr>
          <w:color w:val="000000"/>
          <w:sz w:val="28"/>
          <w:szCs w:val="28"/>
        </w:rPr>
      </w:pPr>
      <w:r w:rsidRPr="00766FB2">
        <w:rPr>
          <w:color w:val="000000"/>
          <w:sz w:val="28"/>
          <w:szCs w:val="28"/>
        </w:rPr>
        <w:t>- 20 khối lập phương</w:t>
      </w:r>
    </w:p>
    <w:p w14:paraId="717F8ED5" w14:textId="77777777" w:rsidR="0078114B" w:rsidRPr="00766FB2" w:rsidRDefault="0078114B" w:rsidP="0078114B">
      <w:pPr>
        <w:spacing w:before="120" w:after="120" w:line="20" w:lineRule="atLeast"/>
        <w:jc w:val="both"/>
        <w:rPr>
          <w:color w:val="000000"/>
          <w:sz w:val="28"/>
          <w:szCs w:val="28"/>
        </w:rPr>
      </w:pPr>
      <w:r w:rsidRPr="00766FB2">
        <w:rPr>
          <w:color w:val="000000"/>
          <w:sz w:val="28"/>
          <w:szCs w:val="28"/>
        </w:rPr>
        <w:t>- Máy tính, máy chiếu (nếu có).</w:t>
      </w:r>
    </w:p>
    <w:p w14:paraId="45976AE1" w14:textId="77777777" w:rsidR="0078114B" w:rsidRPr="00766FB2" w:rsidRDefault="0078114B" w:rsidP="0078114B">
      <w:pPr>
        <w:spacing w:before="120" w:after="120" w:line="20" w:lineRule="atLeast"/>
        <w:jc w:val="both"/>
        <w:rPr>
          <w:b/>
          <w:color w:val="000000"/>
          <w:sz w:val="28"/>
          <w:szCs w:val="28"/>
        </w:rPr>
      </w:pPr>
      <w:r w:rsidRPr="00766FB2">
        <w:rPr>
          <w:b/>
          <w:color w:val="000000"/>
          <w:sz w:val="28"/>
          <w:szCs w:val="28"/>
        </w:rPr>
        <w:t>2. Đối với học sinh</w:t>
      </w:r>
    </w:p>
    <w:p w14:paraId="5CEC09FC" w14:textId="77777777" w:rsidR="0078114B" w:rsidRPr="00766FB2" w:rsidRDefault="0078114B" w:rsidP="0078114B">
      <w:pPr>
        <w:spacing w:before="120" w:after="120" w:line="20" w:lineRule="atLeast"/>
        <w:jc w:val="both"/>
        <w:rPr>
          <w:color w:val="000000"/>
          <w:sz w:val="28"/>
          <w:szCs w:val="28"/>
        </w:rPr>
      </w:pPr>
      <w:r w:rsidRPr="00766FB2">
        <w:rPr>
          <w:color w:val="000000"/>
          <w:sz w:val="28"/>
          <w:szCs w:val="28"/>
        </w:rPr>
        <w:t>- SGK, vở ghi, bút viết, bảng con</w:t>
      </w:r>
    </w:p>
    <w:p w14:paraId="6647F6FD" w14:textId="77777777" w:rsidR="0078114B" w:rsidRPr="00766FB2" w:rsidRDefault="0078114B" w:rsidP="0078114B">
      <w:pPr>
        <w:spacing w:before="120" w:after="120" w:line="20" w:lineRule="atLeast"/>
        <w:jc w:val="both"/>
        <w:rPr>
          <w:color w:val="000000"/>
          <w:sz w:val="28"/>
          <w:szCs w:val="28"/>
        </w:rPr>
      </w:pPr>
      <w:r w:rsidRPr="00766FB2">
        <w:rPr>
          <w:color w:val="000000"/>
          <w:sz w:val="28"/>
          <w:szCs w:val="28"/>
        </w:rPr>
        <w:t>- 10 khối lập phương</w:t>
      </w:r>
    </w:p>
    <w:p w14:paraId="71DB3E12" w14:textId="77777777" w:rsidR="0078114B" w:rsidRPr="00766FB2" w:rsidRDefault="0078114B" w:rsidP="0078114B">
      <w:pPr>
        <w:spacing w:line="20" w:lineRule="atLeast"/>
        <w:rPr>
          <w:b/>
          <w:color w:val="000000"/>
          <w:sz w:val="28"/>
          <w:szCs w:val="28"/>
        </w:rPr>
      </w:pPr>
      <w:r w:rsidRPr="00766FB2">
        <w:rPr>
          <w:b/>
          <w:color w:val="000000"/>
          <w:sz w:val="28"/>
          <w:szCs w:val="28"/>
        </w:rPr>
        <w:t xml:space="preserve">III. CÁC HOẠT ĐỘNG DẠY HỌC CHỦ YẾU: </w:t>
      </w:r>
    </w:p>
    <w:p w14:paraId="02E9238A" w14:textId="77777777" w:rsidR="0078114B" w:rsidRPr="00766FB2" w:rsidRDefault="0078114B" w:rsidP="0078114B">
      <w:pPr>
        <w:spacing w:line="20" w:lineRule="atLeast"/>
        <w:jc w:val="center"/>
        <w:rPr>
          <w:b/>
          <w:color w:val="000000"/>
          <w:sz w:val="28"/>
          <w:szCs w:val="28"/>
        </w:rPr>
      </w:pPr>
      <w:r w:rsidRPr="00766FB2">
        <w:rPr>
          <w:b/>
          <w:color w:val="000000"/>
          <w:sz w:val="28"/>
          <w:szCs w:val="28"/>
        </w:rPr>
        <w:t>TIẾT 2</w:t>
      </w:r>
    </w:p>
    <w:tbl>
      <w:tblPr>
        <w:tblW w:w="107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6120"/>
        <w:gridCol w:w="3960"/>
      </w:tblGrid>
      <w:tr w:rsidR="0078114B" w:rsidRPr="00766FB2" w14:paraId="4CF476B0" w14:textId="77777777" w:rsidTr="006C62D6">
        <w:trPr>
          <w:trHeight w:val="523"/>
        </w:trPr>
        <w:tc>
          <w:tcPr>
            <w:tcW w:w="644" w:type="dxa"/>
            <w:tcBorders>
              <w:top w:val="single" w:sz="4" w:space="0" w:color="auto"/>
              <w:left w:val="single" w:sz="4" w:space="0" w:color="auto"/>
              <w:bottom w:val="single" w:sz="4" w:space="0" w:color="auto"/>
              <w:right w:val="single" w:sz="4" w:space="0" w:color="auto"/>
            </w:tcBorders>
            <w:shd w:val="clear" w:color="auto" w:fill="auto"/>
          </w:tcPr>
          <w:p w14:paraId="4505274B" w14:textId="77777777" w:rsidR="0078114B" w:rsidRDefault="0078114B" w:rsidP="006C62D6">
            <w:pPr>
              <w:jc w:val="center"/>
              <w:rPr>
                <w:b/>
                <w:i/>
                <w:color w:val="000000"/>
                <w:sz w:val="26"/>
                <w:szCs w:val="28"/>
              </w:rPr>
            </w:pPr>
            <w:r>
              <w:rPr>
                <w:b/>
                <w:i/>
                <w:color w:val="000000"/>
                <w:sz w:val="26"/>
                <w:szCs w:val="28"/>
              </w:rPr>
              <w:t>TG</w:t>
            </w:r>
          </w:p>
        </w:tc>
        <w:tc>
          <w:tcPr>
            <w:tcW w:w="6120" w:type="dxa"/>
            <w:tcBorders>
              <w:top w:val="single" w:sz="4" w:space="0" w:color="auto"/>
              <w:left w:val="single" w:sz="4" w:space="0" w:color="auto"/>
              <w:bottom w:val="single" w:sz="4" w:space="0" w:color="auto"/>
              <w:right w:val="single" w:sz="4" w:space="0" w:color="auto"/>
            </w:tcBorders>
            <w:shd w:val="clear" w:color="auto" w:fill="auto"/>
          </w:tcPr>
          <w:p w14:paraId="71C150FF" w14:textId="77777777" w:rsidR="0078114B" w:rsidRDefault="0078114B" w:rsidP="006C62D6">
            <w:pPr>
              <w:ind w:firstLine="567"/>
              <w:jc w:val="center"/>
              <w:rPr>
                <w:b/>
                <w:i/>
                <w:color w:val="000000"/>
                <w:sz w:val="26"/>
                <w:szCs w:val="28"/>
              </w:rPr>
            </w:pPr>
            <w:r>
              <w:rPr>
                <w:b/>
                <w:i/>
                <w:color w:val="000000"/>
                <w:sz w:val="26"/>
                <w:szCs w:val="28"/>
              </w:rPr>
              <w:t>HOẠT ĐỘNG CỦA GIÁO VIÊN</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204D34EF" w14:textId="77777777" w:rsidR="0078114B" w:rsidRDefault="0078114B" w:rsidP="006C62D6">
            <w:pPr>
              <w:rPr>
                <w:b/>
                <w:i/>
                <w:color w:val="000000"/>
                <w:sz w:val="26"/>
                <w:szCs w:val="28"/>
              </w:rPr>
            </w:pPr>
            <w:r>
              <w:rPr>
                <w:b/>
                <w:i/>
                <w:color w:val="000000"/>
                <w:sz w:val="26"/>
                <w:szCs w:val="28"/>
              </w:rPr>
              <w:t>HOẠT ĐỘNG CỦA HỌC SINH</w:t>
            </w:r>
          </w:p>
        </w:tc>
      </w:tr>
      <w:tr w:rsidR="0078114B" w:rsidRPr="00766FB2" w14:paraId="3DE37D41" w14:textId="77777777" w:rsidTr="006C62D6">
        <w:tc>
          <w:tcPr>
            <w:tcW w:w="644" w:type="dxa"/>
            <w:tcBorders>
              <w:top w:val="single" w:sz="4" w:space="0" w:color="auto"/>
              <w:left w:val="single" w:sz="4" w:space="0" w:color="auto"/>
              <w:bottom w:val="single" w:sz="4" w:space="0" w:color="auto"/>
              <w:right w:val="single" w:sz="4" w:space="0" w:color="auto"/>
            </w:tcBorders>
            <w:shd w:val="clear" w:color="auto" w:fill="auto"/>
          </w:tcPr>
          <w:p w14:paraId="597A0AD0" w14:textId="77777777" w:rsidR="0078114B" w:rsidRPr="00766FB2" w:rsidRDefault="0078114B" w:rsidP="006C62D6">
            <w:pPr>
              <w:spacing w:line="20" w:lineRule="atLeast"/>
              <w:rPr>
                <w:b/>
                <w:color w:val="000000"/>
                <w:szCs w:val="28"/>
              </w:rPr>
            </w:pPr>
            <w:r w:rsidRPr="00766FB2">
              <w:rPr>
                <w:b/>
                <w:color w:val="000000"/>
                <w:sz w:val="28"/>
                <w:szCs w:val="28"/>
              </w:rPr>
              <w:t>5’</w:t>
            </w:r>
          </w:p>
          <w:p w14:paraId="39FDB557" w14:textId="77777777" w:rsidR="0078114B" w:rsidRPr="00766FB2" w:rsidRDefault="0078114B" w:rsidP="006C62D6">
            <w:pPr>
              <w:spacing w:line="20" w:lineRule="atLeast"/>
              <w:rPr>
                <w:b/>
                <w:color w:val="000000"/>
                <w:szCs w:val="28"/>
              </w:rPr>
            </w:pPr>
          </w:p>
          <w:p w14:paraId="55229409" w14:textId="77777777" w:rsidR="0078114B" w:rsidRPr="00766FB2" w:rsidRDefault="0078114B" w:rsidP="006C62D6">
            <w:pPr>
              <w:spacing w:line="20" w:lineRule="atLeast"/>
              <w:rPr>
                <w:b/>
                <w:color w:val="000000"/>
                <w:szCs w:val="28"/>
              </w:rPr>
            </w:pPr>
          </w:p>
          <w:p w14:paraId="2A95F769" w14:textId="77777777" w:rsidR="0078114B" w:rsidRPr="00766FB2" w:rsidRDefault="0078114B" w:rsidP="006C62D6">
            <w:pPr>
              <w:spacing w:line="20" w:lineRule="atLeast"/>
              <w:rPr>
                <w:b/>
                <w:color w:val="000000"/>
                <w:szCs w:val="28"/>
              </w:rPr>
            </w:pPr>
          </w:p>
          <w:p w14:paraId="56413E53" w14:textId="77777777" w:rsidR="0078114B" w:rsidRPr="00766FB2" w:rsidRDefault="0078114B" w:rsidP="006C62D6">
            <w:pPr>
              <w:spacing w:line="20" w:lineRule="atLeast"/>
              <w:rPr>
                <w:b/>
                <w:color w:val="000000"/>
                <w:szCs w:val="28"/>
              </w:rPr>
            </w:pPr>
          </w:p>
          <w:p w14:paraId="2000E56C" w14:textId="77777777" w:rsidR="0078114B" w:rsidRPr="00766FB2" w:rsidRDefault="0078114B" w:rsidP="006C62D6">
            <w:pPr>
              <w:spacing w:line="20" w:lineRule="atLeast"/>
              <w:rPr>
                <w:b/>
                <w:color w:val="000000"/>
                <w:szCs w:val="28"/>
              </w:rPr>
            </w:pPr>
          </w:p>
          <w:p w14:paraId="5D6E2FF5" w14:textId="77777777" w:rsidR="0078114B" w:rsidRPr="00766FB2" w:rsidRDefault="0078114B" w:rsidP="006C62D6">
            <w:pPr>
              <w:spacing w:line="20" w:lineRule="atLeast"/>
              <w:rPr>
                <w:b/>
                <w:color w:val="000000"/>
                <w:szCs w:val="28"/>
              </w:rPr>
            </w:pPr>
          </w:p>
          <w:p w14:paraId="6732AE08" w14:textId="77777777" w:rsidR="0078114B" w:rsidRPr="00766FB2" w:rsidRDefault="0078114B" w:rsidP="006C62D6">
            <w:pPr>
              <w:spacing w:line="20" w:lineRule="atLeast"/>
              <w:rPr>
                <w:b/>
                <w:color w:val="000000"/>
                <w:szCs w:val="28"/>
              </w:rPr>
            </w:pPr>
          </w:p>
          <w:p w14:paraId="1E4B558E" w14:textId="77777777" w:rsidR="0078114B" w:rsidRPr="00766FB2" w:rsidRDefault="0078114B" w:rsidP="006C62D6">
            <w:pPr>
              <w:spacing w:line="20" w:lineRule="atLeast"/>
              <w:rPr>
                <w:b/>
                <w:color w:val="000000"/>
                <w:szCs w:val="28"/>
              </w:rPr>
            </w:pPr>
          </w:p>
          <w:p w14:paraId="4B1DEA99" w14:textId="77777777" w:rsidR="0078114B" w:rsidRPr="00766FB2" w:rsidRDefault="0078114B" w:rsidP="006C62D6">
            <w:pPr>
              <w:spacing w:line="20" w:lineRule="atLeast"/>
              <w:rPr>
                <w:b/>
                <w:color w:val="000000"/>
                <w:szCs w:val="28"/>
              </w:rPr>
            </w:pPr>
          </w:p>
          <w:p w14:paraId="55BDCA65" w14:textId="77777777" w:rsidR="0078114B" w:rsidRPr="00766FB2" w:rsidRDefault="0078114B" w:rsidP="006C62D6">
            <w:pPr>
              <w:spacing w:line="20" w:lineRule="atLeast"/>
              <w:rPr>
                <w:b/>
                <w:color w:val="000000"/>
                <w:szCs w:val="28"/>
              </w:rPr>
            </w:pPr>
          </w:p>
          <w:p w14:paraId="6D0A6439" w14:textId="77777777" w:rsidR="0078114B" w:rsidRPr="00766FB2" w:rsidRDefault="0078114B" w:rsidP="006C62D6">
            <w:pPr>
              <w:spacing w:line="20" w:lineRule="atLeast"/>
              <w:rPr>
                <w:b/>
                <w:color w:val="000000"/>
                <w:szCs w:val="28"/>
              </w:rPr>
            </w:pPr>
          </w:p>
          <w:p w14:paraId="42B3CF40" w14:textId="77777777" w:rsidR="0078114B" w:rsidRPr="00766FB2" w:rsidRDefault="0078114B" w:rsidP="006C62D6">
            <w:pPr>
              <w:spacing w:line="20" w:lineRule="atLeast"/>
              <w:rPr>
                <w:b/>
                <w:color w:val="000000"/>
                <w:szCs w:val="28"/>
              </w:rPr>
            </w:pPr>
            <w:r w:rsidRPr="00766FB2">
              <w:rPr>
                <w:b/>
                <w:color w:val="000000"/>
                <w:sz w:val="28"/>
                <w:szCs w:val="28"/>
              </w:rPr>
              <w:t>25’</w:t>
            </w:r>
          </w:p>
          <w:p w14:paraId="07229D80" w14:textId="77777777" w:rsidR="0078114B" w:rsidRPr="00766FB2" w:rsidRDefault="0078114B" w:rsidP="006C62D6">
            <w:pPr>
              <w:spacing w:line="20" w:lineRule="atLeast"/>
              <w:rPr>
                <w:b/>
                <w:color w:val="000000"/>
                <w:szCs w:val="28"/>
              </w:rPr>
            </w:pPr>
          </w:p>
          <w:p w14:paraId="5600E368" w14:textId="77777777" w:rsidR="0078114B" w:rsidRPr="00766FB2" w:rsidRDefault="0078114B" w:rsidP="006C62D6">
            <w:pPr>
              <w:spacing w:line="20" w:lineRule="atLeast"/>
              <w:rPr>
                <w:b/>
                <w:color w:val="000000"/>
                <w:szCs w:val="28"/>
              </w:rPr>
            </w:pPr>
          </w:p>
          <w:p w14:paraId="7B20F78D" w14:textId="77777777" w:rsidR="0078114B" w:rsidRPr="00766FB2" w:rsidRDefault="0078114B" w:rsidP="006C62D6">
            <w:pPr>
              <w:spacing w:line="20" w:lineRule="atLeast"/>
              <w:rPr>
                <w:b/>
                <w:color w:val="000000"/>
                <w:szCs w:val="28"/>
              </w:rPr>
            </w:pPr>
          </w:p>
          <w:p w14:paraId="3AC5D635" w14:textId="77777777" w:rsidR="0078114B" w:rsidRPr="00766FB2" w:rsidRDefault="0078114B" w:rsidP="006C62D6">
            <w:pPr>
              <w:spacing w:line="20" w:lineRule="atLeast"/>
              <w:rPr>
                <w:b/>
                <w:color w:val="000000"/>
                <w:szCs w:val="28"/>
              </w:rPr>
            </w:pPr>
          </w:p>
          <w:p w14:paraId="52B77E01" w14:textId="77777777" w:rsidR="0078114B" w:rsidRPr="00766FB2" w:rsidRDefault="0078114B" w:rsidP="006C62D6">
            <w:pPr>
              <w:spacing w:line="20" w:lineRule="atLeast"/>
              <w:rPr>
                <w:b/>
                <w:color w:val="000000"/>
                <w:szCs w:val="28"/>
              </w:rPr>
            </w:pPr>
          </w:p>
          <w:p w14:paraId="6469C287" w14:textId="77777777" w:rsidR="0078114B" w:rsidRPr="00766FB2" w:rsidRDefault="0078114B" w:rsidP="006C62D6">
            <w:pPr>
              <w:spacing w:line="20" w:lineRule="atLeast"/>
              <w:rPr>
                <w:b/>
                <w:color w:val="000000"/>
                <w:szCs w:val="28"/>
              </w:rPr>
            </w:pPr>
          </w:p>
          <w:p w14:paraId="4858B0E6" w14:textId="77777777" w:rsidR="0078114B" w:rsidRPr="00766FB2" w:rsidRDefault="0078114B" w:rsidP="006C62D6">
            <w:pPr>
              <w:spacing w:line="20" w:lineRule="atLeast"/>
              <w:rPr>
                <w:b/>
                <w:color w:val="000000"/>
                <w:szCs w:val="28"/>
              </w:rPr>
            </w:pPr>
          </w:p>
          <w:p w14:paraId="0D874B10" w14:textId="77777777" w:rsidR="0078114B" w:rsidRPr="00766FB2" w:rsidRDefault="0078114B" w:rsidP="006C62D6">
            <w:pPr>
              <w:spacing w:line="20" w:lineRule="atLeast"/>
              <w:rPr>
                <w:b/>
                <w:color w:val="000000"/>
                <w:szCs w:val="28"/>
              </w:rPr>
            </w:pPr>
          </w:p>
          <w:p w14:paraId="1A5760AF" w14:textId="77777777" w:rsidR="0078114B" w:rsidRPr="00766FB2" w:rsidRDefault="0078114B" w:rsidP="006C62D6">
            <w:pPr>
              <w:spacing w:line="20" w:lineRule="atLeast"/>
              <w:rPr>
                <w:b/>
                <w:color w:val="000000"/>
                <w:szCs w:val="28"/>
              </w:rPr>
            </w:pPr>
          </w:p>
          <w:p w14:paraId="2524D212" w14:textId="77777777" w:rsidR="0078114B" w:rsidRPr="00766FB2" w:rsidRDefault="0078114B" w:rsidP="006C62D6">
            <w:pPr>
              <w:spacing w:line="20" w:lineRule="atLeast"/>
              <w:rPr>
                <w:b/>
                <w:color w:val="000000"/>
                <w:szCs w:val="28"/>
              </w:rPr>
            </w:pPr>
          </w:p>
          <w:p w14:paraId="109BD4BC" w14:textId="77777777" w:rsidR="0078114B" w:rsidRPr="00766FB2" w:rsidRDefault="0078114B" w:rsidP="006C62D6">
            <w:pPr>
              <w:spacing w:line="20" w:lineRule="atLeast"/>
              <w:rPr>
                <w:b/>
                <w:color w:val="000000"/>
                <w:szCs w:val="28"/>
              </w:rPr>
            </w:pPr>
          </w:p>
          <w:p w14:paraId="453CDBC1" w14:textId="77777777" w:rsidR="0078114B" w:rsidRPr="00766FB2" w:rsidRDefault="0078114B" w:rsidP="006C62D6">
            <w:pPr>
              <w:spacing w:line="20" w:lineRule="atLeast"/>
              <w:rPr>
                <w:b/>
                <w:color w:val="000000"/>
                <w:szCs w:val="28"/>
              </w:rPr>
            </w:pPr>
          </w:p>
          <w:p w14:paraId="4AC76270" w14:textId="77777777" w:rsidR="0078114B" w:rsidRPr="00766FB2" w:rsidRDefault="0078114B" w:rsidP="006C62D6">
            <w:pPr>
              <w:spacing w:line="20" w:lineRule="atLeast"/>
              <w:rPr>
                <w:b/>
                <w:color w:val="000000"/>
                <w:szCs w:val="28"/>
              </w:rPr>
            </w:pPr>
          </w:p>
          <w:p w14:paraId="5E184F08" w14:textId="77777777" w:rsidR="0078114B" w:rsidRPr="00766FB2" w:rsidRDefault="0078114B" w:rsidP="006C62D6">
            <w:pPr>
              <w:spacing w:line="20" w:lineRule="atLeast"/>
              <w:rPr>
                <w:b/>
                <w:color w:val="000000"/>
                <w:szCs w:val="28"/>
              </w:rPr>
            </w:pPr>
          </w:p>
          <w:p w14:paraId="659CD8C5" w14:textId="77777777" w:rsidR="0078114B" w:rsidRPr="00766FB2" w:rsidRDefault="0078114B" w:rsidP="006C62D6">
            <w:pPr>
              <w:spacing w:line="20" w:lineRule="atLeast"/>
              <w:rPr>
                <w:b/>
                <w:color w:val="000000"/>
                <w:szCs w:val="28"/>
              </w:rPr>
            </w:pPr>
          </w:p>
          <w:p w14:paraId="4D34E8DD" w14:textId="77777777" w:rsidR="0078114B" w:rsidRPr="00766FB2" w:rsidRDefault="0078114B" w:rsidP="006C62D6">
            <w:pPr>
              <w:spacing w:line="20" w:lineRule="atLeast"/>
              <w:rPr>
                <w:b/>
                <w:color w:val="000000"/>
                <w:szCs w:val="28"/>
              </w:rPr>
            </w:pPr>
          </w:p>
          <w:p w14:paraId="01D64453" w14:textId="77777777" w:rsidR="0078114B" w:rsidRPr="00766FB2" w:rsidRDefault="0078114B" w:rsidP="006C62D6">
            <w:pPr>
              <w:spacing w:line="20" w:lineRule="atLeast"/>
              <w:rPr>
                <w:b/>
                <w:color w:val="000000"/>
                <w:szCs w:val="28"/>
              </w:rPr>
            </w:pPr>
          </w:p>
          <w:p w14:paraId="1407D60F" w14:textId="77777777" w:rsidR="0078114B" w:rsidRPr="00766FB2" w:rsidRDefault="0078114B" w:rsidP="006C62D6">
            <w:pPr>
              <w:spacing w:line="20" w:lineRule="atLeast"/>
              <w:rPr>
                <w:b/>
                <w:color w:val="000000"/>
                <w:szCs w:val="28"/>
              </w:rPr>
            </w:pPr>
          </w:p>
          <w:p w14:paraId="0BABAFE2" w14:textId="77777777" w:rsidR="0078114B" w:rsidRPr="00766FB2" w:rsidRDefault="0078114B" w:rsidP="006C62D6">
            <w:pPr>
              <w:spacing w:line="20" w:lineRule="atLeast"/>
              <w:rPr>
                <w:b/>
                <w:color w:val="000000"/>
                <w:szCs w:val="28"/>
              </w:rPr>
            </w:pPr>
          </w:p>
          <w:p w14:paraId="54871E95" w14:textId="77777777" w:rsidR="0078114B" w:rsidRPr="00766FB2" w:rsidRDefault="0078114B" w:rsidP="006C62D6">
            <w:pPr>
              <w:spacing w:line="20" w:lineRule="atLeast"/>
              <w:rPr>
                <w:b/>
                <w:color w:val="000000"/>
                <w:szCs w:val="28"/>
              </w:rPr>
            </w:pPr>
          </w:p>
          <w:p w14:paraId="5EAD1DC8" w14:textId="77777777" w:rsidR="0078114B" w:rsidRPr="00766FB2" w:rsidRDefault="0078114B" w:rsidP="006C62D6">
            <w:pPr>
              <w:spacing w:line="20" w:lineRule="atLeast"/>
              <w:rPr>
                <w:b/>
                <w:color w:val="000000"/>
                <w:szCs w:val="28"/>
              </w:rPr>
            </w:pPr>
          </w:p>
          <w:p w14:paraId="325C71D3" w14:textId="77777777" w:rsidR="0078114B" w:rsidRPr="00766FB2" w:rsidRDefault="0078114B" w:rsidP="006C62D6">
            <w:pPr>
              <w:spacing w:line="20" w:lineRule="atLeast"/>
              <w:rPr>
                <w:b/>
                <w:color w:val="000000"/>
                <w:szCs w:val="28"/>
              </w:rPr>
            </w:pPr>
          </w:p>
          <w:p w14:paraId="1F878246" w14:textId="77777777" w:rsidR="0078114B" w:rsidRPr="00766FB2" w:rsidRDefault="0078114B" w:rsidP="006C62D6">
            <w:pPr>
              <w:spacing w:line="20" w:lineRule="atLeast"/>
              <w:rPr>
                <w:b/>
                <w:color w:val="000000"/>
                <w:szCs w:val="28"/>
              </w:rPr>
            </w:pPr>
          </w:p>
          <w:p w14:paraId="2C9D6A02" w14:textId="77777777" w:rsidR="0078114B" w:rsidRPr="00766FB2" w:rsidRDefault="0078114B" w:rsidP="006C62D6">
            <w:pPr>
              <w:spacing w:line="20" w:lineRule="atLeast"/>
              <w:rPr>
                <w:b/>
                <w:color w:val="000000"/>
                <w:szCs w:val="28"/>
              </w:rPr>
            </w:pPr>
          </w:p>
          <w:p w14:paraId="2DF89982" w14:textId="77777777" w:rsidR="0078114B" w:rsidRPr="00766FB2" w:rsidRDefault="0078114B" w:rsidP="006C62D6">
            <w:pPr>
              <w:spacing w:line="20" w:lineRule="atLeast"/>
              <w:rPr>
                <w:b/>
                <w:color w:val="000000"/>
                <w:szCs w:val="28"/>
              </w:rPr>
            </w:pPr>
          </w:p>
          <w:p w14:paraId="3525CE58" w14:textId="77777777" w:rsidR="0078114B" w:rsidRPr="00766FB2" w:rsidRDefault="0078114B" w:rsidP="006C62D6">
            <w:pPr>
              <w:spacing w:line="20" w:lineRule="atLeast"/>
              <w:rPr>
                <w:b/>
                <w:color w:val="000000"/>
                <w:szCs w:val="28"/>
              </w:rPr>
            </w:pPr>
          </w:p>
          <w:p w14:paraId="0669CFB4" w14:textId="77777777" w:rsidR="0078114B" w:rsidRPr="00766FB2" w:rsidRDefault="0078114B" w:rsidP="006C62D6">
            <w:pPr>
              <w:spacing w:line="20" w:lineRule="atLeast"/>
              <w:rPr>
                <w:b/>
                <w:color w:val="000000"/>
                <w:szCs w:val="28"/>
              </w:rPr>
            </w:pPr>
          </w:p>
          <w:p w14:paraId="2451D5AE" w14:textId="77777777" w:rsidR="0078114B" w:rsidRPr="00766FB2" w:rsidRDefault="0078114B" w:rsidP="006C62D6">
            <w:pPr>
              <w:spacing w:line="20" w:lineRule="atLeast"/>
              <w:rPr>
                <w:b/>
                <w:color w:val="000000"/>
                <w:szCs w:val="28"/>
              </w:rPr>
            </w:pPr>
          </w:p>
          <w:p w14:paraId="727F2AE8" w14:textId="77777777" w:rsidR="0078114B" w:rsidRPr="00766FB2" w:rsidRDefault="0078114B" w:rsidP="006C62D6">
            <w:pPr>
              <w:spacing w:line="20" w:lineRule="atLeast"/>
              <w:rPr>
                <w:b/>
                <w:color w:val="000000"/>
                <w:szCs w:val="28"/>
              </w:rPr>
            </w:pPr>
          </w:p>
          <w:p w14:paraId="139DF70D" w14:textId="77777777" w:rsidR="0078114B" w:rsidRPr="00766FB2" w:rsidRDefault="0078114B" w:rsidP="006C62D6">
            <w:pPr>
              <w:spacing w:line="20" w:lineRule="atLeast"/>
              <w:rPr>
                <w:b/>
                <w:color w:val="000000"/>
                <w:szCs w:val="28"/>
              </w:rPr>
            </w:pPr>
          </w:p>
          <w:p w14:paraId="2E1B6F70" w14:textId="77777777" w:rsidR="0078114B" w:rsidRPr="00766FB2" w:rsidRDefault="0078114B" w:rsidP="006C62D6">
            <w:pPr>
              <w:spacing w:line="20" w:lineRule="atLeast"/>
              <w:rPr>
                <w:b/>
                <w:color w:val="000000"/>
                <w:szCs w:val="28"/>
              </w:rPr>
            </w:pPr>
            <w:r w:rsidRPr="00766FB2">
              <w:rPr>
                <w:b/>
                <w:color w:val="000000"/>
                <w:sz w:val="28"/>
                <w:szCs w:val="28"/>
              </w:rPr>
              <w:t>5’</w:t>
            </w:r>
          </w:p>
        </w:tc>
        <w:tc>
          <w:tcPr>
            <w:tcW w:w="6120" w:type="dxa"/>
          </w:tcPr>
          <w:p w14:paraId="6D8EDAA0" w14:textId="77777777" w:rsidR="0078114B" w:rsidRPr="00766FB2" w:rsidRDefault="0078114B" w:rsidP="006C62D6">
            <w:pPr>
              <w:spacing w:before="120" w:after="120" w:line="20" w:lineRule="atLeast"/>
              <w:jc w:val="both"/>
              <w:rPr>
                <w:b/>
                <w:color w:val="000000"/>
                <w:szCs w:val="28"/>
              </w:rPr>
            </w:pPr>
            <w:r>
              <w:rPr>
                <w:b/>
                <w:color w:val="000000"/>
                <w:sz w:val="28"/>
                <w:szCs w:val="28"/>
              </w:rPr>
              <w:lastRenderedPageBreak/>
              <w:t>1</w:t>
            </w:r>
            <w:r w:rsidRPr="00766FB2">
              <w:rPr>
                <w:b/>
                <w:color w:val="000000"/>
                <w:sz w:val="28"/>
                <w:szCs w:val="28"/>
              </w:rPr>
              <w:t xml:space="preserve">. </w:t>
            </w:r>
            <w:r>
              <w:rPr>
                <w:b/>
                <w:color w:val="000000"/>
                <w:sz w:val="28"/>
                <w:szCs w:val="28"/>
              </w:rPr>
              <w:t>Hoạt động khởi động</w:t>
            </w:r>
          </w:p>
          <w:p w14:paraId="1C661C25" w14:textId="77777777" w:rsidR="0078114B" w:rsidRPr="00766FB2" w:rsidRDefault="0078114B" w:rsidP="006C62D6">
            <w:pPr>
              <w:spacing w:before="120" w:after="120" w:line="20" w:lineRule="atLeast"/>
              <w:jc w:val="both"/>
              <w:rPr>
                <w:color w:val="000000"/>
                <w:szCs w:val="28"/>
              </w:rPr>
            </w:pPr>
            <w:r>
              <w:rPr>
                <w:color w:val="000000"/>
                <w:sz w:val="28"/>
                <w:szCs w:val="28"/>
              </w:rPr>
              <w:t>-</w:t>
            </w:r>
            <w:r w:rsidRPr="00766FB2">
              <w:rPr>
                <w:color w:val="000000"/>
                <w:sz w:val="28"/>
                <w:szCs w:val="28"/>
              </w:rPr>
              <w:t>Tạo tâm thế hứng thú cho HS và từng bước cho HS làm quen với bài học mới.</w:t>
            </w:r>
          </w:p>
          <w:p w14:paraId="14528033"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GV nêu bài toán. An có 12 cái kẹo, Bình có 6 cái kẹo. Hỏi An nhiều hơn Bình bao nhiêu cái kẹo?</w:t>
            </w:r>
          </w:p>
          <w:p w14:paraId="3C0CE651" w14:textId="77777777" w:rsidR="0078114B" w:rsidRPr="00766FB2" w:rsidRDefault="0078114B" w:rsidP="006C62D6">
            <w:pPr>
              <w:spacing w:before="120" w:after="120" w:line="20" w:lineRule="atLeast"/>
              <w:jc w:val="both"/>
              <w:rPr>
                <w:i/>
                <w:color w:val="000000"/>
                <w:szCs w:val="28"/>
              </w:rPr>
            </w:pPr>
            <w:r w:rsidRPr="00766FB2">
              <w:rPr>
                <w:i/>
                <w:color w:val="000000"/>
                <w:sz w:val="28"/>
                <w:szCs w:val="28"/>
              </w:rPr>
              <w:lastRenderedPageBreak/>
              <w:t>+ Bạn nào có nhiều kẹo hơn? Nhiều hơn bao nhiêu cái? Muốn biết thì ta phải làm như thế nào?</w:t>
            </w:r>
          </w:p>
          <w:p w14:paraId="55EC7755"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GV đặt vấn đề: Có thể dùng đồ dùng học tập để thể hiện số kẹo của mỗi bạn. Từ đó dẫn dắt HS vào tìm hiểu bài mới</w:t>
            </w:r>
          </w:p>
          <w:p w14:paraId="6BAAE3C6" w14:textId="77777777" w:rsidR="0078114B" w:rsidRPr="00766FB2" w:rsidRDefault="0078114B" w:rsidP="006C62D6">
            <w:pPr>
              <w:spacing w:before="120" w:after="120" w:line="20" w:lineRule="atLeast"/>
              <w:jc w:val="both"/>
              <w:rPr>
                <w:b/>
                <w:color w:val="000000"/>
                <w:szCs w:val="28"/>
              </w:rPr>
            </w:pPr>
            <w:r>
              <w:rPr>
                <w:b/>
                <w:color w:val="000000"/>
                <w:sz w:val="28"/>
                <w:szCs w:val="28"/>
              </w:rPr>
              <w:t>2</w:t>
            </w:r>
            <w:r w:rsidRPr="00766FB2">
              <w:rPr>
                <w:b/>
                <w:color w:val="000000"/>
                <w:sz w:val="28"/>
                <w:szCs w:val="28"/>
              </w:rPr>
              <w:t xml:space="preserve">. </w:t>
            </w:r>
            <w:r>
              <w:rPr>
                <w:b/>
                <w:color w:val="000000"/>
                <w:sz w:val="28"/>
                <w:szCs w:val="28"/>
              </w:rPr>
              <w:t>Luyện tập thực hành</w:t>
            </w:r>
          </w:p>
          <w:p w14:paraId="15F1125A" w14:textId="77777777" w:rsidR="0078114B" w:rsidRPr="00766FB2" w:rsidRDefault="0078114B" w:rsidP="006C62D6">
            <w:pPr>
              <w:spacing w:before="120" w:after="120" w:line="20" w:lineRule="atLeast"/>
              <w:jc w:val="both"/>
              <w:rPr>
                <w:color w:val="000000"/>
                <w:szCs w:val="28"/>
              </w:rPr>
            </w:pPr>
            <w:r>
              <w:rPr>
                <w:color w:val="000000"/>
                <w:sz w:val="28"/>
                <w:szCs w:val="28"/>
              </w:rPr>
              <w:t>-</w:t>
            </w:r>
            <w:r w:rsidRPr="00766FB2">
              <w:rPr>
                <w:color w:val="000000"/>
                <w:sz w:val="28"/>
                <w:szCs w:val="28"/>
              </w:rPr>
              <w:t>HS làm bài tập để củng cố lại cách tìm hai nhóm đối tượng nhiều hơn hay ít hơn bao nhiêu qua việc so sánh hai số hơn kém bao nhiêu đơn vị</w:t>
            </w:r>
          </w:p>
          <w:p w14:paraId="5C59BE11" w14:textId="77777777" w:rsidR="0078114B" w:rsidRPr="00766FB2" w:rsidRDefault="0078114B" w:rsidP="006C62D6">
            <w:pPr>
              <w:spacing w:before="120" w:after="120" w:line="20" w:lineRule="atLeast"/>
              <w:jc w:val="both"/>
              <w:rPr>
                <w:b/>
                <w:i/>
                <w:color w:val="000000"/>
                <w:szCs w:val="28"/>
              </w:rPr>
            </w:pPr>
            <w:r>
              <w:rPr>
                <w:b/>
                <w:i/>
                <w:color w:val="000000"/>
                <w:sz w:val="28"/>
                <w:szCs w:val="28"/>
              </w:rPr>
              <w:t>Bài 1</w:t>
            </w:r>
          </w:p>
          <w:p w14:paraId="79DD74EE" w14:textId="77777777" w:rsidR="0078114B" w:rsidRPr="00766FB2" w:rsidRDefault="0078114B" w:rsidP="006C62D6">
            <w:pPr>
              <w:spacing w:before="120" w:after="120" w:line="20" w:lineRule="atLeast"/>
              <w:jc w:val="both"/>
              <w:rPr>
                <w:i/>
                <w:color w:val="000000"/>
                <w:szCs w:val="28"/>
              </w:rPr>
            </w:pPr>
            <w:r w:rsidRPr="00766FB2">
              <w:rPr>
                <w:color w:val="000000"/>
                <w:sz w:val="28"/>
                <w:szCs w:val="28"/>
              </w:rPr>
              <w:t>- GV yêu cầu HS làm việc nhóm đôi để nhận biết yêu cầu của bài toán</w:t>
            </w:r>
          </w:p>
          <w:p w14:paraId="3FDBB7BC"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GV sử dụng phương pháp mảnh ghép tổ chức cho HS luyện tập câu a và câu b</w:t>
            </w:r>
          </w:p>
          <w:p w14:paraId="6B248913"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GV chữa bài cho các em, GV khuyến khích nhiều nhóm HS nói</w:t>
            </w:r>
          </w:p>
          <w:p w14:paraId="73AB9FAD"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GV tuyên dương, khen ngợi các nhóm làm đúng</w:t>
            </w:r>
          </w:p>
          <w:p w14:paraId="1A19A0C4"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GV mở rộ</w:t>
            </w:r>
            <w:r>
              <w:rPr>
                <w:color w:val="000000"/>
                <w:sz w:val="28"/>
                <w:szCs w:val="28"/>
              </w:rPr>
              <w:t>ng: cách nói</w:t>
            </w:r>
            <w:r w:rsidRPr="00766FB2">
              <w:rPr>
                <w:color w:val="000000"/>
                <w:sz w:val="28"/>
                <w:szCs w:val="28"/>
              </w:rPr>
              <w:t xml:space="preserve"> về tuổi có thể dùng từ “lớn hơn ... tuổi” hoặc “nhỏ/ bé hơn... tuổi”.</w:t>
            </w:r>
          </w:p>
          <w:p w14:paraId="64394EDA" w14:textId="77777777" w:rsidR="0078114B" w:rsidRPr="00766FB2" w:rsidRDefault="0078114B" w:rsidP="006C62D6">
            <w:pPr>
              <w:spacing w:before="120" w:after="120" w:line="20" w:lineRule="atLeast"/>
              <w:jc w:val="both"/>
              <w:rPr>
                <w:b/>
                <w:i/>
                <w:color w:val="000000"/>
                <w:szCs w:val="28"/>
              </w:rPr>
            </w:pPr>
            <w:r>
              <w:rPr>
                <w:b/>
                <w:i/>
                <w:color w:val="000000"/>
                <w:sz w:val="28"/>
                <w:szCs w:val="28"/>
              </w:rPr>
              <w:t>Bài 2</w:t>
            </w:r>
          </w:p>
          <w:p w14:paraId="0592DE43"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GV cho HS thảo luận nhóm đôi để nhận biết các nhiệm vụ cần làm: cách phổ biến nhất là đo từng băng giấy rời làm tính trừ (10 em — 6 em = 4 em).</w:t>
            </w:r>
          </w:p>
          <w:p w14:paraId="6E655461"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GV cho HS thực hiện theo nhóm đôi tiến hành đo độ dài mỗi băng giấy và viết kết quả</w:t>
            </w:r>
          </w:p>
          <w:p w14:paraId="4062F53D"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GV gọi các nhóm trình bày, giúp đỡ các em giải thích từng bước làm</w:t>
            </w:r>
          </w:p>
          <w:p w14:paraId="2F67037F"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GV nhận xét, tuyên dương các nhóm thực hiện đúng</w:t>
            </w:r>
          </w:p>
          <w:p w14:paraId="1DFDECEA" w14:textId="77777777" w:rsidR="0078114B" w:rsidRPr="00766FB2" w:rsidRDefault="0078114B" w:rsidP="006C62D6">
            <w:pPr>
              <w:spacing w:before="120" w:after="120" w:line="20" w:lineRule="atLeast"/>
              <w:jc w:val="both"/>
              <w:rPr>
                <w:b/>
                <w:color w:val="000000"/>
                <w:szCs w:val="28"/>
              </w:rPr>
            </w:pPr>
            <w:r>
              <w:rPr>
                <w:b/>
                <w:color w:val="000000"/>
                <w:sz w:val="28"/>
                <w:szCs w:val="28"/>
              </w:rPr>
              <w:t>3</w:t>
            </w:r>
            <w:r w:rsidRPr="00766FB2">
              <w:rPr>
                <w:b/>
                <w:color w:val="000000"/>
                <w:sz w:val="28"/>
                <w:szCs w:val="28"/>
              </w:rPr>
              <w:t xml:space="preserve">. </w:t>
            </w:r>
            <w:r>
              <w:rPr>
                <w:b/>
                <w:color w:val="000000"/>
                <w:sz w:val="28"/>
                <w:szCs w:val="28"/>
              </w:rPr>
              <w:t>Vận dụng</w:t>
            </w:r>
            <w:r w:rsidRPr="00766FB2">
              <w:rPr>
                <w:b/>
                <w:color w:val="000000"/>
                <w:sz w:val="28"/>
                <w:szCs w:val="28"/>
              </w:rPr>
              <w:t>:</w:t>
            </w:r>
          </w:p>
          <w:p w14:paraId="31769551" w14:textId="77777777" w:rsidR="0078114B" w:rsidRPr="00766FB2" w:rsidRDefault="0078114B" w:rsidP="006C62D6">
            <w:pPr>
              <w:spacing w:before="120" w:after="120" w:line="20" w:lineRule="atLeast"/>
              <w:jc w:val="both"/>
              <w:rPr>
                <w:color w:val="000000"/>
                <w:szCs w:val="28"/>
              </w:rPr>
            </w:pPr>
            <w:r>
              <w:rPr>
                <w:color w:val="000000"/>
                <w:sz w:val="28"/>
                <w:szCs w:val="28"/>
              </w:rPr>
              <w:t>-</w:t>
            </w:r>
            <w:r w:rsidRPr="00766FB2">
              <w:rPr>
                <w:color w:val="000000"/>
                <w:sz w:val="28"/>
                <w:szCs w:val="28"/>
              </w:rPr>
              <w:t>HS củng cố lại một lần nữa kiến thức đã học thông qua trò chơi “Ai nhanh hơn”</w:t>
            </w:r>
          </w:p>
          <w:p w14:paraId="2D4B02C5"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GV phổ biến luận chơi:</w:t>
            </w:r>
          </w:p>
          <w:p w14:paraId="31B5F7D7"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lastRenderedPageBreak/>
              <w:t>+ GV nói: 18 cái bánh, 11 cái kéo. HS theo nhóm đôi viết phép tính vào bảng con, nhóm nào viết xong trước thì chạy lên đứng trước lớp, giơ bảng cho cả lớp xem và nói:</w:t>
            </w:r>
          </w:p>
          <w:p w14:paraId="2CF1B664"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Bánh nhiều hơn kẹo 7 cái.</w:t>
            </w:r>
          </w:p>
          <w:p w14:paraId="4FEEF883"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Kẹo ít hơn bánh 7 cái.</w:t>
            </w:r>
          </w:p>
          <w:p w14:paraId="1DC09FCB"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GV cho HS bắt cặp theo bàn,  tổ chức cho HS chơi trò chơi</w:t>
            </w:r>
          </w:p>
          <w:p w14:paraId="01BEFF4C"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xml:space="preserve">- GV nhận xét, tuyên dương các nhóm thực hiện nhanh nhất, đúng nhất </w:t>
            </w:r>
          </w:p>
        </w:tc>
        <w:tc>
          <w:tcPr>
            <w:tcW w:w="3960" w:type="dxa"/>
          </w:tcPr>
          <w:p w14:paraId="1754C434" w14:textId="77777777" w:rsidR="0078114B" w:rsidRPr="00766FB2" w:rsidRDefault="0078114B" w:rsidP="006C62D6">
            <w:pPr>
              <w:spacing w:before="120" w:after="120" w:line="20" w:lineRule="atLeast"/>
              <w:jc w:val="both"/>
              <w:rPr>
                <w:color w:val="000000"/>
                <w:szCs w:val="28"/>
              </w:rPr>
            </w:pPr>
          </w:p>
          <w:p w14:paraId="29F7BE36" w14:textId="77777777" w:rsidR="0078114B" w:rsidRPr="00766FB2" w:rsidRDefault="0078114B" w:rsidP="006C62D6">
            <w:pPr>
              <w:spacing w:before="120" w:after="120" w:line="20" w:lineRule="atLeast"/>
              <w:jc w:val="both"/>
              <w:rPr>
                <w:color w:val="000000"/>
                <w:szCs w:val="28"/>
              </w:rPr>
            </w:pPr>
          </w:p>
          <w:p w14:paraId="2048D464" w14:textId="77777777" w:rsidR="0078114B" w:rsidRPr="00766FB2" w:rsidRDefault="0078114B" w:rsidP="006C62D6">
            <w:pPr>
              <w:spacing w:before="120" w:after="120" w:line="20" w:lineRule="atLeast"/>
              <w:jc w:val="both"/>
              <w:rPr>
                <w:color w:val="000000"/>
                <w:szCs w:val="28"/>
              </w:rPr>
            </w:pPr>
          </w:p>
          <w:p w14:paraId="2508D1B4"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Hs lắng nghe câu hỏi của GV</w:t>
            </w:r>
          </w:p>
          <w:p w14:paraId="5E61A3E8" w14:textId="77777777" w:rsidR="0078114B" w:rsidRPr="00766FB2" w:rsidRDefault="0078114B" w:rsidP="006C62D6">
            <w:pPr>
              <w:spacing w:before="120" w:after="120" w:line="20" w:lineRule="atLeast"/>
              <w:jc w:val="both"/>
              <w:rPr>
                <w:color w:val="000000"/>
                <w:szCs w:val="28"/>
              </w:rPr>
            </w:pPr>
          </w:p>
          <w:p w14:paraId="62D9D9FD" w14:textId="77777777" w:rsidR="0078114B" w:rsidRPr="00766FB2" w:rsidRDefault="0078114B" w:rsidP="006C62D6">
            <w:pPr>
              <w:spacing w:before="120" w:after="120" w:line="20" w:lineRule="atLeast"/>
              <w:jc w:val="both"/>
              <w:rPr>
                <w:color w:val="000000"/>
                <w:szCs w:val="28"/>
              </w:rPr>
            </w:pPr>
          </w:p>
          <w:p w14:paraId="5A8CAF87" w14:textId="77777777" w:rsidR="0078114B" w:rsidRPr="00766FB2" w:rsidRDefault="0078114B" w:rsidP="006C62D6">
            <w:pPr>
              <w:spacing w:before="120" w:after="120" w:line="20" w:lineRule="atLeast"/>
              <w:jc w:val="both"/>
              <w:rPr>
                <w:color w:val="000000"/>
                <w:szCs w:val="28"/>
              </w:rPr>
            </w:pPr>
          </w:p>
          <w:p w14:paraId="6236A81B"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HS nghe GV giới thiệu bài mới</w:t>
            </w:r>
          </w:p>
          <w:p w14:paraId="65DBFA62" w14:textId="77777777" w:rsidR="0078114B" w:rsidRPr="00766FB2" w:rsidRDefault="0078114B" w:rsidP="006C62D6">
            <w:pPr>
              <w:spacing w:before="120" w:after="120" w:line="20" w:lineRule="atLeast"/>
              <w:jc w:val="both"/>
              <w:rPr>
                <w:color w:val="000000"/>
                <w:szCs w:val="28"/>
              </w:rPr>
            </w:pPr>
          </w:p>
          <w:p w14:paraId="432174FE" w14:textId="77777777" w:rsidR="0078114B" w:rsidRPr="00766FB2" w:rsidRDefault="0078114B" w:rsidP="006C62D6">
            <w:pPr>
              <w:spacing w:before="120" w:after="120" w:line="20" w:lineRule="atLeast"/>
              <w:jc w:val="both"/>
              <w:rPr>
                <w:color w:val="000000"/>
                <w:szCs w:val="28"/>
              </w:rPr>
            </w:pPr>
          </w:p>
          <w:p w14:paraId="7592039F" w14:textId="77777777" w:rsidR="0078114B" w:rsidRPr="00766FB2" w:rsidRDefault="0078114B" w:rsidP="006C62D6">
            <w:pPr>
              <w:spacing w:before="120" w:after="120" w:line="20" w:lineRule="atLeast"/>
              <w:jc w:val="both"/>
              <w:rPr>
                <w:color w:val="000000"/>
                <w:szCs w:val="28"/>
              </w:rPr>
            </w:pPr>
          </w:p>
          <w:p w14:paraId="7DA1D24F" w14:textId="77777777" w:rsidR="0078114B" w:rsidRPr="00766FB2" w:rsidRDefault="0078114B" w:rsidP="006C62D6">
            <w:pPr>
              <w:spacing w:before="120" w:after="120" w:line="20" w:lineRule="atLeast"/>
              <w:jc w:val="both"/>
              <w:rPr>
                <w:color w:val="000000"/>
                <w:szCs w:val="28"/>
              </w:rPr>
            </w:pPr>
          </w:p>
          <w:p w14:paraId="440E221A" w14:textId="77777777" w:rsidR="0078114B" w:rsidRPr="00766FB2" w:rsidRDefault="0078114B" w:rsidP="006C62D6">
            <w:pPr>
              <w:spacing w:before="120" w:after="120" w:line="20" w:lineRule="atLeast"/>
              <w:jc w:val="both"/>
              <w:rPr>
                <w:color w:val="000000"/>
                <w:szCs w:val="28"/>
              </w:rPr>
            </w:pPr>
          </w:p>
          <w:p w14:paraId="6D3F0D98"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xml:space="preserve">- HS thảo luận nhóm đôi nhận biết đây là bài toán tìm phần chênh lệch. </w:t>
            </w:r>
          </w:p>
          <w:p w14:paraId="26F96B5E"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xml:space="preserve">- HS thảo luận nhóm làm câu a, b </w:t>
            </w:r>
          </w:p>
          <w:p w14:paraId="4998C565"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HS nói kết quả</w:t>
            </w:r>
          </w:p>
          <w:p w14:paraId="04D9A224"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HS lắng nghe GV nhận xét, tuyên dương.</w:t>
            </w:r>
          </w:p>
          <w:p w14:paraId="2C2DE884"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HS lắng nghe, ghi nhớ</w:t>
            </w:r>
          </w:p>
          <w:p w14:paraId="783DD496" w14:textId="77777777" w:rsidR="0078114B" w:rsidRPr="00766FB2" w:rsidRDefault="0078114B" w:rsidP="006C62D6">
            <w:pPr>
              <w:spacing w:before="120" w:after="120" w:line="20" w:lineRule="atLeast"/>
              <w:jc w:val="both"/>
              <w:rPr>
                <w:color w:val="000000"/>
                <w:szCs w:val="28"/>
              </w:rPr>
            </w:pPr>
          </w:p>
          <w:p w14:paraId="77116704" w14:textId="77777777" w:rsidR="0078114B" w:rsidRPr="00766FB2" w:rsidRDefault="0078114B" w:rsidP="006C62D6">
            <w:pPr>
              <w:spacing w:before="120" w:after="120" w:line="20" w:lineRule="atLeast"/>
              <w:jc w:val="both"/>
              <w:rPr>
                <w:color w:val="000000"/>
                <w:szCs w:val="28"/>
              </w:rPr>
            </w:pPr>
          </w:p>
          <w:p w14:paraId="71A9ED46"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HS thảo luận nhóm đôi để nhận biết nhiệm vụ cần làm</w:t>
            </w:r>
          </w:p>
          <w:p w14:paraId="1F009B21"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HS hoạt động nhóm đôi theo yêu cầu của GV</w:t>
            </w:r>
          </w:p>
          <w:p w14:paraId="754C0ED6"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Các nhóm HS trình bày kết quả và các bước làm của nhóm mình</w:t>
            </w:r>
          </w:p>
          <w:p w14:paraId="01E21D62"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HS lắng nghe GV nhận xét, tuyên dương</w:t>
            </w:r>
          </w:p>
          <w:p w14:paraId="5A8DF2F8" w14:textId="77777777" w:rsidR="0078114B" w:rsidRPr="00766FB2" w:rsidRDefault="0078114B" w:rsidP="006C62D6">
            <w:pPr>
              <w:spacing w:before="120" w:after="120" w:line="20" w:lineRule="atLeast"/>
              <w:jc w:val="both"/>
              <w:rPr>
                <w:color w:val="000000"/>
                <w:szCs w:val="28"/>
              </w:rPr>
            </w:pPr>
          </w:p>
          <w:p w14:paraId="12AF010B" w14:textId="77777777" w:rsidR="0078114B" w:rsidRDefault="0078114B" w:rsidP="006C62D6">
            <w:pPr>
              <w:spacing w:before="120" w:after="120" w:line="20" w:lineRule="atLeast"/>
              <w:jc w:val="both"/>
              <w:rPr>
                <w:color w:val="000000"/>
                <w:szCs w:val="28"/>
              </w:rPr>
            </w:pPr>
          </w:p>
          <w:p w14:paraId="5EC7D185" w14:textId="77777777" w:rsidR="0078114B" w:rsidRPr="00766FB2" w:rsidRDefault="0078114B" w:rsidP="006C62D6">
            <w:pPr>
              <w:spacing w:before="120" w:after="120" w:line="20" w:lineRule="atLeast"/>
              <w:jc w:val="both"/>
              <w:rPr>
                <w:color w:val="000000"/>
                <w:szCs w:val="28"/>
              </w:rPr>
            </w:pPr>
          </w:p>
          <w:p w14:paraId="32BDC2F2"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HS lắng nghe GV phổ biến luật chơi</w:t>
            </w:r>
          </w:p>
          <w:p w14:paraId="34EC7968" w14:textId="77777777" w:rsidR="0078114B" w:rsidRPr="00766FB2" w:rsidRDefault="0078114B" w:rsidP="006C62D6">
            <w:pPr>
              <w:spacing w:before="120" w:after="120" w:line="20" w:lineRule="atLeast"/>
              <w:jc w:val="both"/>
              <w:rPr>
                <w:color w:val="000000"/>
                <w:szCs w:val="28"/>
              </w:rPr>
            </w:pPr>
          </w:p>
          <w:p w14:paraId="6EFA6D29"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lastRenderedPageBreak/>
              <w:t>- HS nêu tên các thành phần</w:t>
            </w:r>
          </w:p>
          <w:p w14:paraId="183AAAB1" w14:textId="77777777" w:rsidR="0078114B" w:rsidRDefault="0078114B" w:rsidP="006C62D6">
            <w:pPr>
              <w:spacing w:before="120" w:after="120" w:line="20" w:lineRule="atLeast"/>
              <w:jc w:val="both"/>
              <w:rPr>
                <w:color w:val="000000"/>
                <w:szCs w:val="28"/>
              </w:rPr>
            </w:pPr>
          </w:p>
          <w:p w14:paraId="1DB31840" w14:textId="77777777" w:rsidR="0078114B" w:rsidRPr="00766FB2" w:rsidRDefault="0078114B" w:rsidP="006C62D6">
            <w:pPr>
              <w:spacing w:before="120" w:after="120" w:line="20" w:lineRule="atLeast"/>
              <w:jc w:val="both"/>
              <w:rPr>
                <w:color w:val="000000"/>
                <w:szCs w:val="28"/>
              </w:rPr>
            </w:pPr>
          </w:p>
          <w:p w14:paraId="7AB621D1"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HS cả lớp tham gia trò chơi</w:t>
            </w:r>
          </w:p>
          <w:p w14:paraId="383C5593" w14:textId="77777777" w:rsidR="0078114B" w:rsidRPr="00766FB2" w:rsidRDefault="0078114B" w:rsidP="006C62D6">
            <w:pPr>
              <w:spacing w:before="120" w:after="120" w:line="20" w:lineRule="atLeast"/>
              <w:jc w:val="both"/>
              <w:rPr>
                <w:color w:val="000000"/>
                <w:szCs w:val="28"/>
              </w:rPr>
            </w:pPr>
          </w:p>
          <w:p w14:paraId="7DABAB9C" w14:textId="77777777" w:rsidR="0078114B" w:rsidRPr="00766FB2" w:rsidRDefault="0078114B" w:rsidP="006C62D6">
            <w:pPr>
              <w:spacing w:before="120" w:after="120" w:line="20" w:lineRule="atLeast"/>
              <w:jc w:val="both"/>
              <w:rPr>
                <w:color w:val="000000"/>
                <w:szCs w:val="28"/>
              </w:rPr>
            </w:pPr>
            <w:r w:rsidRPr="00766FB2">
              <w:rPr>
                <w:color w:val="000000"/>
                <w:sz w:val="28"/>
                <w:szCs w:val="28"/>
              </w:rPr>
              <w:t>- HS lắng nghe GV nhận xét, tuyên dương</w:t>
            </w:r>
          </w:p>
        </w:tc>
      </w:tr>
    </w:tbl>
    <w:p w14:paraId="5B48EA92" w14:textId="77777777" w:rsidR="0078114B" w:rsidRPr="005D396C" w:rsidRDefault="0078114B" w:rsidP="0078114B">
      <w:pPr>
        <w:rPr>
          <w:b/>
          <w:sz w:val="26"/>
          <w:szCs w:val="26"/>
          <w:lang w:val="fr-FR"/>
        </w:rPr>
      </w:pPr>
      <w:r w:rsidRPr="005D396C">
        <w:rPr>
          <w:b/>
          <w:sz w:val="26"/>
          <w:szCs w:val="26"/>
          <w:lang w:val="fr-FR"/>
        </w:rPr>
        <w:lastRenderedPageBreak/>
        <w:t>IV. ĐIỀU CHỈNH SAU BÀI HỌC :</w:t>
      </w:r>
    </w:p>
    <w:p w14:paraId="175BD994" w14:textId="77777777" w:rsidR="0078114B" w:rsidRPr="005D396C" w:rsidRDefault="0078114B" w:rsidP="0078114B">
      <w:pPr>
        <w:jc w:val="center"/>
        <w:rPr>
          <w:b/>
          <w:sz w:val="26"/>
          <w:szCs w:val="26"/>
        </w:rPr>
      </w:pPr>
      <w:r w:rsidRPr="005D396C">
        <w:rPr>
          <w:b/>
          <w:sz w:val="26"/>
          <w:szCs w:val="26"/>
        </w:rPr>
        <w:t>…………………………………………………………………………………………</w:t>
      </w:r>
    </w:p>
    <w:p w14:paraId="39B6C3E1" w14:textId="77777777" w:rsidR="0078114B" w:rsidRDefault="0078114B" w:rsidP="0078114B">
      <w:r w:rsidRPr="005D396C">
        <w:rPr>
          <w:b/>
          <w:sz w:val="26"/>
          <w:szCs w:val="26"/>
        </w:rPr>
        <w:t>…………………………………………………………………………………………………………………………………………………………………………………….</w:t>
      </w:r>
    </w:p>
    <w:p w14:paraId="0EDFD02C"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14B"/>
    <w:rsid w:val="003B4AAF"/>
    <w:rsid w:val="005866EE"/>
    <w:rsid w:val="0078114B"/>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7F20"/>
  <w15:chartTrackingRefBased/>
  <w15:docId w15:val="{CEF5714C-3FBE-4FC3-BB34-996A7512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4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78114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8114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8114B"/>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8114B"/>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8114B"/>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8114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8114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8114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8114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11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11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11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11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11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11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1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1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14B"/>
    <w:rPr>
      <w:rFonts w:eastAsiaTheme="majorEastAsia" w:cstheme="majorBidi"/>
      <w:color w:val="272727" w:themeColor="text1" w:themeTint="D8"/>
    </w:rPr>
  </w:style>
  <w:style w:type="paragraph" w:styleId="Title">
    <w:name w:val="Title"/>
    <w:basedOn w:val="Normal"/>
    <w:next w:val="Normal"/>
    <w:link w:val="TitleChar"/>
    <w:uiPriority w:val="10"/>
    <w:qFormat/>
    <w:rsid w:val="0078114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81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14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81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14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8114B"/>
    <w:rPr>
      <w:i/>
      <w:iCs/>
      <w:color w:val="404040" w:themeColor="text1" w:themeTint="BF"/>
    </w:rPr>
  </w:style>
  <w:style w:type="paragraph" w:styleId="ListParagraph">
    <w:name w:val="List Paragraph"/>
    <w:basedOn w:val="Normal"/>
    <w:uiPriority w:val="34"/>
    <w:qFormat/>
    <w:rsid w:val="0078114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8114B"/>
    <w:rPr>
      <w:i/>
      <w:iCs/>
      <w:color w:val="2F5496" w:themeColor="accent1" w:themeShade="BF"/>
    </w:rPr>
  </w:style>
  <w:style w:type="paragraph" w:styleId="IntenseQuote">
    <w:name w:val="Intense Quote"/>
    <w:basedOn w:val="Normal"/>
    <w:next w:val="Normal"/>
    <w:link w:val="IntenseQuoteChar"/>
    <w:uiPriority w:val="30"/>
    <w:qFormat/>
    <w:rsid w:val="0078114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78114B"/>
    <w:rPr>
      <w:i/>
      <w:iCs/>
      <w:color w:val="2F5496" w:themeColor="accent1" w:themeShade="BF"/>
    </w:rPr>
  </w:style>
  <w:style w:type="character" w:styleId="IntenseReference">
    <w:name w:val="Intense Reference"/>
    <w:basedOn w:val="DefaultParagraphFont"/>
    <w:uiPriority w:val="32"/>
    <w:qFormat/>
    <w:rsid w:val="007811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2025-03-31T02:03:00Z</dcterms:created>
  <dcterms:modified xsi:type="dcterms:W3CDTF">2025-03-31T02:03:00Z</dcterms:modified>
</cp:coreProperties>
</file>