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A71F" w14:textId="77777777" w:rsidR="00EC3022" w:rsidRPr="00756138" w:rsidRDefault="00EC3022" w:rsidP="00EC3022">
      <w:pPr>
        <w:keepNext/>
        <w:keepLines/>
        <w:jc w:val="left"/>
        <w:outlineLvl w:val="0"/>
        <w:rPr>
          <w:rFonts w:eastAsiaTheme="majorEastAsia"/>
          <w:b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 w:rsidRPr="00EC3A13">
        <w:rPr>
          <w:rFonts w:eastAsia="SimSun"/>
          <w:b/>
          <w:sz w:val="28"/>
          <w:szCs w:val="28"/>
          <w:u w:val="single"/>
        </w:rPr>
        <w:t>Đạo</w:t>
      </w:r>
      <w:proofErr w:type="spellEnd"/>
      <w:r w:rsidRPr="00EC3A13">
        <w:rPr>
          <w:rFonts w:eastAsia="SimSun"/>
          <w:b/>
          <w:sz w:val="28"/>
          <w:szCs w:val="28"/>
          <w:u w:val="single"/>
        </w:rPr>
        <w:t xml:space="preserve"> </w:t>
      </w:r>
      <w:proofErr w:type="spellStart"/>
      <w:r w:rsidRPr="00EC3A13">
        <w:rPr>
          <w:rFonts w:eastAsia="SimSun"/>
          <w:b/>
          <w:sz w:val="28"/>
          <w:szCs w:val="28"/>
          <w:u w:val="single"/>
        </w:rPr>
        <w:t>đức</w:t>
      </w:r>
      <w:proofErr w:type="spellEnd"/>
      <w:r w:rsidRPr="00EC3A13">
        <w:rPr>
          <w:rFonts w:eastAsia="SimSun"/>
          <w:b/>
          <w:sz w:val="28"/>
          <w:szCs w:val="28"/>
          <w:u w:val="single"/>
        </w:rPr>
        <w:t>:</w:t>
      </w:r>
    </w:p>
    <w:p w14:paraId="68892D52" w14:textId="77777777" w:rsidR="00EC3022" w:rsidRPr="006706C8" w:rsidRDefault="00EC3022" w:rsidP="00EC3022">
      <w:pPr>
        <w:pStyle w:val="Heading1"/>
        <w:spacing w:before="0" w:after="0" w:line="240" w:lineRule="auto"/>
        <w:contextualSpacing/>
        <w:mirrorIndents/>
        <w:rPr>
          <w:rFonts w:cs="Times New Roman"/>
          <w:szCs w:val="26"/>
          <w:lang w:val="vi-VN"/>
        </w:rPr>
      </w:pPr>
      <w:r w:rsidRPr="006706C8">
        <w:rPr>
          <w:rFonts w:cs="Times New Roman"/>
          <w:szCs w:val="26"/>
          <w:lang w:val="vi-VN"/>
        </w:rPr>
        <w:t>Bài 12. PHÒNG TRÁNH BỊ NGÃ</w:t>
      </w:r>
    </w:p>
    <w:p w14:paraId="719C938E" w14:textId="77777777" w:rsidR="00EC3022" w:rsidRPr="00733D20" w:rsidRDefault="00EC3022" w:rsidP="00EC3022">
      <w:pPr>
        <w:jc w:val="left"/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24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3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14:paraId="1ED59697" w14:textId="77777777" w:rsidR="00EC3022" w:rsidRPr="006706C8" w:rsidRDefault="00EC3022" w:rsidP="00EC3022">
      <w:pPr>
        <w:spacing w:after="0" w:line="240" w:lineRule="auto"/>
        <w:contextualSpacing/>
        <w:mirrorIndents/>
        <w:rPr>
          <w:b/>
          <w:szCs w:val="26"/>
        </w:rPr>
      </w:pPr>
      <w:r w:rsidRPr="006706C8">
        <w:rPr>
          <w:b/>
          <w:szCs w:val="26"/>
        </w:rPr>
        <w:t>I. YÊU CẦU CẦN ĐẠT:</w:t>
      </w:r>
    </w:p>
    <w:p w14:paraId="02FED6D5" w14:textId="77777777" w:rsidR="00EC3022" w:rsidRPr="006706C8" w:rsidRDefault="00EC3022" w:rsidP="00EC3022">
      <w:pPr>
        <w:spacing w:after="0" w:line="240" w:lineRule="auto"/>
        <w:contextualSpacing/>
        <w:mirrorIndents/>
        <w:rPr>
          <w:szCs w:val="26"/>
          <w:lang w:val="vi-VN"/>
        </w:rPr>
      </w:pPr>
      <w:r w:rsidRPr="006706C8">
        <w:rPr>
          <w:szCs w:val="26"/>
          <w:lang w:val="vi-VN"/>
        </w:rPr>
        <w:t>Học xong bài này, HS cần đạt được những yêu cầu sau:</w:t>
      </w:r>
    </w:p>
    <w:p w14:paraId="058450CC" w14:textId="77777777" w:rsidR="00EC3022" w:rsidRPr="006706C8" w:rsidRDefault="00EC3022" w:rsidP="00EC3022">
      <w:pPr>
        <w:spacing w:after="0" w:line="240" w:lineRule="auto"/>
        <w:contextualSpacing/>
        <w:mirrorIndents/>
        <w:rPr>
          <w:szCs w:val="26"/>
          <w:lang w:val="vi-VN"/>
        </w:rPr>
      </w:pPr>
      <w:r w:rsidRPr="006706C8">
        <w:rPr>
          <w:szCs w:val="26"/>
          <w:lang w:val="vi-VN"/>
        </w:rPr>
        <w:t xml:space="preserve">- Nhận biết được những noi, những hành động nguy hiểm, có thể làm trẻ em bị ngã. </w:t>
      </w:r>
    </w:p>
    <w:p w14:paraId="401C440E" w14:textId="77777777" w:rsidR="00EC3022" w:rsidRDefault="00EC3022" w:rsidP="00EC3022">
      <w:pPr>
        <w:spacing w:after="0" w:line="240" w:lineRule="auto"/>
        <w:contextualSpacing/>
        <w:mirrorIndents/>
        <w:rPr>
          <w:szCs w:val="26"/>
        </w:rPr>
      </w:pPr>
      <w:bookmarkStart w:id="0" w:name="bookmark=id.4ab9ag8"/>
      <w:bookmarkEnd w:id="0"/>
      <w:r w:rsidRPr="006706C8">
        <w:rPr>
          <w:szCs w:val="26"/>
          <w:lang w:val="vi-VN"/>
        </w:rPr>
        <w:t xml:space="preserve">- Thực hiện được một sổ hành động, việc làm cần thiết, phù họp với lứa tuổi để phòng tránh bị ngã. </w:t>
      </w:r>
    </w:p>
    <w:p w14:paraId="176BA26C" w14:textId="77777777" w:rsidR="00EC3022" w:rsidRPr="00AC79E2" w:rsidRDefault="00EC3022" w:rsidP="00EC3022">
      <w:pPr>
        <w:spacing w:after="0" w:line="240" w:lineRule="auto"/>
        <w:contextualSpacing/>
        <w:mirrorIndents/>
        <w:rPr>
          <w:color w:val="FF0000"/>
          <w:szCs w:val="26"/>
        </w:rPr>
      </w:pPr>
      <w:r w:rsidRPr="00AC79E2">
        <w:rPr>
          <w:color w:val="FF0000"/>
          <w:szCs w:val="26"/>
        </w:rPr>
        <w:t xml:space="preserve">* </w:t>
      </w:r>
      <w:proofErr w:type="spellStart"/>
      <w:r w:rsidRPr="00AC79E2">
        <w:rPr>
          <w:color w:val="FF0000"/>
          <w:szCs w:val="26"/>
        </w:rPr>
        <w:t>Lồng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ghép</w:t>
      </w:r>
      <w:proofErr w:type="spellEnd"/>
      <w:r w:rsidRPr="00AC79E2">
        <w:rPr>
          <w:color w:val="FF0000"/>
          <w:szCs w:val="26"/>
        </w:rPr>
        <w:t xml:space="preserve"> ATGT: </w:t>
      </w:r>
      <w:proofErr w:type="spellStart"/>
      <w:r w:rsidRPr="00AC79E2">
        <w:rPr>
          <w:color w:val="FF0000"/>
          <w:szCs w:val="26"/>
        </w:rPr>
        <w:t>Biết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được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vị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trí</w:t>
      </w:r>
      <w:proofErr w:type="spellEnd"/>
      <w:r w:rsidRPr="00AC79E2">
        <w:rPr>
          <w:color w:val="FF0000"/>
          <w:szCs w:val="26"/>
        </w:rPr>
        <w:t xml:space="preserve">, </w:t>
      </w:r>
      <w:proofErr w:type="spellStart"/>
      <w:r w:rsidRPr="00AC79E2">
        <w:rPr>
          <w:color w:val="FF0000"/>
          <w:szCs w:val="26"/>
        </w:rPr>
        <w:t>cách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ngồi</w:t>
      </w:r>
      <w:proofErr w:type="spellEnd"/>
      <w:r w:rsidRPr="00AC79E2">
        <w:rPr>
          <w:color w:val="FF0000"/>
          <w:szCs w:val="26"/>
        </w:rPr>
        <w:t xml:space="preserve"> an </w:t>
      </w:r>
      <w:proofErr w:type="spellStart"/>
      <w:r w:rsidRPr="00AC79E2">
        <w:rPr>
          <w:color w:val="FF0000"/>
          <w:szCs w:val="26"/>
        </w:rPr>
        <w:t>toàn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trên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các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phương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tiện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giao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thông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phổ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biến</w:t>
      </w:r>
      <w:proofErr w:type="spellEnd"/>
      <w:r w:rsidRPr="00AC79E2">
        <w:rPr>
          <w:color w:val="FF0000"/>
          <w:szCs w:val="26"/>
        </w:rPr>
        <w:t xml:space="preserve">. </w:t>
      </w:r>
      <w:proofErr w:type="spellStart"/>
      <w:r w:rsidRPr="00AC79E2">
        <w:rPr>
          <w:color w:val="FF0000"/>
          <w:szCs w:val="26"/>
        </w:rPr>
        <w:t>Nhận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biết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và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phòng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tránh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những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nguy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hiểm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khi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ngồi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không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đúng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vị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trí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hoặc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không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đúng</w:t>
      </w:r>
      <w:proofErr w:type="spellEnd"/>
      <w:r w:rsidRPr="00AC79E2">
        <w:rPr>
          <w:color w:val="FF0000"/>
          <w:szCs w:val="26"/>
        </w:rPr>
        <w:t xml:space="preserve"> </w:t>
      </w:r>
      <w:proofErr w:type="spellStart"/>
      <w:r w:rsidRPr="00AC79E2">
        <w:rPr>
          <w:color w:val="FF0000"/>
          <w:szCs w:val="26"/>
        </w:rPr>
        <w:t>cách</w:t>
      </w:r>
      <w:proofErr w:type="spellEnd"/>
      <w:r w:rsidRPr="00AC79E2">
        <w:rPr>
          <w:color w:val="FF0000"/>
          <w:szCs w:val="26"/>
        </w:rPr>
        <w:t>.</w:t>
      </w:r>
    </w:p>
    <w:p w14:paraId="1742CF85" w14:textId="77777777" w:rsidR="00EC3022" w:rsidRPr="006706C8" w:rsidRDefault="00EC3022" w:rsidP="00EC3022">
      <w:pPr>
        <w:spacing w:after="0" w:line="240" w:lineRule="auto"/>
        <w:contextualSpacing/>
        <w:mirrorIndents/>
        <w:rPr>
          <w:b/>
          <w:szCs w:val="26"/>
        </w:rPr>
      </w:pPr>
      <w:r w:rsidRPr="006706C8">
        <w:rPr>
          <w:b/>
          <w:szCs w:val="26"/>
        </w:rPr>
        <w:t xml:space="preserve">II. </w:t>
      </w:r>
      <w:r>
        <w:rPr>
          <w:b/>
          <w:szCs w:val="26"/>
        </w:rPr>
        <w:t>ĐỒ DUNG DẠY HỌC:</w:t>
      </w:r>
    </w:p>
    <w:p w14:paraId="791FE353" w14:textId="77777777" w:rsidR="00EC3022" w:rsidRPr="006706C8" w:rsidRDefault="00EC3022" w:rsidP="00EC3022">
      <w:pPr>
        <w:spacing w:after="0" w:line="240" w:lineRule="auto"/>
        <w:contextualSpacing/>
        <w:mirrorIndents/>
        <w:rPr>
          <w:szCs w:val="26"/>
        </w:rPr>
      </w:pPr>
      <w:r w:rsidRPr="006706C8">
        <w:rPr>
          <w:szCs w:val="26"/>
          <w:lang w:val="pt-BR"/>
        </w:rPr>
        <w:t xml:space="preserve">- GV: SGK; </w:t>
      </w:r>
      <w:r w:rsidRPr="006706C8">
        <w:rPr>
          <w:szCs w:val="26"/>
          <w:lang w:val="vi-VN"/>
        </w:rPr>
        <w:t xml:space="preserve">Tranh ảnh, video clip về các tình huống trẻ em bị ngã. </w:t>
      </w:r>
      <w:bookmarkStart w:id="1" w:name="bookmark=id.23qrnrg"/>
      <w:bookmarkEnd w:id="1"/>
    </w:p>
    <w:p w14:paraId="5760E854" w14:textId="77777777" w:rsidR="00EC3022" w:rsidRPr="006706C8" w:rsidRDefault="00EC3022" w:rsidP="00EC3022">
      <w:pPr>
        <w:spacing w:after="0" w:line="240" w:lineRule="auto"/>
        <w:contextualSpacing/>
        <w:mirrorIndents/>
        <w:rPr>
          <w:szCs w:val="26"/>
        </w:rPr>
      </w:pPr>
      <w:r w:rsidRPr="006706C8">
        <w:rPr>
          <w:szCs w:val="26"/>
        </w:rPr>
        <w:t xml:space="preserve">          </w:t>
      </w:r>
      <w:r w:rsidRPr="006706C8">
        <w:rPr>
          <w:szCs w:val="26"/>
          <w:lang w:val="vi-VN"/>
        </w:rPr>
        <w:t>Một số đồ dùng để đóng vai ứng xử khi bị ngã.</w:t>
      </w:r>
    </w:p>
    <w:p w14:paraId="3BBDBE0D" w14:textId="77777777" w:rsidR="00EC3022" w:rsidRPr="006706C8" w:rsidRDefault="00EC3022" w:rsidP="00EC3022">
      <w:pPr>
        <w:spacing w:after="0" w:line="240" w:lineRule="auto"/>
        <w:contextualSpacing/>
        <w:mirrorIndents/>
        <w:rPr>
          <w:szCs w:val="26"/>
          <w:lang w:val="vi-VN"/>
        </w:rPr>
      </w:pPr>
      <w:r w:rsidRPr="006706C8">
        <w:rPr>
          <w:szCs w:val="26"/>
        </w:rPr>
        <w:t xml:space="preserve"> </w:t>
      </w:r>
      <w:r w:rsidRPr="006706C8">
        <w:rPr>
          <w:szCs w:val="26"/>
          <w:lang w:val="vi-VN"/>
        </w:rPr>
        <w:t xml:space="preserve"> </w:t>
      </w:r>
      <w:bookmarkStart w:id="2" w:name="bookmark=id.iw1xz9"/>
      <w:bookmarkEnd w:id="2"/>
      <w:r w:rsidRPr="006706C8">
        <w:rPr>
          <w:szCs w:val="26"/>
        </w:rPr>
        <w:t xml:space="preserve">        </w:t>
      </w:r>
      <w:r w:rsidRPr="006706C8">
        <w:rPr>
          <w:szCs w:val="26"/>
          <w:lang w:val="vi-VN"/>
        </w:rPr>
        <w:t xml:space="preserve">Khăn, đá lạnh để thực hành chườm vết thương kín, bị sưng tấy do ngã. </w:t>
      </w:r>
    </w:p>
    <w:p w14:paraId="7930C2E6" w14:textId="77777777" w:rsidR="00EC3022" w:rsidRPr="006706C8" w:rsidRDefault="00EC3022" w:rsidP="00EC3022">
      <w:pPr>
        <w:spacing w:after="0" w:line="240" w:lineRule="auto"/>
        <w:contextualSpacing/>
        <w:mirrorIndents/>
        <w:rPr>
          <w:szCs w:val="26"/>
          <w:lang w:val="vi-VN"/>
        </w:rPr>
      </w:pPr>
      <w:r w:rsidRPr="006706C8">
        <w:rPr>
          <w:szCs w:val="26"/>
          <w:lang w:val="vi-VN"/>
        </w:rPr>
        <w:t xml:space="preserve">          Tivi máy tính.</w:t>
      </w:r>
    </w:p>
    <w:p w14:paraId="5EB1EB03" w14:textId="77777777" w:rsidR="00EC3022" w:rsidRPr="006706C8" w:rsidRDefault="00EC3022" w:rsidP="00EC3022">
      <w:pPr>
        <w:spacing w:after="0" w:line="240" w:lineRule="auto"/>
        <w:contextualSpacing/>
        <w:mirrorIndents/>
        <w:rPr>
          <w:szCs w:val="26"/>
          <w:lang w:val="pt-BR"/>
        </w:rPr>
      </w:pPr>
      <w:r w:rsidRPr="006706C8">
        <w:rPr>
          <w:szCs w:val="26"/>
          <w:lang w:val="pt-BR"/>
        </w:rPr>
        <w:t xml:space="preserve">- HS: SGK, VBT </w:t>
      </w:r>
    </w:p>
    <w:p w14:paraId="6A91BCDC" w14:textId="77777777" w:rsidR="00EC3022" w:rsidRPr="006706C8" w:rsidRDefault="00EC3022" w:rsidP="00EC3022">
      <w:pPr>
        <w:spacing w:after="0" w:line="240" w:lineRule="auto"/>
        <w:contextualSpacing/>
        <w:mirrorIndents/>
        <w:rPr>
          <w:b/>
          <w:bCs/>
          <w:szCs w:val="26"/>
        </w:rPr>
      </w:pPr>
      <w:r w:rsidRPr="006706C8">
        <w:rPr>
          <w:b/>
          <w:bCs/>
          <w:szCs w:val="26"/>
        </w:rPr>
        <w:t>III. CÁC HOẠT ĐỘNG DẠY HỌC</w:t>
      </w:r>
      <w:r>
        <w:rPr>
          <w:b/>
          <w:bCs/>
          <w:szCs w:val="26"/>
        </w:rPr>
        <w:t>:</w:t>
      </w: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5"/>
        <w:gridCol w:w="3882"/>
        <w:gridCol w:w="2061"/>
      </w:tblGrid>
      <w:tr w:rsidR="00EC3022" w:rsidRPr="006706C8" w14:paraId="5C2F6F44" w14:textId="77777777" w:rsidTr="008D1DBA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73DE7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jc w:val="center"/>
              <w:rPr>
                <w:b/>
                <w:szCs w:val="26"/>
                <w:lang w:val="nl-NL"/>
              </w:rPr>
            </w:pPr>
            <w:r w:rsidRPr="006706C8">
              <w:rPr>
                <w:b/>
                <w:szCs w:val="26"/>
                <w:lang w:val="nl-NL"/>
              </w:rPr>
              <w:t>Hoạt động của GV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EBC08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jc w:val="center"/>
              <w:rPr>
                <w:b/>
                <w:szCs w:val="26"/>
                <w:lang w:val="vi-VN"/>
              </w:rPr>
            </w:pPr>
            <w:r w:rsidRPr="006706C8">
              <w:rPr>
                <w:b/>
                <w:szCs w:val="26"/>
                <w:lang w:val="vi-VN"/>
              </w:rPr>
              <w:t>Hoạt động của HS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5525" w14:textId="77777777" w:rsidR="00EC3022" w:rsidRPr="0064351F" w:rsidRDefault="00EC3022" w:rsidP="00C20777">
            <w:pPr>
              <w:spacing w:after="0" w:line="240" w:lineRule="auto"/>
              <w:contextualSpacing/>
              <w:mirrorIndents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HTĐB</w:t>
            </w:r>
          </w:p>
        </w:tc>
      </w:tr>
      <w:tr w:rsidR="00EC3022" w:rsidRPr="006706C8" w14:paraId="6FA83FF4" w14:textId="77777777" w:rsidTr="008D1DBA">
        <w:trPr>
          <w:trHeight w:val="751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633D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1. </w:t>
            </w:r>
            <w:proofErr w:type="spellStart"/>
            <w:r>
              <w:rPr>
                <w:b/>
                <w:szCs w:val="26"/>
              </w:rPr>
              <w:t>Hoạt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động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khởi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động</w:t>
            </w:r>
            <w:proofErr w:type="spellEnd"/>
            <w:r>
              <w:rPr>
                <w:b/>
                <w:szCs w:val="26"/>
              </w:rPr>
              <w:t>:</w:t>
            </w:r>
          </w:p>
          <w:p w14:paraId="1607E558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b/>
                <w:szCs w:val="26"/>
              </w:rPr>
              <w:t xml:space="preserve">- </w:t>
            </w:r>
            <w:r w:rsidRPr="006706C8">
              <w:rPr>
                <w:szCs w:val="26"/>
              </w:rPr>
              <w:t xml:space="preserve">GV </w:t>
            </w:r>
            <w:proofErr w:type="spellStart"/>
            <w:r w:rsidRPr="006706C8">
              <w:rPr>
                <w:szCs w:val="26"/>
              </w:rPr>
              <w:t>hướng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dần</w:t>
            </w:r>
            <w:proofErr w:type="spellEnd"/>
            <w:r w:rsidRPr="006706C8">
              <w:rPr>
                <w:szCs w:val="26"/>
              </w:rPr>
              <w:t xml:space="preserve"> HS </w:t>
            </w:r>
            <w:proofErr w:type="spellStart"/>
            <w:r w:rsidRPr="006706C8">
              <w:rPr>
                <w:szCs w:val="26"/>
              </w:rPr>
              <w:t>nhớ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lại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và</w:t>
            </w:r>
            <w:proofErr w:type="spellEnd"/>
            <w:r w:rsidRPr="006706C8">
              <w:rPr>
                <w:szCs w:val="26"/>
              </w:rPr>
              <w:t xml:space="preserve"> chia </w:t>
            </w:r>
            <w:proofErr w:type="spellStart"/>
            <w:r w:rsidRPr="006706C8">
              <w:rPr>
                <w:szCs w:val="26"/>
              </w:rPr>
              <w:t>sẻ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trước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lớp</w:t>
            </w:r>
            <w:proofErr w:type="spellEnd"/>
            <w:r w:rsidRPr="006706C8">
              <w:rPr>
                <w:szCs w:val="26"/>
              </w:rPr>
              <w:t>:</w:t>
            </w:r>
          </w:p>
          <w:p w14:paraId="47F60DB3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+ Em </w:t>
            </w:r>
            <w:proofErr w:type="spellStart"/>
            <w:r w:rsidRPr="006706C8">
              <w:rPr>
                <w:szCs w:val="26"/>
              </w:rPr>
              <w:t>đã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từng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bị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ngã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chưa</w:t>
            </w:r>
            <w:proofErr w:type="spellEnd"/>
            <w:r w:rsidRPr="006706C8">
              <w:rPr>
                <w:szCs w:val="26"/>
              </w:rPr>
              <w:t>?</w:t>
            </w:r>
          </w:p>
          <w:p w14:paraId="457876BA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+ Em </w:t>
            </w:r>
            <w:proofErr w:type="spellStart"/>
            <w:r w:rsidRPr="006706C8">
              <w:rPr>
                <w:szCs w:val="26"/>
              </w:rPr>
              <w:t>đã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bị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ngă</w:t>
            </w:r>
            <w:proofErr w:type="spellEnd"/>
            <w:r w:rsidRPr="006706C8">
              <w:rPr>
                <w:szCs w:val="26"/>
              </w:rPr>
              <w:t xml:space="preserve"> ở </w:t>
            </w:r>
            <w:proofErr w:type="spellStart"/>
            <w:r w:rsidRPr="006706C8">
              <w:rPr>
                <w:szCs w:val="26"/>
              </w:rPr>
              <w:t>đâu</w:t>
            </w:r>
            <w:proofErr w:type="spellEnd"/>
            <w:r w:rsidRPr="006706C8">
              <w:rPr>
                <w:szCs w:val="26"/>
              </w:rPr>
              <w:t>?</w:t>
            </w:r>
          </w:p>
          <w:p w14:paraId="396F8A39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+ Em </w:t>
            </w:r>
            <w:proofErr w:type="spellStart"/>
            <w:r w:rsidRPr="006706C8">
              <w:rPr>
                <w:szCs w:val="26"/>
              </w:rPr>
              <w:t>cảm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thấy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như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thế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nào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</w:t>
            </w:r>
            <w:bookmarkStart w:id="3" w:name="bookmark=id.2h5xjqh"/>
            <w:bookmarkEnd w:id="3"/>
            <w:r w:rsidRPr="006706C8">
              <w:rPr>
                <w:szCs w:val="26"/>
              </w:rPr>
              <w:t>hi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bị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ngã</w:t>
            </w:r>
            <w:proofErr w:type="spellEnd"/>
            <w:r w:rsidRPr="006706C8">
              <w:rPr>
                <w:szCs w:val="26"/>
              </w:rPr>
              <w:t>?</w:t>
            </w:r>
          </w:p>
          <w:p w14:paraId="07167F95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GV </w:t>
            </w:r>
            <w:proofErr w:type="spellStart"/>
            <w:r w:rsidRPr="006706C8">
              <w:rPr>
                <w:szCs w:val="26"/>
              </w:rPr>
              <w:t>dẫn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dắt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giới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thiệu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bài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mới</w:t>
            </w:r>
            <w:proofErr w:type="spellEnd"/>
            <w:r w:rsidRPr="006706C8">
              <w:rPr>
                <w:szCs w:val="26"/>
              </w:rPr>
              <w:t xml:space="preserve">. </w:t>
            </w:r>
          </w:p>
          <w:p w14:paraId="05292690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b/>
                <w:szCs w:val="26"/>
              </w:rPr>
              <w:t xml:space="preserve">2. </w:t>
            </w:r>
            <w:proofErr w:type="spellStart"/>
            <w:r>
              <w:rPr>
                <w:b/>
                <w:szCs w:val="26"/>
              </w:rPr>
              <w:t>Hoạt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động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k</w:t>
            </w:r>
            <w:r w:rsidRPr="006706C8">
              <w:rPr>
                <w:b/>
                <w:szCs w:val="26"/>
              </w:rPr>
              <w:t>hám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phá</w:t>
            </w:r>
            <w:proofErr w:type="spellEnd"/>
            <w:r>
              <w:rPr>
                <w:b/>
                <w:szCs w:val="26"/>
              </w:rPr>
              <w:t>:</w:t>
            </w:r>
          </w:p>
          <w:p w14:paraId="16B914F8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proofErr w:type="spellStart"/>
            <w:r w:rsidRPr="006706C8">
              <w:rPr>
                <w:b/>
                <w:szCs w:val="26"/>
              </w:rPr>
              <w:t>Hoạt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động</w:t>
            </w:r>
            <w:proofErr w:type="spellEnd"/>
            <w:r w:rsidRPr="006706C8">
              <w:rPr>
                <w:b/>
                <w:szCs w:val="26"/>
              </w:rPr>
              <w:t xml:space="preserve"> 1: </w:t>
            </w:r>
            <w:proofErr w:type="spellStart"/>
            <w:r w:rsidRPr="006706C8">
              <w:rPr>
                <w:b/>
                <w:szCs w:val="26"/>
              </w:rPr>
              <w:t>Tìm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hiểu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hậu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quả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của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một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số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hành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động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nguy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hiểm</w:t>
            </w:r>
            <w:proofErr w:type="spellEnd"/>
          </w:p>
          <w:p w14:paraId="5566197A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GV </w:t>
            </w:r>
            <w:proofErr w:type="spellStart"/>
            <w:r w:rsidRPr="006706C8">
              <w:rPr>
                <w:szCs w:val="26"/>
              </w:rPr>
              <w:t>yêu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cầu</w:t>
            </w:r>
            <w:proofErr w:type="spellEnd"/>
            <w:r w:rsidRPr="006706C8">
              <w:rPr>
                <w:szCs w:val="26"/>
              </w:rPr>
              <w:t xml:space="preserve"> HS </w:t>
            </w:r>
            <w:proofErr w:type="spellStart"/>
            <w:r w:rsidRPr="006706C8">
              <w:rPr>
                <w:szCs w:val="26"/>
              </w:rPr>
              <w:t>làm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việc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theo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nhóm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đôi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quan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sát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các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tranh</w:t>
            </w:r>
            <w:proofErr w:type="spellEnd"/>
            <w:r w:rsidRPr="006706C8">
              <w:rPr>
                <w:szCs w:val="26"/>
              </w:rPr>
              <w:t xml:space="preserve"> ở </w:t>
            </w:r>
            <w:proofErr w:type="spellStart"/>
            <w:r w:rsidRPr="006706C8">
              <w:rPr>
                <w:szCs w:val="26"/>
              </w:rPr>
              <w:t>mục</w:t>
            </w:r>
            <w:proofErr w:type="spellEnd"/>
            <w:r w:rsidRPr="006706C8">
              <w:rPr>
                <w:szCs w:val="26"/>
              </w:rPr>
              <w:t xml:space="preserve"> a SGK </w:t>
            </w:r>
            <w:proofErr w:type="spellStart"/>
            <w:r w:rsidRPr="006706C8">
              <w:rPr>
                <w:i/>
                <w:szCs w:val="26"/>
              </w:rPr>
              <w:t>Đạo</w:t>
            </w:r>
            <w:proofErr w:type="spellEnd"/>
            <w:r w:rsidRPr="006706C8">
              <w:rPr>
                <w:i/>
                <w:szCs w:val="26"/>
              </w:rPr>
              <w:t xml:space="preserve"> </w:t>
            </w:r>
            <w:proofErr w:type="spellStart"/>
            <w:r w:rsidRPr="006706C8">
              <w:rPr>
                <w:i/>
                <w:szCs w:val="26"/>
              </w:rPr>
              <w:t>đức</w:t>
            </w:r>
            <w:proofErr w:type="spellEnd"/>
            <w:r w:rsidRPr="006706C8">
              <w:rPr>
                <w:i/>
                <w:szCs w:val="26"/>
              </w:rPr>
              <w:t xml:space="preserve"> 1,</w:t>
            </w:r>
            <w:bookmarkStart w:id="4" w:name="bookmark=id.4fft5hp"/>
            <w:bookmarkEnd w:id="4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trang</w:t>
            </w:r>
            <w:proofErr w:type="spellEnd"/>
            <w:r w:rsidRPr="006706C8">
              <w:rPr>
                <w:szCs w:val="26"/>
              </w:rPr>
              <w:t xml:space="preserve"> 60 </w:t>
            </w:r>
            <w:proofErr w:type="spellStart"/>
            <w:r w:rsidRPr="006706C8">
              <w:rPr>
                <w:szCs w:val="26"/>
              </w:rPr>
              <w:t>và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cho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biết</w:t>
            </w:r>
            <w:bookmarkStart w:id="5" w:name="bookmark=id.ucq4sw"/>
            <w:bookmarkEnd w:id="5"/>
            <w:proofErr w:type="spellEnd"/>
            <w:r w:rsidRPr="006706C8">
              <w:rPr>
                <w:szCs w:val="26"/>
              </w:rPr>
              <w:t xml:space="preserve">: </w:t>
            </w:r>
          </w:p>
          <w:p w14:paraId="48EC3DAE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+ </w:t>
            </w:r>
            <w:proofErr w:type="spellStart"/>
            <w:r w:rsidRPr="006706C8">
              <w:rPr>
                <w:szCs w:val="26"/>
              </w:rPr>
              <w:t>Bạn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trong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tranh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đang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làm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gì</w:t>
            </w:r>
            <w:proofErr w:type="spellEnd"/>
            <w:r w:rsidRPr="006706C8">
              <w:rPr>
                <w:szCs w:val="26"/>
              </w:rPr>
              <w:t>?</w:t>
            </w:r>
          </w:p>
          <w:p w14:paraId="2A070651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+ </w:t>
            </w:r>
            <w:bookmarkStart w:id="6" w:name="bookmark=id.2ul3fpi"/>
            <w:bookmarkEnd w:id="6"/>
            <w:proofErr w:type="spellStart"/>
            <w:r w:rsidRPr="006706C8">
              <w:rPr>
                <w:szCs w:val="26"/>
              </w:rPr>
              <w:t>Việc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làm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đó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có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thể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dẫn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đến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điều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gì</w:t>
            </w:r>
            <w:proofErr w:type="spellEnd"/>
            <w:r w:rsidRPr="006706C8">
              <w:rPr>
                <w:szCs w:val="26"/>
              </w:rPr>
              <w:t>/</w:t>
            </w:r>
            <w:proofErr w:type="spellStart"/>
            <w:r w:rsidRPr="006706C8">
              <w:rPr>
                <w:szCs w:val="26"/>
              </w:rPr>
              <w:t>hậu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quả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như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thế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nào</w:t>
            </w:r>
            <w:proofErr w:type="spellEnd"/>
            <w:r w:rsidRPr="006706C8">
              <w:rPr>
                <w:szCs w:val="26"/>
              </w:rPr>
              <w:t>?</w:t>
            </w:r>
          </w:p>
          <w:p w14:paraId="6A8A1D8D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</w:t>
            </w:r>
            <w:bookmarkStart w:id="7" w:name="bookmark=id.3tq18l4"/>
            <w:bookmarkStart w:id="8" w:name="bookmark=id.19qdpxb"/>
            <w:bookmarkEnd w:id="7"/>
            <w:bookmarkEnd w:id="8"/>
            <w:r w:rsidRPr="006706C8">
              <w:rPr>
                <w:szCs w:val="26"/>
              </w:rPr>
              <w:t xml:space="preserve">GV </w:t>
            </w:r>
            <w:proofErr w:type="spellStart"/>
            <w:r w:rsidRPr="006706C8">
              <w:rPr>
                <w:szCs w:val="26"/>
              </w:rPr>
              <w:t>mời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mỗi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nhóm</w:t>
            </w:r>
            <w:proofErr w:type="spellEnd"/>
            <w:r w:rsidRPr="006706C8">
              <w:rPr>
                <w:szCs w:val="26"/>
              </w:rPr>
              <w:t xml:space="preserve"> HS </w:t>
            </w:r>
            <w:proofErr w:type="spellStart"/>
            <w:r w:rsidRPr="006706C8">
              <w:rPr>
                <w:szCs w:val="26"/>
              </w:rPr>
              <w:t>trình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bày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kết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quả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thảo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luận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về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từng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tranh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các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nhóm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khác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nhận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xét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bổ</w:t>
            </w:r>
            <w:proofErr w:type="spellEnd"/>
            <w:r w:rsidRPr="006706C8">
              <w:rPr>
                <w:szCs w:val="26"/>
              </w:rPr>
              <w:t xml:space="preserve"> sung. GV </w:t>
            </w:r>
            <w:proofErr w:type="spellStart"/>
            <w:r w:rsidRPr="006706C8">
              <w:rPr>
                <w:szCs w:val="26"/>
              </w:rPr>
              <w:t>chốt</w:t>
            </w:r>
            <w:proofErr w:type="spellEnd"/>
            <w:r w:rsidRPr="006706C8">
              <w:rPr>
                <w:szCs w:val="26"/>
              </w:rPr>
              <w:t xml:space="preserve"> ý </w:t>
            </w:r>
            <w:proofErr w:type="spellStart"/>
            <w:r w:rsidRPr="006706C8">
              <w:rPr>
                <w:szCs w:val="26"/>
              </w:rPr>
              <w:t>đúng</w:t>
            </w:r>
            <w:proofErr w:type="spellEnd"/>
          </w:p>
          <w:p w14:paraId="4F9C990A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GV </w:t>
            </w:r>
            <w:proofErr w:type="spellStart"/>
            <w:r w:rsidRPr="006706C8">
              <w:rPr>
                <w:szCs w:val="26"/>
              </w:rPr>
              <w:t>hỏi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thêm</w:t>
            </w:r>
            <w:proofErr w:type="spellEnd"/>
            <w:r w:rsidRPr="006706C8">
              <w:rPr>
                <w:szCs w:val="26"/>
              </w:rPr>
              <w:t xml:space="preserve">: </w:t>
            </w:r>
            <w:proofErr w:type="spellStart"/>
            <w:r w:rsidRPr="006706C8">
              <w:rPr>
                <w:szCs w:val="26"/>
              </w:rPr>
              <w:t>Ngoài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những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hành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động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việc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làm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trên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còn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có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những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hành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động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việc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làm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nào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khác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khiến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chúng</w:t>
            </w:r>
            <w:proofErr w:type="spellEnd"/>
            <w:r w:rsidRPr="006706C8">
              <w:rPr>
                <w:szCs w:val="26"/>
              </w:rPr>
              <w:t xml:space="preserve"> ta </w:t>
            </w:r>
            <w:proofErr w:type="spellStart"/>
            <w:r w:rsidRPr="006706C8">
              <w:rPr>
                <w:szCs w:val="26"/>
              </w:rPr>
              <w:t>có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thể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bị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ngã</w:t>
            </w:r>
            <w:proofErr w:type="spellEnd"/>
            <w:r w:rsidRPr="006706C8">
              <w:rPr>
                <w:szCs w:val="26"/>
              </w:rPr>
              <w:t>?</w:t>
            </w:r>
          </w:p>
          <w:p w14:paraId="45A80746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GV </w:t>
            </w:r>
            <w:proofErr w:type="spellStart"/>
            <w:r w:rsidRPr="006706C8">
              <w:rPr>
                <w:szCs w:val="26"/>
              </w:rPr>
              <w:t>nhận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xét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kết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luận</w:t>
            </w:r>
            <w:bookmarkStart w:id="9" w:name="bookmark=id.3809boj"/>
            <w:bookmarkEnd w:id="9"/>
            <w:proofErr w:type="spellEnd"/>
          </w:p>
          <w:p w14:paraId="5A2BDED2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proofErr w:type="spellStart"/>
            <w:r w:rsidRPr="006706C8">
              <w:rPr>
                <w:b/>
                <w:szCs w:val="26"/>
              </w:rPr>
              <w:lastRenderedPageBreak/>
              <w:t>Hoạt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động</w:t>
            </w:r>
            <w:proofErr w:type="spellEnd"/>
            <w:r w:rsidRPr="006706C8">
              <w:rPr>
                <w:b/>
                <w:szCs w:val="26"/>
              </w:rPr>
              <w:t xml:space="preserve"> 2: Thảo </w:t>
            </w:r>
            <w:proofErr w:type="spellStart"/>
            <w:r w:rsidRPr="006706C8">
              <w:rPr>
                <w:b/>
                <w:szCs w:val="26"/>
              </w:rPr>
              <w:t>luận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về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phòng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tránh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bị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ngã</w:t>
            </w:r>
            <w:proofErr w:type="spellEnd"/>
          </w:p>
          <w:p w14:paraId="601008B0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GV </w:t>
            </w:r>
            <w:proofErr w:type="spellStart"/>
            <w:r w:rsidRPr="006706C8">
              <w:rPr>
                <w:szCs w:val="26"/>
              </w:rPr>
              <w:t>giao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nhiệm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vụ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cho</w:t>
            </w:r>
            <w:proofErr w:type="spellEnd"/>
            <w:r w:rsidRPr="006706C8">
              <w:rPr>
                <w:szCs w:val="26"/>
              </w:rPr>
              <w:t xml:space="preserve"> HS </w:t>
            </w:r>
            <w:proofErr w:type="spellStart"/>
            <w:r w:rsidRPr="006706C8">
              <w:rPr>
                <w:szCs w:val="26"/>
              </w:rPr>
              <w:t>quan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sát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tranh</w:t>
            </w:r>
            <w:proofErr w:type="spellEnd"/>
            <w:r w:rsidRPr="006706C8">
              <w:rPr>
                <w:szCs w:val="26"/>
              </w:rPr>
              <w:t xml:space="preserve"> ở </w:t>
            </w:r>
            <w:proofErr w:type="spellStart"/>
            <w:r w:rsidRPr="006706C8">
              <w:rPr>
                <w:szCs w:val="26"/>
              </w:rPr>
              <w:t>mục</w:t>
            </w:r>
            <w:proofErr w:type="spellEnd"/>
            <w:r w:rsidRPr="006706C8">
              <w:rPr>
                <w:szCs w:val="26"/>
              </w:rPr>
              <w:t xml:space="preserve"> b SGK </w:t>
            </w:r>
            <w:proofErr w:type="spellStart"/>
            <w:r w:rsidRPr="006706C8">
              <w:rPr>
                <w:i/>
                <w:szCs w:val="26"/>
              </w:rPr>
              <w:t>Đạo</w:t>
            </w:r>
            <w:proofErr w:type="spellEnd"/>
            <w:r w:rsidRPr="006706C8">
              <w:rPr>
                <w:i/>
                <w:szCs w:val="26"/>
              </w:rPr>
              <w:t xml:space="preserve"> </w:t>
            </w:r>
            <w:proofErr w:type="spellStart"/>
            <w:r w:rsidRPr="006706C8">
              <w:rPr>
                <w:i/>
                <w:szCs w:val="26"/>
              </w:rPr>
              <w:t>đức</w:t>
            </w:r>
            <w:proofErr w:type="spellEnd"/>
            <w:r w:rsidRPr="006706C8">
              <w:rPr>
                <w:i/>
                <w:szCs w:val="26"/>
              </w:rPr>
              <w:t xml:space="preserve"> 1,</w:t>
            </w:r>
            <w:bookmarkStart w:id="10" w:name="bookmark=id.20kphvd"/>
            <w:bookmarkEnd w:id="10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trang</w:t>
            </w:r>
            <w:proofErr w:type="spellEnd"/>
            <w:r w:rsidRPr="006706C8">
              <w:rPr>
                <w:szCs w:val="26"/>
              </w:rPr>
              <w:t xml:space="preserve"> 61 </w:t>
            </w:r>
            <w:proofErr w:type="spellStart"/>
            <w:r w:rsidRPr="006706C8">
              <w:rPr>
                <w:szCs w:val="26"/>
              </w:rPr>
              <w:t>và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thảo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luận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nhóm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xác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định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những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việc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nên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làm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và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không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nên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làm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để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phòng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tránh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bị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ngã</w:t>
            </w:r>
            <w:proofErr w:type="spellEnd"/>
            <w:r w:rsidRPr="006706C8">
              <w:rPr>
                <w:szCs w:val="26"/>
              </w:rPr>
              <w:t xml:space="preserve">. </w:t>
            </w:r>
          </w:p>
          <w:p w14:paraId="622A1F14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</w:t>
            </w:r>
            <w:bookmarkStart w:id="11" w:name="bookmark=id.4kkd0j6"/>
            <w:bookmarkEnd w:id="11"/>
            <w:r w:rsidRPr="006706C8">
              <w:rPr>
                <w:szCs w:val="26"/>
              </w:rPr>
              <w:t xml:space="preserve">GV </w:t>
            </w:r>
            <w:proofErr w:type="spellStart"/>
            <w:r w:rsidRPr="006706C8">
              <w:rPr>
                <w:szCs w:val="26"/>
              </w:rPr>
              <w:t>mời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một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số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nhóm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trình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bày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kết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quả</w:t>
            </w:r>
            <w:proofErr w:type="spellEnd"/>
            <w:r w:rsidRPr="006706C8">
              <w:rPr>
                <w:szCs w:val="26"/>
              </w:rPr>
              <w:t xml:space="preserve">.  Các </w:t>
            </w:r>
            <w:proofErr w:type="spellStart"/>
            <w:r w:rsidRPr="006706C8">
              <w:rPr>
                <w:szCs w:val="26"/>
              </w:rPr>
              <w:t>nhóm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khác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nhận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xét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bổ</w:t>
            </w:r>
            <w:proofErr w:type="spellEnd"/>
            <w:r w:rsidRPr="006706C8">
              <w:rPr>
                <w:szCs w:val="26"/>
              </w:rPr>
              <w:t xml:space="preserve"> sung. </w:t>
            </w:r>
          </w:p>
          <w:p w14:paraId="04F725A0" w14:textId="77777777" w:rsidR="00EC3022" w:rsidRPr="00DA3BB8" w:rsidRDefault="00EC3022" w:rsidP="00C20777">
            <w:pPr>
              <w:spacing w:after="0" w:line="240" w:lineRule="auto"/>
              <w:rPr>
                <w:rFonts w:eastAsia="Arial"/>
                <w:color w:val="FF0000"/>
                <w:szCs w:val="26"/>
              </w:rPr>
            </w:pPr>
            <w:r>
              <w:rPr>
                <w:rFonts w:eastAsia="Arial"/>
                <w:color w:val="FF0000"/>
                <w:szCs w:val="26"/>
              </w:rPr>
              <w:t xml:space="preserve">*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Lồng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ghép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ATGT: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Mô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tả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được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1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số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hình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ảnh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thường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gặp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trên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con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đường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đến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trường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.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Nhận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biết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và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phòng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tránh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một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số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nguy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hiểm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có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thể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xảy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ra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trên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con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đường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từ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nhà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đến</w:t>
            </w:r>
            <w:proofErr w:type="spellEnd"/>
            <w:r>
              <w:rPr>
                <w:rFonts w:eastAsia="Arial"/>
                <w:color w:val="FF0000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color w:val="FF0000"/>
                <w:szCs w:val="26"/>
              </w:rPr>
              <w:t>trường</w:t>
            </w:r>
            <w:proofErr w:type="spellEnd"/>
            <w:r>
              <w:rPr>
                <w:rFonts w:eastAsia="Arial"/>
                <w:color w:val="FF0000"/>
                <w:szCs w:val="26"/>
              </w:rPr>
              <w:t>.</w:t>
            </w:r>
          </w:p>
          <w:p w14:paraId="186B190F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5FAD1530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</w:t>
            </w:r>
            <w:bookmarkStart w:id="12" w:name="bookmark=id.2zpnaqz"/>
            <w:bookmarkEnd w:id="12"/>
            <w:r w:rsidRPr="006706C8">
              <w:rPr>
                <w:szCs w:val="26"/>
              </w:rPr>
              <w:t xml:space="preserve">GV </w:t>
            </w:r>
            <w:proofErr w:type="spellStart"/>
            <w:r w:rsidRPr="006706C8">
              <w:rPr>
                <w:szCs w:val="26"/>
              </w:rPr>
              <w:t>tổng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kết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các</w:t>
            </w:r>
            <w:proofErr w:type="spellEnd"/>
            <w:r w:rsidRPr="006706C8">
              <w:rPr>
                <w:szCs w:val="26"/>
              </w:rPr>
              <w:t xml:space="preserve"> ý </w:t>
            </w:r>
            <w:proofErr w:type="spellStart"/>
            <w:r w:rsidRPr="006706C8">
              <w:rPr>
                <w:szCs w:val="26"/>
              </w:rPr>
              <w:t>kiến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và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kết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luận</w:t>
            </w:r>
            <w:proofErr w:type="spellEnd"/>
            <w:r w:rsidRPr="006706C8">
              <w:rPr>
                <w:szCs w:val="26"/>
              </w:rPr>
              <w:t xml:space="preserve"> </w:t>
            </w:r>
          </w:p>
          <w:p w14:paraId="0E12A9E2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b/>
                <w:szCs w:val="26"/>
              </w:rPr>
            </w:pPr>
            <w:r w:rsidRPr="006706C8">
              <w:rPr>
                <w:b/>
                <w:szCs w:val="26"/>
              </w:rPr>
              <w:t xml:space="preserve">3. </w:t>
            </w:r>
            <w:proofErr w:type="spellStart"/>
            <w:r w:rsidRPr="006706C8">
              <w:rPr>
                <w:b/>
                <w:szCs w:val="26"/>
              </w:rPr>
              <w:t>Hoạt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động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củng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cố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và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nối</w:t>
            </w:r>
            <w:proofErr w:type="spellEnd"/>
            <w:r w:rsidRPr="006706C8">
              <w:rPr>
                <w:b/>
                <w:szCs w:val="26"/>
              </w:rPr>
              <w:t xml:space="preserve"> </w:t>
            </w:r>
            <w:proofErr w:type="spellStart"/>
            <w:r w:rsidRPr="006706C8">
              <w:rPr>
                <w:b/>
                <w:szCs w:val="26"/>
              </w:rPr>
              <w:t>tiếp</w:t>
            </w:r>
            <w:proofErr w:type="spellEnd"/>
            <w:r w:rsidRPr="006706C8">
              <w:rPr>
                <w:b/>
                <w:szCs w:val="26"/>
              </w:rPr>
              <w:t>:</w:t>
            </w:r>
          </w:p>
          <w:p w14:paraId="7D0BF59A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Em </w:t>
            </w:r>
            <w:proofErr w:type="spellStart"/>
            <w:r w:rsidRPr="006706C8">
              <w:rPr>
                <w:szCs w:val="26"/>
              </w:rPr>
              <w:t>rút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ra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được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điều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gì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sau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bài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học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này</w:t>
            </w:r>
            <w:proofErr w:type="spellEnd"/>
            <w:r w:rsidRPr="006706C8">
              <w:rPr>
                <w:szCs w:val="26"/>
              </w:rPr>
              <w:t>?</w:t>
            </w:r>
          </w:p>
          <w:p w14:paraId="4ED9FF1E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-YC HS </w:t>
            </w:r>
            <w:proofErr w:type="spellStart"/>
            <w:r w:rsidRPr="006706C8">
              <w:rPr>
                <w:szCs w:val="26"/>
              </w:rPr>
              <w:t>đọc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Lời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khuyên</w:t>
            </w:r>
            <w:proofErr w:type="spellEnd"/>
            <w:r w:rsidRPr="006706C8">
              <w:rPr>
                <w:szCs w:val="26"/>
              </w:rPr>
              <w:t xml:space="preserve"> SGK/63</w:t>
            </w:r>
          </w:p>
          <w:p w14:paraId="1C1D0A93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b/>
                <w:szCs w:val="26"/>
              </w:rPr>
            </w:pPr>
            <w:r w:rsidRPr="006706C8">
              <w:rPr>
                <w:szCs w:val="26"/>
              </w:rPr>
              <w:t xml:space="preserve">- </w:t>
            </w:r>
            <w:proofErr w:type="spellStart"/>
            <w:r w:rsidRPr="006706C8">
              <w:rPr>
                <w:szCs w:val="26"/>
              </w:rPr>
              <w:t>Nhận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xét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tiết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học</w:t>
            </w:r>
            <w:proofErr w:type="spellEnd"/>
            <w:r w:rsidRPr="006706C8">
              <w:rPr>
                <w:szCs w:val="26"/>
              </w:rPr>
              <w:t xml:space="preserve">. </w:t>
            </w:r>
            <w:proofErr w:type="spellStart"/>
            <w:r w:rsidRPr="006706C8">
              <w:rPr>
                <w:szCs w:val="26"/>
              </w:rPr>
              <w:t>Dặn</w:t>
            </w:r>
            <w:proofErr w:type="spellEnd"/>
            <w:r w:rsidRPr="006706C8">
              <w:rPr>
                <w:szCs w:val="26"/>
              </w:rPr>
              <w:t xml:space="preserve"> HS </w:t>
            </w:r>
            <w:proofErr w:type="spellStart"/>
            <w:r w:rsidRPr="006706C8">
              <w:rPr>
                <w:szCs w:val="26"/>
              </w:rPr>
              <w:t>chuẩn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bị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nội</w:t>
            </w:r>
            <w:proofErr w:type="spellEnd"/>
            <w:r w:rsidRPr="006706C8">
              <w:rPr>
                <w:szCs w:val="26"/>
              </w:rPr>
              <w:t xml:space="preserve"> dung </w:t>
            </w:r>
            <w:proofErr w:type="spellStart"/>
            <w:r w:rsidRPr="006706C8">
              <w:rPr>
                <w:szCs w:val="26"/>
              </w:rPr>
              <w:t>tiết</w:t>
            </w:r>
            <w:proofErr w:type="spellEnd"/>
            <w:r w:rsidRPr="006706C8">
              <w:rPr>
                <w:szCs w:val="26"/>
              </w:rPr>
              <w:t xml:space="preserve"> 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79BA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1BE9A39F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  <w:r w:rsidRPr="006706C8">
              <w:rPr>
                <w:szCs w:val="26"/>
                <w:lang w:val="vi-VN"/>
              </w:rPr>
              <w:t>- HS nhớ lại và chia sẻ trước lớp</w:t>
            </w:r>
          </w:p>
          <w:p w14:paraId="6D36D670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6BCD720F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439D8E87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0E71AC3C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HS </w:t>
            </w:r>
            <w:proofErr w:type="spellStart"/>
            <w:r w:rsidRPr="006706C8">
              <w:rPr>
                <w:szCs w:val="26"/>
              </w:rPr>
              <w:t>lắng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nghe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nhắc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bài</w:t>
            </w:r>
            <w:proofErr w:type="spellEnd"/>
          </w:p>
          <w:p w14:paraId="39E92F72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41CE045A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1789C5AB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1B70E3DA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  <w:r w:rsidRPr="006706C8">
              <w:rPr>
                <w:szCs w:val="26"/>
                <w:lang w:val="vi-VN"/>
              </w:rPr>
              <w:t>- HS quan sát, thảo luận nhóm đôi</w:t>
            </w:r>
          </w:p>
          <w:p w14:paraId="54E1D48C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76A3DB18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07191891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68D01511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11C51554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50CFFD6C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  <w:r w:rsidRPr="006706C8">
              <w:rPr>
                <w:szCs w:val="26"/>
                <w:lang w:val="vi-VN"/>
              </w:rPr>
              <w:t>- HS thực hiện yêu cầu</w:t>
            </w:r>
          </w:p>
          <w:p w14:paraId="563A0421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0ABD5569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1C825472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  <w:r w:rsidRPr="006706C8">
              <w:rPr>
                <w:szCs w:val="26"/>
                <w:lang w:val="vi-VN"/>
              </w:rPr>
              <w:t>- HS lắng nghe, trả lời</w:t>
            </w:r>
          </w:p>
          <w:p w14:paraId="4EEE4ED6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27535524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42F6010C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HS </w:t>
            </w:r>
            <w:proofErr w:type="spellStart"/>
            <w:r w:rsidRPr="006706C8">
              <w:rPr>
                <w:szCs w:val="26"/>
              </w:rPr>
              <w:t>lắng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nghe</w:t>
            </w:r>
            <w:proofErr w:type="spellEnd"/>
          </w:p>
          <w:p w14:paraId="72930153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0CA6B070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HS </w:t>
            </w:r>
            <w:proofErr w:type="spellStart"/>
            <w:r w:rsidRPr="006706C8">
              <w:rPr>
                <w:szCs w:val="26"/>
              </w:rPr>
              <w:t>lắng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nghe</w:t>
            </w:r>
            <w:proofErr w:type="spellEnd"/>
            <w:r w:rsidRPr="006706C8">
              <w:rPr>
                <w:szCs w:val="26"/>
              </w:rPr>
              <w:t xml:space="preserve">, </w:t>
            </w:r>
            <w:proofErr w:type="spellStart"/>
            <w:r w:rsidRPr="006706C8">
              <w:rPr>
                <w:szCs w:val="26"/>
              </w:rPr>
              <w:t>thảo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luận</w:t>
            </w:r>
            <w:proofErr w:type="spellEnd"/>
          </w:p>
          <w:p w14:paraId="71CB5FB9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22242E66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6114D200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76C926C2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lastRenderedPageBreak/>
              <w:t xml:space="preserve">- HS </w:t>
            </w:r>
            <w:proofErr w:type="spellStart"/>
            <w:r w:rsidRPr="006706C8">
              <w:rPr>
                <w:szCs w:val="26"/>
              </w:rPr>
              <w:t>thực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hiện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yêu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cầu</w:t>
            </w:r>
            <w:proofErr w:type="spellEnd"/>
          </w:p>
          <w:p w14:paraId="1DE0DBBC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565A8D7E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HS </w:t>
            </w:r>
            <w:proofErr w:type="spellStart"/>
            <w:r w:rsidRPr="006706C8">
              <w:rPr>
                <w:szCs w:val="26"/>
              </w:rPr>
              <w:t>lắng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nghe</w:t>
            </w:r>
            <w:proofErr w:type="spellEnd"/>
          </w:p>
          <w:p w14:paraId="6AF2FE93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071D4B83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</w:rPr>
              <w:t xml:space="preserve">- HS </w:t>
            </w:r>
            <w:proofErr w:type="spellStart"/>
            <w:r w:rsidRPr="006706C8">
              <w:rPr>
                <w:szCs w:val="26"/>
              </w:rPr>
              <w:t>trả</w:t>
            </w:r>
            <w:proofErr w:type="spellEnd"/>
            <w:r w:rsidRPr="006706C8">
              <w:rPr>
                <w:szCs w:val="26"/>
              </w:rPr>
              <w:t xml:space="preserve"> </w:t>
            </w:r>
            <w:proofErr w:type="spellStart"/>
            <w:r w:rsidRPr="006706C8">
              <w:rPr>
                <w:szCs w:val="26"/>
              </w:rPr>
              <w:t>lời</w:t>
            </w:r>
            <w:proofErr w:type="spellEnd"/>
          </w:p>
          <w:p w14:paraId="09E688AE" w14:textId="77777777" w:rsidR="00EC3022" w:rsidRPr="006706C8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  <w:lang w:val="vi-VN"/>
              </w:rPr>
              <w:t>- HS đọc Lời khuyên SGK/</w:t>
            </w:r>
            <w:r w:rsidRPr="006706C8">
              <w:rPr>
                <w:szCs w:val="26"/>
              </w:rPr>
              <w:t>63</w:t>
            </w:r>
          </w:p>
          <w:p w14:paraId="6C163581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 w:rsidRPr="006706C8">
              <w:rPr>
                <w:szCs w:val="26"/>
                <w:lang w:val="vi-VN"/>
              </w:rPr>
              <w:t>- Lắng nghe</w:t>
            </w:r>
          </w:p>
          <w:p w14:paraId="2B0F7BD8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0C0EC931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2E49075D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</w:p>
          <w:p w14:paraId="42AC34DB" w14:textId="77777777" w:rsidR="00EC3022" w:rsidRPr="00AC79E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</w:rPr>
            </w:pPr>
            <w:r>
              <w:rPr>
                <w:szCs w:val="26"/>
              </w:rPr>
              <w:t xml:space="preserve">Hs </w:t>
            </w:r>
            <w:proofErr w:type="spellStart"/>
            <w:r>
              <w:rPr>
                <w:szCs w:val="26"/>
              </w:rPr>
              <w:t>mô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lời</w:t>
            </w:r>
            <w:proofErr w:type="spellEnd"/>
            <w:r>
              <w:rPr>
                <w:szCs w:val="26"/>
              </w:rPr>
              <w:t>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86A1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085DBCDD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0F230CC1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4EAD10DE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606CFCCC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502B0A61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1E3A1723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359662C5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6557FD3A" w14:textId="77777777" w:rsidR="00EC3022" w:rsidRDefault="00EC3022" w:rsidP="00C20777">
            <w:pPr>
              <w:spacing w:after="0" w:line="240" w:lineRule="auto"/>
              <w:contextualSpacing/>
              <w:mirrorIndents/>
              <w:rPr>
                <w:szCs w:val="26"/>
                <w:lang w:val="vi-VN"/>
              </w:rPr>
            </w:pPr>
          </w:p>
          <w:p w14:paraId="7B9A75DB" w14:textId="77777777" w:rsidR="00EC3022" w:rsidRPr="0064351F" w:rsidRDefault="00EC3022" w:rsidP="00C20777">
            <w:pPr>
              <w:spacing w:after="0" w:line="240" w:lineRule="auto"/>
              <w:contextualSpacing/>
              <w:mirrorIndents/>
              <w:rPr>
                <w:i/>
                <w:szCs w:val="26"/>
              </w:rPr>
            </w:pPr>
            <w:r w:rsidRPr="0064351F">
              <w:rPr>
                <w:i/>
                <w:szCs w:val="26"/>
              </w:rPr>
              <w:t xml:space="preserve">- </w:t>
            </w:r>
            <w:proofErr w:type="spellStart"/>
            <w:r w:rsidRPr="0064351F">
              <w:rPr>
                <w:i/>
                <w:szCs w:val="26"/>
              </w:rPr>
              <w:t>Bước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đầu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nhận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biết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các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hậu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quả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của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một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số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hành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động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nguy</w:t>
            </w:r>
            <w:proofErr w:type="spellEnd"/>
            <w:r w:rsidRPr="0064351F">
              <w:rPr>
                <w:i/>
                <w:szCs w:val="26"/>
              </w:rPr>
              <w:t xml:space="preserve"> </w:t>
            </w:r>
            <w:proofErr w:type="spellStart"/>
            <w:r w:rsidRPr="0064351F">
              <w:rPr>
                <w:i/>
                <w:szCs w:val="26"/>
              </w:rPr>
              <w:t>hiểm</w:t>
            </w:r>
            <w:proofErr w:type="spellEnd"/>
          </w:p>
        </w:tc>
      </w:tr>
    </w:tbl>
    <w:p w14:paraId="24AA54F9" w14:textId="77777777" w:rsidR="00EC3022" w:rsidRDefault="00EC3022" w:rsidP="00EC3022">
      <w:pPr>
        <w:spacing w:after="0" w:line="240" w:lineRule="auto"/>
        <w:contextualSpacing/>
        <w:mirrorIndents/>
        <w:rPr>
          <w:b/>
          <w:color w:val="000000" w:themeColor="text1"/>
          <w:szCs w:val="26"/>
        </w:rPr>
      </w:pPr>
    </w:p>
    <w:p w14:paraId="358AAC80" w14:textId="77777777" w:rsidR="00EC3022" w:rsidRDefault="00EC3022" w:rsidP="00EC3022">
      <w:pPr>
        <w:spacing w:after="0" w:line="240" w:lineRule="auto"/>
        <w:contextualSpacing/>
        <w:mirrorIndents/>
        <w:rPr>
          <w:b/>
        </w:rPr>
      </w:pPr>
      <w:r w:rsidRPr="00CB49A1">
        <w:rPr>
          <w:b/>
        </w:rPr>
        <w:t>IV. ĐIỀU CHỈNH SAU BÀI DẠY</w:t>
      </w:r>
    </w:p>
    <w:p w14:paraId="24086E63" w14:textId="77777777" w:rsidR="00EC3022" w:rsidRPr="00116989" w:rsidRDefault="00EC3022" w:rsidP="00EC3022">
      <w:pPr>
        <w:spacing w:after="0" w:line="240" w:lineRule="auto"/>
        <w:contextualSpacing/>
        <w:mirrorIndents/>
        <w:rPr>
          <w:color w:val="000000" w:themeColor="text1"/>
          <w:szCs w:val="26"/>
        </w:rPr>
      </w:pPr>
      <w:r w:rsidRPr="00116989">
        <w:rPr>
          <w:color w:val="000000" w:themeColor="text1"/>
          <w:szCs w:val="26"/>
        </w:rPr>
        <w:t>……………………………………………………………...</w:t>
      </w:r>
      <w:r>
        <w:rPr>
          <w:color w:val="000000" w:themeColor="text1"/>
          <w:szCs w:val="26"/>
        </w:rPr>
        <w:t>......................................................</w:t>
      </w:r>
    </w:p>
    <w:p w14:paraId="727F952B" w14:textId="77777777" w:rsidR="00EC3022" w:rsidRDefault="00EC3022" w:rsidP="00EC3022">
      <w:pPr>
        <w:spacing w:after="0" w:line="240" w:lineRule="auto"/>
        <w:contextualSpacing/>
        <w:mirrorIndents/>
        <w:rPr>
          <w:color w:val="000000" w:themeColor="text1"/>
          <w:szCs w:val="26"/>
        </w:rPr>
      </w:pPr>
      <w:r w:rsidRPr="00116989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14:paraId="238A7E38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22"/>
    <w:rsid w:val="0007131B"/>
    <w:rsid w:val="00413C4D"/>
    <w:rsid w:val="00552434"/>
    <w:rsid w:val="00A871C4"/>
    <w:rsid w:val="00B8651C"/>
    <w:rsid w:val="00BF5079"/>
    <w:rsid w:val="00EC3022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4250"/>
  <w15:chartTrackingRefBased/>
  <w15:docId w15:val="{58677994-D7BE-4892-A02D-4539E9A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22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EC302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2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02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02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02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022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022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022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022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02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02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02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0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0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0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0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02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02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30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02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3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022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30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0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2025-03-29T13:17:00Z</dcterms:created>
  <dcterms:modified xsi:type="dcterms:W3CDTF">2025-03-29T13:17:00Z</dcterms:modified>
</cp:coreProperties>
</file>