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BA" w:rsidRDefault="00E647BA" w:rsidP="00E647B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TUẦN 23</w:t>
      </w:r>
    </w:p>
    <w:p w:rsidR="00E647BA" w:rsidRDefault="00E647BA" w:rsidP="00C57E0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C57E0F" w:rsidRPr="006A295B" w:rsidRDefault="00C57E0F" w:rsidP="00C57E0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Thứ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Ba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18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2025</w:t>
      </w:r>
    </w:p>
    <w:p w:rsidR="00C57E0F" w:rsidRPr="006A295B" w:rsidRDefault="00C57E0F" w:rsidP="00C57E0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 w:rsidRPr="006A29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Môn</w:t>
      </w:r>
      <w:proofErr w:type="spellEnd"/>
      <w:r w:rsidRPr="006A29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: </w:t>
      </w:r>
      <w:proofErr w:type="spellStart"/>
      <w:r w:rsidRPr="006A29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Đạo</w:t>
      </w:r>
      <w:proofErr w:type="spellEnd"/>
      <w:r w:rsidRPr="006A29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6A29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đức</w:t>
      </w:r>
      <w:proofErr w:type="spellEnd"/>
    </w:p>
    <w:p w:rsidR="00C57E0F" w:rsidRPr="006A295B" w:rsidRDefault="00C57E0F" w:rsidP="00C57E0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 w:rsidRPr="006A29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Tiết</w:t>
      </w:r>
      <w:proofErr w:type="spellEnd"/>
      <w:r w:rsidRPr="006A29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23               </w:t>
      </w:r>
      <w:proofErr w:type="spellStart"/>
      <w:r w:rsidRPr="006A29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Bảo</w:t>
      </w:r>
      <w:proofErr w:type="spellEnd"/>
      <w:r w:rsidRPr="006A29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6A29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quản</w:t>
      </w:r>
      <w:proofErr w:type="spellEnd"/>
      <w:r w:rsidRPr="006A29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6A29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đồ</w:t>
      </w:r>
      <w:proofErr w:type="spellEnd"/>
      <w:r w:rsidRPr="006A29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6A29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dùng</w:t>
      </w:r>
      <w:proofErr w:type="spellEnd"/>
      <w:r w:rsidRPr="006A29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6A29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gia</w:t>
      </w:r>
      <w:proofErr w:type="spellEnd"/>
      <w:r w:rsidRPr="006A29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6A29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đình</w:t>
      </w:r>
      <w:proofErr w:type="spellEnd"/>
      <w:r w:rsidRPr="006A29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(</w:t>
      </w:r>
      <w:proofErr w:type="spellStart"/>
      <w:r w:rsidRPr="006A29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tt</w:t>
      </w:r>
      <w:proofErr w:type="spellEnd"/>
      <w:r w:rsidRPr="006A29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)</w:t>
      </w:r>
    </w:p>
    <w:p w:rsidR="00C57E0F" w:rsidRPr="006A295B" w:rsidRDefault="00C57E0F" w:rsidP="00C57E0F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57E0F" w:rsidRPr="006A295B" w:rsidRDefault="00C57E0F" w:rsidP="00C57E0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I. YÊU CẦU CẦN ĐẠT</w:t>
      </w:r>
    </w:p>
    <w:p w:rsidR="00C57E0F" w:rsidRPr="006A295B" w:rsidRDefault="00C57E0F" w:rsidP="00C57E0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proofErr w:type="spellStart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Kiến</w:t>
      </w:r>
      <w:proofErr w:type="spellEnd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thức</w:t>
      </w:r>
      <w:proofErr w:type="spellEnd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kĩ</w:t>
      </w:r>
      <w:proofErr w:type="spellEnd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năng</w:t>
      </w:r>
      <w:proofErr w:type="spellEnd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C57E0F" w:rsidRPr="006A295B" w:rsidRDefault="00C57E0F" w:rsidP="00C57E0F">
      <w:pPr>
        <w:widowControl w:val="0"/>
        <w:tabs>
          <w:tab w:val="left" w:pos="52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95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A295B">
        <w:rPr>
          <w:rFonts w:ascii="Times New Roman" w:hAnsi="Times New Roman" w:cs="Times New Roman"/>
          <w:bCs/>
          <w:sz w:val="26"/>
          <w:szCs w:val="26"/>
        </w:rPr>
        <w:t xml:space="preserve">HS </w:t>
      </w:r>
      <w:proofErr w:type="spellStart"/>
      <w:r w:rsidRPr="006A295B">
        <w:rPr>
          <w:rFonts w:ascii="Times New Roman" w:hAnsi="Times New Roman" w:cs="Times New Roman"/>
          <w:bCs/>
          <w:sz w:val="26"/>
          <w:szCs w:val="26"/>
        </w:rPr>
        <w:t>thực</w:t>
      </w:r>
      <w:proofErr w:type="spellEnd"/>
      <w:r w:rsidRPr="006A295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sz w:val="26"/>
          <w:szCs w:val="26"/>
        </w:rPr>
        <w:t>hiện</w:t>
      </w:r>
      <w:proofErr w:type="spellEnd"/>
      <w:r w:rsidRPr="006A295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Pr="006A295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sz w:val="26"/>
          <w:szCs w:val="26"/>
        </w:rPr>
        <w:t>việc</w:t>
      </w:r>
      <w:proofErr w:type="spellEnd"/>
      <w:r w:rsidRPr="006A295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sz w:val="26"/>
          <w:szCs w:val="26"/>
        </w:rPr>
        <w:t>rửa</w:t>
      </w:r>
      <w:proofErr w:type="spellEnd"/>
      <w:r w:rsidRPr="006A295B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6A295B">
        <w:rPr>
          <w:rFonts w:ascii="Times New Roman" w:hAnsi="Times New Roman" w:cs="Times New Roman"/>
          <w:bCs/>
          <w:sz w:val="26"/>
          <w:szCs w:val="26"/>
        </w:rPr>
        <w:t>cất</w:t>
      </w:r>
      <w:proofErr w:type="spellEnd"/>
      <w:r w:rsidRPr="006A295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sz w:val="26"/>
          <w:szCs w:val="26"/>
        </w:rPr>
        <w:t>gọn</w:t>
      </w:r>
      <w:proofErr w:type="spellEnd"/>
      <w:r w:rsidRPr="006A295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sz w:val="26"/>
          <w:szCs w:val="26"/>
        </w:rPr>
        <w:t>bát</w:t>
      </w:r>
      <w:proofErr w:type="spellEnd"/>
      <w:r w:rsidRPr="006A295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sz w:val="26"/>
          <w:szCs w:val="26"/>
        </w:rPr>
        <w:t>đĩa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>.</w:t>
      </w:r>
    </w:p>
    <w:p w:rsidR="00C57E0F" w:rsidRPr="006A295B" w:rsidRDefault="00C57E0F" w:rsidP="00C57E0F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- HS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biết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cùng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người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thân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trong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gia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đình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bảo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quản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các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đồ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dùng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trong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nhà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C57E0F" w:rsidRPr="006A295B" w:rsidRDefault="00C57E0F" w:rsidP="00C57E0F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thói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quen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bảo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quản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đồ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dùng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gia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đình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nhắc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nhở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mọi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người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bảo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quản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đồ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dùng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gia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bCs/>
          <w:iCs/>
          <w:sz w:val="26"/>
          <w:szCs w:val="26"/>
        </w:rPr>
        <w:t>đình</w:t>
      </w:r>
      <w:proofErr w:type="spellEnd"/>
      <w:r w:rsidRPr="006A295B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C57E0F" w:rsidRPr="006A295B" w:rsidRDefault="00C57E0F" w:rsidP="00C57E0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Phát</w:t>
      </w:r>
      <w:proofErr w:type="spellEnd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triển</w:t>
      </w:r>
      <w:proofErr w:type="spellEnd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năng</w:t>
      </w:r>
      <w:proofErr w:type="spellEnd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lực</w:t>
      </w:r>
      <w:proofErr w:type="spellEnd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phẩm</w:t>
      </w:r>
      <w:proofErr w:type="spellEnd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chất</w:t>
      </w:r>
      <w:proofErr w:type="spellEnd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C57E0F" w:rsidRPr="006A295B" w:rsidRDefault="00C57E0F" w:rsidP="00C57E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a. </w:t>
      </w:r>
      <w:proofErr w:type="spellStart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Năng</w:t>
      </w:r>
      <w:proofErr w:type="spellEnd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lực</w:t>
      </w:r>
      <w:proofErr w:type="spellEnd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 </w:t>
      </w:r>
    </w:p>
    <w:p w:rsidR="00C57E0F" w:rsidRPr="006A295B" w:rsidRDefault="00C57E0F" w:rsidP="00C57E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95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>.</w:t>
      </w:r>
    </w:p>
    <w:p w:rsidR="00C57E0F" w:rsidRPr="006A295B" w:rsidRDefault="00C57E0F" w:rsidP="00C57E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95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>.</w:t>
      </w:r>
    </w:p>
    <w:p w:rsidR="00C57E0F" w:rsidRPr="006A295B" w:rsidRDefault="00C57E0F" w:rsidP="00C57E0F">
      <w:pPr>
        <w:widowControl w:val="0"/>
        <w:tabs>
          <w:tab w:val="left" w:pos="523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b. </w:t>
      </w:r>
      <w:proofErr w:type="spellStart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Phẩm</w:t>
      </w:r>
      <w:proofErr w:type="spellEnd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chất</w:t>
      </w:r>
      <w:proofErr w:type="spellEnd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cẩn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95B">
        <w:rPr>
          <w:rFonts w:ascii="Times New Roman" w:hAnsi="Times New Roman" w:cs="Times New Roman"/>
          <w:sz w:val="26"/>
          <w:szCs w:val="26"/>
        </w:rPr>
        <w:t>thận</w:t>
      </w:r>
      <w:proofErr w:type="spellEnd"/>
      <w:r w:rsidRPr="006A295B">
        <w:rPr>
          <w:rFonts w:ascii="Times New Roman" w:hAnsi="Times New Roman" w:cs="Times New Roman"/>
          <w:sz w:val="26"/>
          <w:szCs w:val="26"/>
        </w:rPr>
        <w:t>.</w:t>
      </w:r>
    </w:p>
    <w:p w:rsidR="00C57E0F" w:rsidRPr="006A295B" w:rsidRDefault="00C57E0F" w:rsidP="00C57E0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II. ĐỒ DÙNG DẠY HỌC:</w:t>
      </w:r>
    </w:p>
    <w:p w:rsidR="00C57E0F" w:rsidRPr="006A295B" w:rsidRDefault="00C57E0F" w:rsidP="00C57E0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proofErr w:type="spellStart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Đối</w:t>
      </w:r>
      <w:proofErr w:type="spellEnd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với</w:t>
      </w:r>
      <w:proofErr w:type="spellEnd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Giáo</w:t>
      </w:r>
      <w:proofErr w:type="spellEnd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viên</w:t>
      </w:r>
      <w:proofErr w:type="spellEnd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proofErr w:type="spellStart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>khoa</w:t>
      </w:r>
      <w:proofErr w:type="spellEnd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>giảng</w:t>
      </w:r>
      <w:proofErr w:type="spellEnd"/>
      <w:proofErr w:type="gramStart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>,…</w:t>
      </w:r>
      <w:proofErr w:type="gramEnd"/>
    </w:p>
    <w:p w:rsidR="00C57E0F" w:rsidRPr="006A295B" w:rsidRDefault="00C57E0F" w:rsidP="00C57E0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Đối</w:t>
      </w:r>
      <w:proofErr w:type="spellEnd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với</w:t>
      </w:r>
      <w:proofErr w:type="spellEnd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sinh</w:t>
      </w:r>
      <w:proofErr w:type="spellEnd"/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 </w:t>
      </w:r>
      <w:proofErr w:type="spellStart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>khoa</w:t>
      </w:r>
      <w:proofErr w:type="spellEnd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>vở</w:t>
      </w:r>
      <w:proofErr w:type="spellEnd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>đồ</w:t>
      </w:r>
      <w:proofErr w:type="spellEnd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proofErr w:type="gramStart"/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>,…</w:t>
      </w:r>
      <w:proofErr w:type="gramEnd"/>
    </w:p>
    <w:p w:rsidR="00C57E0F" w:rsidRPr="006A295B" w:rsidRDefault="00C57E0F" w:rsidP="00C57E0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6A29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III. CÁC HOẠT ĐỘNG DẠY HỌC:</w:t>
      </w:r>
    </w:p>
    <w:p w:rsidR="00C57E0F" w:rsidRPr="006A295B" w:rsidRDefault="00C57E0F" w:rsidP="00C57E0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824"/>
        <w:gridCol w:w="4644"/>
      </w:tblGrid>
      <w:tr w:rsidR="00C57E0F" w:rsidRPr="006A295B" w:rsidTr="007459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0F" w:rsidRPr="006A295B" w:rsidRDefault="00C57E0F" w:rsidP="00745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pl-PL"/>
              </w:rPr>
            </w:pPr>
            <w:r w:rsidRPr="006A295B">
              <w:rPr>
                <w:rFonts w:ascii="Times New Roman" w:eastAsia="Calibri" w:hAnsi="Times New Roman" w:cs="Times New Roman"/>
                <w:b/>
                <w:sz w:val="26"/>
                <w:szCs w:val="26"/>
                <w:lang w:val="pl-PL"/>
              </w:rPr>
              <w:t>TG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6A295B">
              <w:rPr>
                <w:rFonts w:ascii="Times New Roman" w:eastAsia="Calibri" w:hAnsi="Times New Roman" w:cs="Times New Roman"/>
                <w:b/>
                <w:sz w:val="26"/>
                <w:szCs w:val="26"/>
                <w:lang w:val="pl-PL"/>
              </w:rPr>
              <w:br w:type="page"/>
            </w:r>
            <w:r w:rsidRPr="006A295B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pl-PL"/>
              </w:rPr>
              <w:t xml:space="preserve">Hoạt động </w:t>
            </w:r>
            <w:proofErr w:type="spellStart"/>
            <w:r w:rsidRPr="006A295B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tổ</w:t>
            </w:r>
            <w:proofErr w:type="spellEnd"/>
            <w:r w:rsidRPr="006A295B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chức</w:t>
            </w:r>
            <w:proofErr w:type="spellEnd"/>
            <w:r w:rsidRPr="006A295B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, </w:t>
            </w:r>
            <w:proofErr w:type="spellStart"/>
            <w:r w:rsidRPr="006A295B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hướng</w:t>
            </w:r>
            <w:proofErr w:type="spellEnd"/>
            <w:r w:rsidRPr="006A295B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dẫn</w:t>
            </w:r>
            <w:proofErr w:type="spellEnd"/>
            <w:r w:rsidRPr="006A295B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6A295B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pl-PL"/>
              </w:rPr>
              <w:t xml:space="preserve">của </w:t>
            </w:r>
            <w:r w:rsidRPr="006A295B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GV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0F" w:rsidRPr="006A295B" w:rsidRDefault="00C57E0F" w:rsidP="00745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A295B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6A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6A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6A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6A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6A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HS</w:t>
            </w:r>
          </w:p>
        </w:tc>
      </w:tr>
      <w:tr w:rsidR="00C57E0F" w:rsidRPr="006A295B" w:rsidTr="007459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0F" w:rsidRPr="006A295B" w:rsidRDefault="00C57E0F" w:rsidP="0074592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0F" w:rsidRPr="006A295B" w:rsidRDefault="00C57E0F" w:rsidP="0074592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KHỞI ĐỘNG </w:t>
            </w:r>
          </w:p>
        </w:tc>
      </w:tr>
      <w:tr w:rsidR="00C57E0F" w:rsidRPr="006A295B" w:rsidTr="00745928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Khởi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Mục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tiêu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: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Tạo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không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khí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vui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vẻ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kết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nối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với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bài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học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</w:t>
            </w: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múa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vũ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điệu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“Lau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múa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múa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</w:tc>
      </w:tr>
      <w:tr w:rsidR="00C57E0F" w:rsidRPr="006A295B" w:rsidTr="00745928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0F" w:rsidRPr="006A295B" w:rsidRDefault="00C57E0F" w:rsidP="007459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VẬN DỤNG </w:t>
            </w:r>
          </w:p>
        </w:tc>
      </w:tr>
      <w:tr w:rsidR="00C57E0F" w:rsidRPr="006A295B" w:rsidTr="00745928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1: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rửa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cất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gọn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bát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đĩa</w:t>
            </w:r>
            <w:proofErr w:type="spellEnd"/>
          </w:p>
          <w:p w:rsidR="00C57E0F" w:rsidRPr="006A295B" w:rsidRDefault="00C57E0F" w:rsidP="007459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*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Mục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tiêu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: </w:t>
            </w:r>
            <w:r w:rsidRPr="006A295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HS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thực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hiện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được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việc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rửa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cất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gọn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bát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đĩa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.</w:t>
            </w: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xảy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bát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đĩa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bẩn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xảy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bát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đĩa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vỡ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Rửa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bát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đĩa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Cất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bát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đĩa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HS chia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góp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ý,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sung.</w:t>
            </w:r>
          </w:p>
          <w:p w:rsidR="00C57E0F" w:rsidRPr="006A295B" w:rsidRDefault="00C57E0F" w:rsidP="00745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sang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Bát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đĩa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bẩn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đựng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bát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đĩa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đau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bụng</w:t>
            </w:r>
            <w:proofErr w:type="spellEnd"/>
            <w:proofErr w:type="gram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  <w:proofErr w:type="gramEnd"/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mảnh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vỡ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khiến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  <w:proofErr w:type="spellEnd"/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Bỏ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proofErr w:type="gram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thừa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tráng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bát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đĩa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Rửa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xà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tráng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sạch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bát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đĩa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phơi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khô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bát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đĩa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Cất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khô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ráo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bát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đĩa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,..</w:t>
            </w:r>
            <w:proofErr w:type="gramEnd"/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HS chia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góp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ý.</w:t>
            </w: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</w:tc>
      </w:tr>
      <w:tr w:rsidR="00C57E0F" w:rsidRPr="006A295B" w:rsidTr="00745928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2: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Cùng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thân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lau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dọn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xếp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lại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đồ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dùng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trong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gia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đình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Mục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tiêu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:</w:t>
            </w: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HS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biết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cùng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người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thân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trong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gia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đình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bảo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quản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các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đồ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dùng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trong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nhà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.</w:t>
            </w: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dọn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dẹp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mọi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dọn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dẹp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lau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dọn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lấy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phía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-5-6 HS chia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tbl>
            <w:tblPr>
              <w:tblW w:w="3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7"/>
              <w:gridCol w:w="1030"/>
              <w:gridCol w:w="10"/>
            </w:tblGrid>
            <w:tr w:rsidR="00C57E0F" w:rsidRPr="006A295B" w:rsidTr="00745928">
              <w:tc>
                <w:tcPr>
                  <w:tcW w:w="3197" w:type="dxa"/>
                  <w:gridSpan w:val="3"/>
                </w:tcPr>
                <w:p w:rsidR="00C57E0F" w:rsidRPr="006A295B" w:rsidRDefault="00C57E0F" w:rsidP="007459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>Phiếu</w:t>
                  </w:r>
                  <w:proofErr w:type="spellEnd"/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thực</w:t>
                  </w:r>
                  <w:proofErr w:type="spellEnd"/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>hành</w:t>
                  </w:r>
                  <w:proofErr w:type="spellEnd"/>
                </w:p>
              </w:tc>
            </w:tr>
            <w:tr w:rsidR="00C57E0F" w:rsidRPr="006A295B" w:rsidTr="00745928">
              <w:trPr>
                <w:gridAfter w:val="1"/>
                <w:wAfter w:w="10" w:type="dxa"/>
              </w:trPr>
              <w:tc>
                <w:tcPr>
                  <w:tcW w:w="2157" w:type="dxa"/>
                </w:tcPr>
                <w:p w:rsidR="00C57E0F" w:rsidRPr="006A295B" w:rsidRDefault="00C57E0F" w:rsidP="007459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1. </w:t>
                  </w:r>
                  <w:proofErr w:type="spellStart"/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Những</w:t>
                  </w:r>
                  <w:proofErr w:type="spellEnd"/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>việc</w:t>
                  </w:r>
                  <w:proofErr w:type="spellEnd"/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>em</w:t>
                  </w:r>
                  <w:proofErr w:type="spellEnd"/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đã</w:t>
                  </w:r>
                  <w:proofErr w:type="spellEnd"/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>làm</w:t>
                  </w:r>
                  <w:proofErr w:type="spellEnd"/>
                </w:p>
              </w:tc>
              <w:tc>
                <w:tcPr>
                  <w:tcW w:w="1030" w:type="dxa"/>
                </w:tcPr>
                <w:p w:rsidR="00C57E0F" w:rsidRPr="006A295B" w:rsidRDefault="00C57E0F" w:rsidP="007459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C57E0F" w:rsidRPr="006A295B" w:rsidTr="00745928">
              <w:trPr>
                <w:gridAfter w:val="1"/>
                <w:wAfter w:w="10" w:type="dxa"/>
              </w:trPr>
              <w:tc>
                <w:tcPr>
                  <w:tcW w:w="2157" w:type="dxa"/>
                </w:tcPr>
                <w:p w:rsidR="00C57E0F" w:rsidRPr="006A295B" w:rsidRDefault="00C57E0F" w:rsidP="007459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2. </w:t>
                  </w:r>
                  <w:proofErr w:type="spellStart"/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>Kết</w:t>
                  </w:r>
                  <w:proofErr w:type="spellEnd"/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>quả</w:t>
                  </w:r>
                  <w:proofErr w:type="spellEnd"/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những</w:t>
                  </w:r>
                  <w:proofErr w:type="spellEnd"/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>việc</w:t>
                  </w:r>
                  <w:proofErr w:type="spellEnd"/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>làm</w:t>
                  </w:r>
                  <w:proofErr w:type="spellEnd"/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đó</w:t>
                  </w:r>
                  <w:proofErr w:type="spellEnd"/>
                </w:p>
              </w:tc>
              <w:tc>
                <w:tcPr>
                  <w:tcW w:w="1030" w:type="dxa"/>
                </w:tcPr>
                <w:p w:rsidR="00C57E0F" w:rsidRPr="006A295B" w:rsidRDefault="00C57E0F" w:rsidP="007459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C57E0F" w:rsidRPr="006A295B" w:rsidTr="00745928">
              <w:trPr>
                <w:gridAfter w:val="1"/>
                <w:wAfter w:w="10" w:type="dxa"/>
              </w:trPr>
              <w:tc>
                <w:tcPr>
                  <w:tcW w:w="2157" w:type="dxa"/>
                </w:tcPr>
                <w:p w:rsidR="00C57E0F" w:rsidRPr="006A295B" w:rsidRDefault="00C57E0F" w:rsidP="007459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3. Ý </w:t>
                  </w:r>
                  <w:proofErr w:type="spellStart"/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>kiến</w:t>
                  </w:r>
                  <w:proofErr w:type="spellEnd"/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>người</w:t>
                  </w:r>
                  <w:proofErr w:type="spellEnd"/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A295B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thân</w:t>
                  </w:r>
                  <w:proofErr w:type="spellEnd"/>
                </w:p>
              </w:tc>
              <w:tc>
                <w:tcPr>
                  <w:tcW w:w="1030" w:type="dxa"/>
                </w:tcPr>
                <w:p w:rsidR="00C57E0F" w:rsidRPr="006A295B" w:rsidRDefault="00C57E0F" w:rsidP="00745928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7E0F" w:rsidRPr="006A295B" w:rsidTr="00745928">
        <w:trPr>
          <w:trHeight w:val="3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3:</w:t>
            </w:r>
          </w:p>
          <w:p w:rsidR="00C57E0F" w:rsidRPr="006A295B" w:rsidRDefault="00C57E0F" w:rsidP="00745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Nhắc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nhở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bạn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bè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thân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bảo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quản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đồ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dùng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gia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đình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Mục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tiêu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:</w:t>
            </w:r>
          </w:p>
          <w:p w:rsidR="00C57E0F" w:rsidRPr="006A295B" w:rsidRDefault="00C57E0F" w:rsidP="007459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-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Có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thói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quen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bảo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quản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đồ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dùng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gia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đình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svà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nhắc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nhở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mọi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người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bảo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quản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đồ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dùng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gia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đình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.</w:t>
            </w:r>
          </w:p>
          <w:p w:rsidR="00C57E0F" w:rsidRPr="006A295B" w:rsidRDefault="00C57E0F" w:rsidP="007459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nhở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7E0F" w:rsidRPr="006A295B" w:rsidTr="007459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0F" w:rsidRPr="006A295B" w:rsidRDefault="00C57E0F" w:rsidP="00745928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0F" w:rsidRPr="006A295B" w:rsidRDefault="00C57E0F" w:rsidP="00745928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CỦNG CỐ-NỐI TIẾP</w:t>
            </w:r>
          </w:p>
        </w:tc>
      </w:tr>
      <w:tr w:rsidR="00C57E0F" w:rsidRPr="006A295B" w:rsidTr="0074592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Mục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tiêu</w:t>
            </w:r>
            <w:proofErr w:type="spellEnd"/>
            <w:r w:rsidRPr="006A295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: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Khái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quát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lại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nội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dung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tiết</w:t>
            </w:r>
            <w:proofErr w:type="spellEnd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học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- GV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tóm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tắt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khuyên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- 1 HS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thầm</w:t>
            </w:r>
            <w:proofErr w:type="spellEnd"/>
          </w:p>
          <w:p w:rsidR="00C57E0F" w:rsidRPr="006A295B" w:rsidRDefault="00C57E0F" w:rsidP="0074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295B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</w:tc>
      </w:tr>
    </w:tbl>
    <w:p w:rsidR="00C57E0F" w:rsidRPr="006A295B" w:rsidRDefault="00C57E0F" w:rsidP="00C57E0F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A295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IV</w:t>
      </w:r>
      <w:proofErr w:type="gramStart"/>
      <w:r w:rsidRPr="006A295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 ĐIỀU</w:t>
      </w:r>
      <w:proofErr w:type="gramEnd"/>
      <w:r w:rsidRPr="006A295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CHỈNH SAU BÀI DẠY</w:t>
      </w:r>
    </w:p>
    <w:p w:rsidR="00C57E0F" w:rsidRPr="006A295B" w:rsidRDefault="00C57E0F" w:rsidP="00C57E0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295B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</w:t>
      </w:r>
    </w:p>
    <w:p w:rsidR="00C57E0F" w:rsidRPr="006A295B" w:rsidRDefault="00C57E0F" w:rsidP="00C57E0F">
      <w:pPr>
        <w:rPr>
          <w:rFonts w:ascii="Times New Roman" w:hAnsi="Times New Roman" w:cs="Times New Roman"/>
          <w:sz w:val="26"/>
          <w:szCs w:val="26"/>
        </w:rPr>
      </w:pPr>
    </w:p>
    <w:p w:rsidR="00C57E0F" w:rsidRDefault="00C57E0F" w:rsidP="00C57E0F"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CEF7" wp14:editId="1C3F845E">
                <wp:simplePos x="0" y="0"/>
                <wp:positionH relativeFrom="column">
                  <wp:posOffset>685800</wp:posOffset>
                </wp:positionH>
                <wp:positionV relativeFrom="paragraph">
                  <wp:posOffset>85090</wp:posOffset>
                </wp:positionV>
                <wp:extent cx="409575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BE76C" id="Straight Connector 3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6.7pt" to="376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" strokecolor="windowText" strokeweight=".5pt">
                <v:stroke joinstyle="miter"/>
              </v:line>
            </w:pict>
          </mc:Fallback>
        </mc:AlternateContent>
      </w:r>
    </w:p>
    <w:p w:rsidR="009C1400" w:rsidRDefault="009C1400"/>
    <w:sectPr w:rsidR="009C1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0F"/>
    <w:rsid w:val="009C1400"/>
    <w:rsid w:val="00C57E0F"/>
    <w:rsid w:val="00E6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DFE61"/>
  <w15:chartTrackingRefBased/>
  <w15:docId w15:val="{00FAF47E-2CF1-4E9B-92D6-8362E6F8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3015</Characters>
  <Application>Microsoft Office Word</Application>
  <DocSecurity>0</DocSecurity>
  <Lines>25</Lines>
  <Paragraphs>7</Paragraphs>
  <ScaleCrop>false</ScaleCrop>
  <Company>HP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2025-02-22T13:07:00Z</dcterms:created>
  <dcterms:modified xsi:type="dcterms:W3CDTF">2025-02-23T10:59:00Z</dcterms:modified>
</cp:coreProperties>
</file>