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333B" w14:textId="77777777" w:rsidR="009238D9" w:rsidRPr="009238D9" w:rsidRDefault="009238D9" w:rsidP="009238D9">
      <w:pPr>
        <w:rPr>
          <w:b/>
          <w:bCs/>
          <w:sz w:val="28"/>
          <w:szCs w:val="28"/>
        </w:rPr>
      </w:pPr>
      <w:r w:rsidRPr="009414BE">
        <w:rPr>
          <w:rFonts w:asciiTheme="majorHAnsi" w:hAnsiTheme="majorHAnsi" w:cstheme="majorHAnsi"/>
          <w:b/>
          <w:bCs/>
          <w:sz w:val="28"/>
          <w:szCs w:val="28"/>
        </w:rPr>
        <w:t xml:space="preserve">  </w:t>
      </w:r>
      <w:r w:rsidRPr="009238D9">
        <w:rPr>
          <w:b/>
          <w:bCs/>
          <w:sz w:val="28"/>
          <w:szCs w:val="28"/>
        </w:rPr>
        <w:t>TUẦN 34                               KẾ HOẠCH BÀI DẠY</w:t>
      </w:r>
    </w:p>
    <w:p w14:paraId="45CF3C18" w14:textId="77777777" w:rsidR="009238D9" w:rsidRPr="009238D9" w:rsidRDefault="009238D9" w:rsidP="009238D9">
      <w:pPr>
        <w:jc w:val="center"/>
        <w:rPr>
          <w:b/>
          <w:bCs/>
          <w:sz w:val="28"/>
          <w:szCs w:val="28"/>
        </w:rPr>
      </w:pPr>
      <w:r w:rsidRPr="009238D9">
        <w:rPr>
          <w:b/>
          <w:bCs/>
          <w:sz w:val="28"/>
          <w:szCs w:val="28"/>
        </w:rPr>
        <w:t>Ngày dạy :</w:t>
      </w:r>
    </w:p>
    <w:p w14:paraId="3A414082" w14:textId="77777777" w:rsidR="009238D9" w:rsidRPr="009238D9" w:rsidRDefault="009238D9" w:rsidP="009238D9">
      <w:pPr>
        <w:jc w:val="center"/>
        <w:rPr>
          <w:b/>
          <w:bCs/>
          <w:sz w:val="28"/>
          <w:szCs w:val="28"/>
          <w:u w:val="single"/>
        </w:rPr>
      </w:pPr>
      <w:r w:rsidRPr="009238D9">
        <w:rPr>
          <w:b/>
          <w:bCs/>
          <w:sz w:val="28"/>
          <w:szCs w:val="28"/>
          <w:u w:val="single"/>
        </w:rPr>
        <w:t>Tự nhiên và xã hội:</w:t>
      </w:r>
    </w:p>
    <w:p w14:paraId="74548241" w14:textId="77777777" w:rsidR="009238D9" w:rsidRPr="009238D9" w:rsidRDefault="009238D9" w:rsidP="009238D9">
      <w:pPr>
        <w:pStyle w:val="Heading1"/>
        <w:spacing w:before="0"/>
        <w:jc w:val="center"/>
      </w:pPr>
      <w:r w:rsidRPr="009238D9">
        <w:t>MỘT SỐ CÁCH ỨNG PHÓ, GIẢM NHẸ RỦI RO THIÊN TAI</w:t>
      </w:r>
    </w:p>
    <w:p w14:paraId="6915FF4E" w14:textId="77777777" w:rsidR="009238D9" w:rsidRPr="009238D9" w:rsidRDefault="009238D9" w:rsidP="009238D9">
      <w:pPr>
        <w:pStyle w:val="Heading1"/>
        <w:spacing w:before="0"/>
        <w:jc w:val="center"/>
        <w:rPr>
          <w:b w:val="0"/>
        </w:rPr>
      </w:pPr>
      <w:r w:rsidRPr="009238D9">
        <w:t xml:space="preserve"> (TIẾT 3)</w:t>
      </w:r>
    </w:p>
    <w:p w14:paraId="0BF051BE" w14:textId="77777777" w:rsidR="009238D9" w:rsidRPr="009238D9" w:rsidRDefault="009238D9" w:rsidP="009238D9">
      <w:pPr>
        <w:jc w:val="both"/>
        <w:rPr>
          <w:b/>
          <w:sz w:val="28"/>
          <w:szCs w:val="28"/>
        </w:rPr>
      </w:pPr>
      <w:r w:rsidRPr="009238D9">
        <w:rPr>
          <w:b/>
          <w:sz w:val="28"/>
          <w:szCs w:val="28"/>
        </w:rPr>
        <w:t>1. Yêu cầu cần đạt</w:t>
      </w:r>
    </w:p>
    <w:p w14:paraId="1D7CA9E9" w14:textId="77777777" w:rsidR="009238D9" w:rsidRPr="009238D9" w:rsidRDefault="009238D9" w:rsidP="009238D9">
      <w:pPr>
        <w:jc w:val="both"/>
        <w:rPr>
          <w:sz w:val="28"/>
          <w:szCs w:val="28"/>
        </w:rPr>
      </w:pPr>
      <w:r w:rsidRPr="009238D9">
        <w:rPr>
          <w:sz w:val="28"/>
          <w:szCs w:val="28"/>
        </w:rPr>
        <w:t>- Nêu được một số cách ứng phó, giảm nhẹ rủi ro thiên tai.</w:t>
      </w:r>
    </w:p>
    <w:p w14:paraId="528F18D9" w14:textId="77777777" w:rsidR="009238D9" w:rsidRPr="009238D9" w:rsidRDefault="009238D9" w:rsidP="009238D9">
      <w:pPr>
        <w:jc w:val="both"/>
        <w:rPr>
          <w:sz w:val="28"/>
          <w:szCs w:val="28"/>
        </w:rPr>
      </w:pPr>
      <w:r w:rsidRPr="009238D9">
        <w:rPr>
          <w:sz w:val="28"/>
          <w:szCs w:val="28"/>
        </w:rPr>
        <w:t>- Nêu được một số việc làm để thực hiện phòng tránh rủi ro thiên tai thường xảy ra ở địa phương.</w:t>
      </w:r>
    </w:p>
    <w:p w14:paraId="56B9286E" w14:textId="77777777" w:rsidR="009238D9" w:rsidRPr="009238D9" w:rsidRDefault="009238D9" w:rsidP="009238D9">
      <w:pPr>
        <w:jc w:val="both"/>
        <w:rPr>
          <w:sz w:val="28"/>
          <w:szCs w:val="28"/>
        </w:rPr>
      </w:pPr>
      <w:r w:rsidRPr="009238D9">
        <w:rPr>
          <w:sz w:val="28"/>
          <w:szCs w:val="28"/>
        </w:rPr>
        <w:t>-Năng lực giao tiếp, hợp tác: Trao đổi, thảo luận để thực hiện các nhiệm vụ học tập.</w:t>
      </w:r>
    </w:p>
    <w:p w14:paraId="1850D782" w14:textId="77777777" w:rsidR="009238D9" w:rsidRPr="009238D9" w:rsidRDefault="009238D9" w:rsidP="009238D9">
      <w:pPr>
        <w:jc w:val="both"/>
        <w:rPr>
          <w:sz w:val="28"/>
          <w:szCs w:val="28"/>
        </w:rPr>
      </w:pPr>
      <w:r w:rsidRPr="009238D9">
        <w:rPr>
          <w:sz w:val="28"/>
          <w:szCs w:val="28"/>
        </w:rPr>
        <w:t>-Năng lực giải quyết vấn đề và sáng tạo: Sử dụng các kiến thức đã học ứng dụng vào thực tế, tìm tòi, phát hiện giải quyết các nhiệm vụ trong cuộc sống.</w:t>
      </w:r>
    </w:p>
    <w:p w14:paraId="70685E01" w14:textId="77777777" w:rsidR="009238D9" w:rsidRPr="009238D9" w:rsidRDefault="009238D9" w:rsidP="009238D9">
      <w:pPr>
        <w:jc w:val="both"/>
        <w:rPr>
          <w:sz w:val="28"/>
          <w:szCs w:val="28"/>
        </w:rPr>
      </w:pPr>
      <w:r w:rsidRPr="009238D9">
        <w:rPr>
          <w:sz w:val="28"/>
          <w:szCs w:val="28"/>
        </w:rPr>
        <w:t>-Biết cách quan sát, đặt câu hỏi và mô tả, nhận xét được cách ứng phó, giảm nhẹ rủi ro thiên tai khi quan sát tranh ảnh, video hoặc quan sát thực tế.</w:t>
      </w:r>
    </w:p>
    <w:p w14:paraId="6EEB4D03" w14:textId="77777777" w:rsidR="009238D9" w:rsidRPr="009238D9" w:rsidRDefault="009238D9" w:rsidP="009238D9">
      <w:pPr>
        <w:jc w:val="both"/>
        <w:rPr>
          <w:sz w:val="28"/>
          <w:szCs w:val="28"/>
        </w:rPr>
      </w:pPr>
      <w:r w:rsidRPr="009238D9">
        <w:rPr>
          <w:sz w:val="28"/>
          <w:szCs w:val="28"/>
        </w:rPr>
        <w:t xml:space="preserve">-Luyện tập được một số cách ứng phó, giảm nhẹ rủi ro thiên tai thường xảy ra ở địa phương. </w:t>
      </w:r>
    </w:p>
    <w:p w14:paraId="53F667A5" w14:textId="77777777" w:rsidR="009238D9" w:rsidRPr="009238D9" w:rsidRDefault="009238D9" w:rsidP="009238D9">
      <w:pPr>
        <w:jc w:val="both"/>
        <w:rPr>
          <w:b/>
          <w:sz w:val="28"/>
          <w:szCs w:val="28"/>
        </w:rPr>
      </w:pPr>
      <w:r w:rsidRPr="009238D9">
        <w:rPr>
          <w:b/>
          <w:sz w:val="28"/>
          <w:szCs w:val="28"/>
        </w:rPr>
        <w:t xml:space="preserve">-  </w:t>
      </w:r>
      <w:r w:rsidRPr="009238D9">
        <w:rPr>
          <w:sz w:val="28"/>
          <w:szCs w:val="28"/>
        </w:rPr>
        <w:t>Có ý thức thực hiện phòng tránh rủi ro thiên tai và chia sẻ với những người xung quanh cùng thực hiện.</w:t>
      </w:r>
    </w:p>
    <w:p w14:paraId="2EF31303" w14:textId="77777777" w:rsidR="009238D9" w:rsidRPr="009238D9" w:rsidRDefault="009238D9" w:rsidP="009238D9">
      <w:pPr>
        <w:jc w:val="both"/>
        <w:rPr>
          <w:b/>
          <w:sz w:val="28"/>
          <w:szCs w:val="28"/>
          <w:lang w:val="fr-FR"/>
        </w:rPr>
      </w:pPr>
      <w:r w:rsidRPr="009238D9">
        <w:rPr>
          <w:b/>
          <w:sz w:val="28"/>
          <w:szCs w:val="28"/>
          <w:lang w:val="fr-FR"/>
        </w:rPr>
        <w:t>2. Đồ dùng dạy học:</w:t>
      </w:r>
    </w:p>
    <w:p w14:paraId="3E2D2D69" w14:textId="77777777" w:rsidR="009238D9" w:rsidRPr="009238D9" w:rsidRDefault="009238D9" w:rsidP="009238D9">
      <w:pPr>
        <w:jc w:val="both"/>
        <w:rPr>
          <w:sz w:val="28"/>
          <w:szCs w:val="28"/>
        </w:rPr>
      </w:pPr>
      <w:r w:rsidRPr="009238D9">
        <w:rPr>
          <w:b/>
          <w:i/>
          <w:sz w:val="28"/>
          <w:szCs w:val="28"/>
          <w:lang w:val="fr-FR"/>
        </w:rPr>
        <w:t xml:space="preserve"> Giáo viên:</w:t>
      </w:r>
      <w:r w:rsidRPr="009238D9">
        <w:rPr>
          <w:sz w:val="28"/>
          <w:szCs w:val="28"/>
          <w:lang w:val="fr-FR"/>
        </w:rPr>
        <w:t xml:space="preserve"> </w:t>
      </w:r>
      <w:r w:rsidRPr="009238D9">
        <w:rPr>
          <w:sz w:val="28"/>
          <w:szCs w:val="28"/>
        </w:rPr>
        <w:t xml:space="preserve">SGK, máy tính, ti vi, Các hình trong SGK. Một số tranh ảnh, video clip về tác hại thiên tai gây ra và cách ứng phó, giảm nhẹ rủi ro thiên tai. Các bộ thẻ chữ/thẻ hình để hoạt động nhóm. </w:t>
      </w:r>
    </w:p>
    <w:p w14:paraId="6633EE62" w14:textId="77777777" w:rsidR="009238D9" w:rsidRPr="009238D9" w:rsidRDefault="009238D9" w:rsidP="009238D9">
      <w:pPr>
        <w:jc w:val="both"/>
        <w:rPr>
          <w:sz w:val="28"/>
          <w:szCs w:val="28"/>
          <w:lang w:val="fr-FR"/>
        </w:rPr>
      </w:pPr>
      <w:r w:rsidRPr="009238D9">
        <w:rPr>
          <w:b/>
          <w:i/>
          <w:sz w:val="28"/>
          <w:szCs w:val="28"/>
          <w:lang w:val="fr-FR"/>
        </w:rPr>
        <w:t xml:space="preserve"> Học sinh:</w:t>
      </w:r>
      <w:r w:rsidRPr="009238D9">
        <w:rPr>
          <w:sz w:val="28"/>
          <w:szCs w:val="28"/>
          <w:lang w:val="fr-FR"/>
        </w:rPr>
        <w:t xml:space="preserve"> </w:t>
      </w:r>
      <w:r w:rsidRPr="009238D9">
        <w:rPr>
          <w:rFonts w:eastAsia="Calibri"/>
          <w:sz w:val="28"/>
          <w:szCs w:val="28"/>
        </w:rPr>
        <w:t>S</w:t>
      </w:r>
      <w:r w:rsidRPr="009238D9">
        <w:rPr>
          <w:rFonts w:eastAsia="Calibri"/>
          <w:sz w:val="28"/>
          <w:szCs w:val="28"/>
          <w:lang w:val="fr-FR"/>
        </w:rPr>
        <w:t>GK</w:t>
      </w:r>
    </w:p>
    <w:p w14:paraId="714D0C40" w14:textId="77777777" w:rsidR="009238D9" w:rsidRPr="009238D9" w:rsidRDefault="009238D9" w:rsidP="009238D9">
      <w:pPr>
        <w:contextualSpacing/>
        <w:rPr>
          <w:rFonts w:eastAsia="Calibri"/>
          <w:b/>
          <w:sz w:val="28"/>
          <w:szCs w:val="28"/>
          <w:lang w:val="fr-FR"/>
        </w:rPr>
      </w:pPr>
      <w:r w:rsidRPr="009238D9">
        <w:rPr>
          <w:rFonts w:eastAsia="Calibri"/>
          <w:b/>
          <w:sz w:val="28"/>
          <w:szCs w:val="28"/>
          <w:lang w:val="fr-FR"/>
        </w:rPr>
        <w:t>3. Các hoạt động dạy học chủ yếu:</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393"/>
        <w:gridCol w:w="4523"/>
      </w:tblGrid>
      <w:tr w:rsidR="009238D9" w:rsidRPr="009238D9" w14:paraId="3E5DF35A" w14:textId="77777777" w:rsidTr="009A3506">
        <w:tc>
          <w:tcPr>
            <w:tcW w:w="4665" w:type="dxa"/>
            <w:shd w:val="clear" w:color="auto" w:fill="auto"/>
          </w:tcPr>
          <w:p w14:paraId="33DBED9C" w14:textId="77777777" w:rsidR="009238D9" w:rsidRPr="009238D9" w:rsidRDefault="009238D9" w:rsidP="009A3506">
            <w:pPr>
              <w:jc w:val="center"/>
              <w:rPr>
                <w:b/>
                <w:spacing w:val="-6"/>
                <w:sz w:val="28"/>
                <w:szCs w:val="28"/>
              </w:rPr>
            </w:pPr>
            <w:r w:rsidRPr="009238D9">
              <w:rPr>
                <w:rFonts w:eastAsia="Calibri"/>
                <w:b/>
                <w:sz w:val="28"/>
                <w:szCs w:val="28"/>
                <w:lang w:val="fr-FR"/>
              </w:rPr>
              <w:br w:type="page"/>
            </w:r>
            <w:r w:rsidRPr="009238D9">
              <w:rPr>
                <w:b/>
                <w:spacing w:val="-6"/>
                <w:sz w:val="28"/>
                <w:szCs w:val="28"/>
                <w:lang w:val="fr-FR"/>
              </w:rPr>
              <w:t xml:space="preserve">Hoạt động </w:t>
            </w:r>
            <w:r w:rsidRPr="009238D9">
              <w:rPr>
                <w:b/>
                <w:spacing w:val="-6"/>
                <w:sz w:val="28"/>
                <w:szCs w:val="28"/>
              </w:rPr>
              <w:t xml:space="preserve"> </w:t>
            </w:r>
            <w:r w:rsidRPr="009238D9">
              <w:rPr>
                <w:b/>
                <w:spacing w:val="-6"/>
                <w:sz w:val="28"/>
                <w:szCs w:val="28"/>
                <w:lang w:val="fr-FR"/>
              </w:rPr>
              <w:t xml:space="preserve">của </w:t>
            </w:r>
            <w:r w:rsidRPr="009238D9">
              <w:rPr>
                <w:b/>
                <w:spacing w:val="-6"/>
                <w:sz w:val="28"/>
                <w:szCs w:val="28"/>
              </w:rPr>
              <w:t>GV</w:t>
            </w:r>
          </w:p>
        </w:tc>
        <w:tc>
          <w:tcPr>
            <w:tcW w:w="4916" w:type="dxa"/>
            <w:gridSpan w:val="2"/>
            <w:shd w:val="clear" w:color="auto" w:fill="auto"/>
          </w:tcPr>
          <w:p w14:paraId="173744FA" w14:textId="77777777" w:rsidR="009238D9" w:rsidRPr="009238D9" w:rsidRDefault="009238D9" w:rsidP="009A3506">
            <w:pPr>
              <w:jc w:val="center"/>
              <w:rPr>
                <w:b/>
                <w:sz w:val="28"/>
                <w:szCs w:val="28"/>
              </w:rPr>
            </w:pPr>
            <w:r w:rsidRPr="009238D9">
              <w:rPr>
                <w:b/>
                <w:sz w:val="28"/>
                <w:szCs w:val="28"/>
              </w:rPr>
              <w:t>Hoạt động của HS</w:t>
            </w:r>
          </w:p>
        </w:tc>
      </w:tr>
      <w:tr w:rsidR="009238D9" w:rsidRPr="009238D9" w14:paraId="7CA46DD2" w14:textId="77777777" w:rsidTr="009A3506">
        <w:tc>
          <w:tcPr>
            <w:tcW w:w="9581" w:type="dxa"/>
            <w:gridSpan w:val="3"/>
            <w:shd w:val="clear" w:color="auto" w:fill="auto"/>
          </w:tcPr>
          <w:p w14:paraId="354D96F1" w14:textId="77777777" w:rsidR="009238D9" w:rsidRPr="009238D9" w:rsidRDefault="009238D9" w:rsidP="009A3506">
            <w:pPr>
              <w:tabs>
                <w:tab w:val="center" w:pos="4680"/>
                <w:tab w:val="right" w:pos="9360"/>
              </w:tabs>
              <w:rPr>
                <w:rFonts w:eastAsia="Calibri"/>
                <w:b/>
                <w:sz w:val="28"/>
                <w:szCs w:val="28"/>
              </w:rPr>
            </w:pPr>
            <w:r w:rsidRPr="009238D9">
              <w:rPr>
                <w:b/>
                <w:sz w:val="28"/>
                <w:szCs w:val="28"/>
              </w:rPr>
              <w:t>HOẠT ĐỘNG MỞ ĐẦU</w:t>
            </w:r>
          </w:p>
        </w:tc>
      </w:tr>
      <w:tr w:rsidR="009238D9" w:rsidRPr="009238D9" w14:paraId="68002507" w14:textId="77777777" w:rsidTr="009A3506">
        <w:tc>
          <w:tcPr>
            <w:tcW w:w="5058" w:type="dxa"/>
            <w:gridSpan w:val="2"/>
            <w:shd w:val="clear" w:color="auto" w:fill="auto"/>
          </w:tcPr>
          <w:p w14:paraId="4B15FC10" w14:textId="77777777" w:rsidR="009238D9" w:rsidRPr="009238D9" w:rsidRDefault="009238D9" w:rsidP="009A3506">
            <w:pPr>
              <w:jc w:val="both"/>
              <w:rPr>
                <w:sz w:val="28"/>
                <w:szCs w:val="28"/>
              </w:rPr>
            </w:pPr>
            <w:r w:rsidRPr="009238D9">
              <w:rPr>
                <w:sz w:val="28"/>
                <w:szCs w:val="28"/>
              </w:rPr>
              <w:t>-Tạo tâm thế hứng thú cho học sinh và từng bước làm quen bài học.</w:t>
            </w:r>
          </w:p>
          <w:p w14:paraId="2573C582" w14:textId="77777777" w:rsidR="009238D9" w:rsidRPr="009238D9" w:rsidRDefault="009238D9" w:rsidP="009A3506">
            <w:pPr>
              <w:jc w:val="both"/>
              <w:rPr>
                <w:sz w:val="28"/>
                <w:szCs w:val="28"/>
              </w:rPr>
            </w:pPr>
            <w:r w:rsidRPr="009238D9">
              <w:rPr>
                <w:sz w:val="28"/>
                <w:szCs w:val="28"/>
              </w:rPr>
              <w:t>- GV giới trực tiếp vào bài Một số cách ứng phó, giảm nhẹ rủi ro thiên tai (Tiết 3).</w:t>
            </w:r>
          </w:p>
        </w:tc>
        <w:tc>
          <w:tcPr>
            <w:tcW w:w="4523" w:type="dxa"/>
            <w:shd w:val="clear" w:color="auto" w:fill="auto"/>
          </w:tcPr>
          <w:p w14:paraId="656CE1F1" w14:textId="77777777" w:rsidR="009238D9" w:rsidRPr="009238D9" w:rsidRDefault="009238D9" w:rsidP="009A3506">
            <w:pPr>
              <w:tabs>
                <w:tab w:val="center" w:pos="4977"/>
                <w:tab w:val="left" w:pos="9040"/>
              </w:tabs>
              <w:jc w:val="both"/>
              <w:rPr>
                <w:sz w:val="28"/>
                <w:szCs w:val="28"/>
              </w:rPr>
            </w:pPr>
          </w:p>
          <w:p w14:paraId="1D24D2F7" w14:textId="77777777" w:rsidR="009238D9" w:rsidRPr="009238D9" w:rsidRDefault="009238D9" w:rsidP="009A3506">
            <w:pPr>
              <w:tabs>
                <w:tab w:val="center" w:pos="4977"/>
                <w:tab w:val="left" w:pos="9040"/>
              </w:tabs>
              <w:jc w:val="both"/>
              <w:rPr>
                <w:sz w:val="28"/>
                <w:szCs w:val="28"/>
              </w:rPr>
            </w:pPr>
          </w:p>
          <w:p w14:paraId="28BDFD3D" w14:textId="77777777" w:rsidR="009238D9" w:rsidRPr="009238D9" w:rsidRDefault="009238D9" w:rsidP="009A3506">
            <w:pPr>
              <w:tabs>
                <w:tab w:val="center" w:pos="4977"/>
                <w:tab w:val="left" w:pos="9040"/>
              </w:tabs>
              <w:jc w:val="both"/>
              <w:rPr>
                <w:sz w:val="28"/>
                <w:szCs w:val="28"/>
              </w:rPr>
            </w:pPr>
          </w:p>
          <w:p w14:paraId="1BA8C6C8" w14:textId="77777777" w:rsidR="009238D9" w:rsidRPr="009238D9" w:rsidRDefault="009238D9" w:rsidP="009A3506">
            <w:pPr>
              <w:tabs>
                <w:tab w:val="center" w:pos="4977"/>
                <w:tab w:val="left" w:pos="9040"/>
              </w:tabs>
              <w:jc w:val="both"/>
              <w:rPr>
                <w:sz w:val="28"/>
                <w:szCs w:val="28"/>
              </w:rPr>
            </w:pPr>
          </w:p>
          <w:p w14:paraId="34DEB448" w14:textId="77777777" w:rsidR="009238D9" w:rsidRPr="009238D9" w:rsidRDefault="009238D9" w:rsidP="009A3506">
            <w:pPr>
              <w:tabs>
                <w:tab w:val="center" w:pos="4977"/>
                <w:tab w:val="left" w:pos="9040"/>
              </w:tabs>
              <w:jc w:val="both"/>
              <w:rPr>
                <w:sz w:val="28"/>
                <w:szCs w:val="28"/>
              </w:rPr>
            </w:pPr>
          </w:p>
          <w:p w14:paraId="5EB70EE3" w14:textId="77777777" w:rsidR="009238D9" w:rsidRPr="009238D9" w:rsidRDefault="009238D9" w:rsidP="009A3506">
            <w:pPr>
              <w:tabs>
                <w:tab w:val="center" w:pos="4977"/>
                <w:tab w:val="left" w:pos="9040"/>
              </w:tabs>
              <w:jc w:val="both"/>
              <w:rPr>
                <w:b/>
                <w:sz w:val="28"/>
                <w:szCs w:val="28"/>
              </w:rPr>
            </w:pPr>
            <w:r w:rsidRPr="009238D9">
              <w:rPr>
                <w:sz w:val="28"/>
                <w:szCs w:val="28"/>
              </w:rPr>
              <w:t>- HS lắng nghe</w:t>
            </w:r>
          </w:p>
          <w:p w14:paraId="2FC30769" w14:textId="77777777" w:rsidR="009238D9" w:rsidRPr="009238D9" w:rsidRDefault="009238D9" w:rsidP="009A3506">
            <w:pPr>
              <w:tabs>
                <w:tab w:val="center" w:pos="4977"/>
                <w:tab w:val="left" w:pos="9040"/>
              </w:tabs>
              <w:jc w:val="both"/>
              <w:rPr>
                <w:sz w:val="28"/>
                <w:szCs w:val="28"/>
              </w:rPr>
            </w:pPr>
          </w:p>
        </w:tc>
      </w:tr>
      <w:tr w:rsidR="009238D9" w:rsidRPr="009238D9" w14:paraId="6126D4D4" w14:textId="77777777" w:rsidTr="009A3506">
        <w:trPr>
          <w:trHeight w:val="412"/>
        </w:trPr>
        <w:tc>
          <w:tcPr>
            <w:tcW w:w="9581" w:type="dxa"/>
            <w:gridSpan w:val="3"/>
            <w:shd w:val="clear" w:color="auto" w:fill="auto"/>
          </w:tcPr>
          <w:p w14:paraId="68996E3C" w14:textId="77777777" w:rsidR="009238D9" w:rsidRPr="009238D9" w:rsidRDefault="009238D9" w:rsidP="009A3506">
            <w:pPr>
              <w:rPr>
                <w:b/>
                <w:sz w:val="28"/>
                <w:szCs w:val="28"/>
              </w:rPr>
            </w:pPr>
            <w:r w:rsidRPr="009238D9">
              <w:rPr>
                <w:b/>
                <w:sz w:val="28"/>
                <w:szCs w:val="28"/>
              </w:rPr>
              <w:t>HOẠT ĐỘNG HÌNH THÀNH KIẾN THỨC MỚI</w:t>
            </w:r>
          </w:p>
        </w:tc>
      </w:tr>
      <w:tr w:rsidR="009238D9" w:rsidRPr="009238D9" w14:paraId="1702D374" w14:textId="77777777" w:rsidTr="009A3506">
        <w:tc>
          <w:tcPr>
            <w:tcW w:w="5058" w:type="dxa"/>
            <w:gridSpan w:val="2"/>
            <w:shd w:val="clear" w:color="auto" w:fill="auto"/>
          </w:tcPr>
          <w:p w14:paraId="29BFAB79" w14:textId="77777777" w:rsidR="009238D9" w:rsidRPr="009238D9" w:rsidRDefault="009238D9" w:rsidP="009A3506">
            <w:pPr>
              <w:jc w:val="both"/>
              <w:rPr>
                <w:b/>
                <w:sz w:val="28"/>
                <w:szCs w:val="28"/>
                <w:u w:val="single"/>
              </w:rPr>
            </w:pPr>
            <w:r w:rsidRPr="009238D9">
              <w:rPr>
                <w:b/>
                <w:sz w:val="28"/>
                <w:szCs w:val="28"/>
                <w:u w:val="single"/>
              </w:rPr>
              <w:t>Hoạt động 1: Thực hành xử lí được một số tình huống ứng phó, giảm nhẹ rủi ro thiên tai ở địa phương</w:t>
            </w:r>
          </w:p>
          <w:p w14:paraId="39220E5C" w14:textId="77777777" w:rsidR="009238D9" w:rsidRPr="009238D9" w:rsidRDefault="009238D9" w:rsidP="009A3506">
            <w:pPr>
              <w:jc w:val="both"/>
              <w:rPr>
                <w:b/>
                <w:sz w:val="28"/>
                <w:szCs w:val="28"/>
                <w:u w:val="single"/>
              </w:rPr>
            </w:pPr>
            <w:r w:rsidRPr="009238D9">
              <w:rPr>
                <w:sz w:val="28"/>
                <w:szCs w:val="28"/>
              </w:rPr>
              <w:t xml:space="preserve"> - Vận dụng kiến thức đã học về cách úng phó, giảm nhẹ rủi ro thiên tai để xử lí tình huống. </w:t>
            </w:r>
          </w:p>
          <w:p w14:paraId="6A8DAB3F" w14:textId="77777777" w:rsidR="009238D9" w:rsidRPr="009238D9" w:rsidRDefault="009238D9" w:rsidP="009A3506">
            <w:pPr>
              <w:jc w:val="both"/>
              <w:rPr>
                <w:sz w:val="28"/>
                <w:szCs w:val="28"/>
              </w:rPr>
            </w:pPr>
            <w:r w:rsidRPr="009238D9">
              <w:rPr>
                <w:sz w:val="28"/>
                <w:szCs w:val="28"/>
              </w:rPr>
              <w:t xml:space="preserve">- Thực hành luyện tập được một số cách </w:t>
            </w:r>
            <w:r w:rsidRPr="009238D9">
              <w:rPr>
                <w:sz w:val="28"/>
                <w:szCs w:val="28"/>
              </w:rPr>
              <w:lastRenderedPageBreak/>
              <w:t>ứng phó, giảm nhẹ thiên tai thường xảy ra ở địa phương.</w:t>
            </w:r>
          </w:p>
          <w:p w14:paraId="57EF8932" w14:textId="77777777" w:rsidR="009238D9" w:rsidRPr="009238D9" w:rsidRDefault="009238D9" w:rsidP="009A3506">
            <w:pPr>
              <w:jc w:val="both"/>
              <w:rPr>
                <w:b/>
                <w:i/>
                <w:sz w:val="28"/>
                <w:szCs w:val="28"/>
              </w:rPr>
            </w:pPr>
            <w:r w:rsidRPr="009238D9">
              <w:rPr>
                <w:b/>
                <w:i/>
                <w:sz w:val="28"/>
                <w:szCs w:val="28"/>
              </w:rPr>
              <w:t>Bước 1: Làm việc nhóm</w:t>
            </w:r>
          </w:p>
          <w:p w14:paraId="1B6F1FEE" w14:textId="77777777" w:rsidR="009238D9" w:rsidRPr="009238D9" w:rsidRDefault="009238D9" w:rsidP="009A3506">
            <w:pPr>
              <w:jc w:val="both"/>
              <w:rPr>
                <w:sz w:val="28"/>
                <w:szCs w:val="28"/>
              </w:rPr>
            </w:pPr>
            <w:r w:rsidRPr="009238D9">
              <w:rPr>
                <w:sz w:val="28"/>
                <w:szCs w:val="28"/>
              </w:rPr>
              <w:t xml:space="preserve">- GV yêu cầu HS đọc hai tình huống trong SGK trang 124 và trả lời câu hỏi: </w:t>
            </w:r>
            <w:r w:rsidRPr="009238D9">
              <w:rPr>
                <w:i/>
                <w:sz w:val="28"/>
                <w:szCs w:val="28"/>
              </w:rPr>
              <w:t>Nếu là các bạn trong những tình huống dưới đây, em sẽ làm gì? Vì sao? Hãy cùng các bạn đóng vai xử lí tình huống.</w:t>
            </w:r>
            <w:r w:rsidRPr="009238D9">
              <w:rPr>
                <w:sz w:val="28"/>
                <w:szCs w:val="28"/>
              </w:rPr>
              <w:t xml:space="preserve"> </w:t>
            </w:r>
          </w:p>
          <w:p w14:paraId="11289BFF" w14:textId="77777777" w:rsidR="009238D9" w:rsidRPr="009238D9" w:rsidRDefault="009238D9" w:rsidP="009A3506">
            <w:pPr>
              <w:jc w:val="both"/>
              <w:rPr>
                <w:sz w:val="28"/>
                <w:szCs w:val="28"/>
              </w:rPr>
            </w:pPr>
            <w:r w:rsidRPr="009238D9">
              <w:rPr>
                <w:sz w:val="28"/>
                <w:szCs w:val="28"/>
              </w:rPr>
              <w:t>- GV và HS đưa ra các tình huống khác thường xảy ra ở địa phương. HS trao đổi trong nhóm về cách xử lí tình huống và cách thể hiện khi đóng vai.</w:t>
            </w:r>
          </w:p>
          <w:p w14:paraId="5DF53165" w14:textId="77777777" w:rsidR="009238D9" w:rsidRPr="009238D9" w:rsidRDefault="009238D9" w:rsidP="009A3506">
            <w:pPr>
              <w:jc w:val="both"/>
              <w:rPr>
                <w:b/>
                <w:i/>
                <w:sz w:val="28"/>
                <w:szCs w:val="28"/>
              </w:rPr>
            </w:pPr>
            <w:r w:rsidRPr="009238D9">
              <w:rPr>
                <w:b/>
                <w:i/>
                <w:sz w:val="28"/>
                <w:szCs w:val="28"/>
              </w:rPr>
              <w:t>Bước 2: Làm việc cả lớp</w:t>
            </w:r>
          </w:p>
          <w:p w14:paraId="2274CC88" w14:textId="77777777" w:rsidR="009238D9" w:rsidRPr="009238D9" w:rsidRDefault="009238D9" w:rsidP="009A3506">
            <w:pPr>
              <w:jc w:val="both"/>
              <w:rPr>
                <w:sz w:val="28"/>
                <w:szCs w:val="28"/>
              </w:rPr>
            </w:pPr>
            <w:r w:rsidRPr="009238D9">
              <w:rPr>
                <w:sz w:val="28"/>
                <w:szCs w:val="28"/>
              </w:rPr>
              <w:t>- GV mời đại diện nhóm trình bày trước lớp về việc xử lí tình huống của nhóm mình. Các nhóm khác nhận xét.</w:t>
            </w:r>
          </w:p>
          <w:p w14:paraId="75D732E7" w14:textId="77777777" w:rsidR="009238D9" w:rsidRPr="009238D9" w:rsidRDefault="009238D9" w:rsidP="009A3506">
            <w:pPr>
              <w:jc w:val="both"/>
              <w:rPr>
                <w:i/>
                <w:sz w:val="28"/>
                <w:szCs w:val="28"/>
              </w:rPr>
            </w:pPr>
            <w:r w:rsidRPr="009238D9">
              <w:rPr>
                <w:sz w:val="28"/>
                <w:szCs w:val="28"/>
              </w:rPr>
              <w:t>- GV nhận xét việc thực hiện của các nhóm.</w:t>
            </w:r>
          </w:p>
        </w:tc>
        <w:tc>
          <w:tcPr>
            <w:tcW w:w="4523" w:type="dxa"/>
            <w:shd w:val="clear" w:color="auto" w:fill="auto"/>
          </w:tcPr>
          <w:p w14:paraId="5BC8BC48" w14:textId="77777777" w:rsidR="009238D9" w:rsidRPr="009238D9" w:rsidRDefault="009238D9" w:rsidP="009A3506">
            <w:pPr>
              <w:tabs>
                <w:tab w:val="center" w:pos="4977"/>
                <w:tab w:val="left" w:pos="9040"/>
              </w:tabs>
              <w:jc w:val="both"/>
              <w:rPr>
                <w:sz w:val="28"/>
                <w:szCs w:val="28"/>
              </w:rPr>
            </w:pPr>
          </w:p>
          <w:p w14:paraId="3EEBF371" w14:textId="77777777" w:rsidR="009238D9" w:rsidRPr="009238D9" w:rsidRDefault="009238D9" w:rsidP="009A3506">
            <w:pPr>
              <w:tabs>
                <w:tab w:val="center" w:pos="4977"/>
                <w:tab w:val="left" w:pos="9040"/>
              </w:tabs>
              <w:jc w:val="both"/>
              <w:rPr>
                <w:sz w:val="28"/>
                <w:szCs w:val="28"/>
              </w:rPr>
            </w:pPr>
          </w:p>
          <w:p w14:paraId="7CE7155B" w14:textId="77777777" w:rsidR="009238D9" w:rsidRPr="009238D9" w:rsidRDefault="009238D9" w:rsidP="009A3506">
            <w:pPr>
              <w:tabs>
                <w:tab w:val="center" w:pos="4977"/>
                <w:tab w:val="left" w:pos="9040"/>
              </w:tabs>
              <w:jc w:val="both"/>
              <w:rPr>
                <w:sz w:val="28"/>
                <w:szCs w:val="28"/>
              </w:rPr>
            </w:pPr>
          </w:p>
          <w:p w14:paraId="482B460F" w14:textId="77777777" w:rsidR="009238D9" w:rsidRPr="009238D9" w:rsidRDefault="009238D9" w:rsidP="009A3506">
            <w:pPr>
              <w:tabs>
                <w:tab w:val="center" w:pos="4977"/>
                <w:tab w:val="left" w:pos="9040"/>
              </w:tabs>
              <w:jc w:val="both"/>
              <w:rPr>
                <w:sz w:val="28"/>
                <w:szCs w:val="28"/>
              </w:rPr>
            </w:pPr>
          </w:p>
          <w:p w14:paraId="3F2B8CFC" w14:textId="77777777" w:rsidR="009238D9" w:rsidRPr="009238D9" w:rsidRDefault="009238D9" w:rsidP="009A3506">
            <w:pPr>
              <w:tabs>
                <w:tab w:val="center" w:pos="4977"/>
                <w:tab w:val="left" w:pos="9040"/>
              </w:tabs>
              <w:jc w:val="both"/>
              <w:rPr>
                <w:sz w:val="28"/>
                <w:szCs w:val="28"/>
              </w:rPr>
            </w:pPr>
          </w:p>
          <w:p w14:paraId="04CC69BB" w14:textId="77777777" w:rsidR="009238D9" w:rsidRPr="009238D9" w:rsidRDefault="009238D9" w:rsidP="009A3506">
            <w:pPr>
              <w:tabs>
                <w:tab w:val="center" w:pos="4977"/>
                <w:tab w:val="left" w:pos="9040"/>
              </w:tabs>
              <w:jc w:val="both"/>
              <w:rPr>
                <w:sz w:val="28"/>
                <w:szCs w:val="28"/>
              </w:rPr>
            </w:pPr>
          </w:p>
          <w:p w14:paraId="3100D7AB" w14:textId="77777777" w:rsidR="009238D9" w:rsidRPr="009238D9" w:rsidRDefault="009238D9" w:rsidP="009A3506">
            <w:pPr>
              <w:tabs>
                <w:tab w:val="center" w:pos="4977"/>
                <w:tab w:val="left" w:pos="9040"/>
              </w:tabs>
              <w:jc w:val="both"/>
              <w:rPr>
                <w:sz w:val="28"/>
                <w:szCs w:val="28"/>
              </w:rPr>
            </w:pPr>
          </w:p>
          <w:p w14:paraId="085E7F76" w14:textId="77777777" w:rsidR="009238D9" w:rsidRPr="009238D9" w:rsidRDefault="009238D9" w:rsidP="009A3506">
            <w:pPr>
              <w:tabs>
                <w:tab w:val="center" w:pos="4977"/>
                <w:tab w:val="left" w:pos="9040"/>
              </w:tabs>
              <w:jc w:val="both"/>
              <w:rPr>
                <w:sz w:val="28"/>
                <w:szCs w:val="28"/>
              </w:rPr>
            </w:pPr>
          </w:p>
          <w:p w14:paraId="2C4C7828" w14:textId="77777777" w:rsidR="009238D9" w:rsidRPr="009238D9" w:rsidRDefault="009238D9" w:rsidP="009A3506">
            <w:pPr>
              <w:tabs>
                <w:tab w:val="center" w:pos="4977"/>
                <w:tab w:val="left" w:pos="9040"/>
              </w:tabs>
              <w:jc w:val="both"/>
              <w:rPr>
                <w:sz w:val="28"/>
                <w:szCs w:val="28"/>
              </w:rPr>
            </w:pPr>
          </w:p>
          <w:p w14:paraId="0CAA6968" w14:textId="77777777" w:rsidR="009238D9" w:rsidRPr="009238D9" w:rsidRDefault="009238D9" w:rsidP="009A3506">
            <w:pPr>
              <w:tabs>
                <w:tab w:val="center" w:pos="4977"/>
                <w:tab w:val="left" w:pos="9040"/>
              </w:tabs>
              <w:jc w:val="both"/>
              <w:rPr>
                <w:sz w:val="28"/>
                <w:szCs w:val="28"/>
              </w:rPr>
            </w:pPr>
          </w:p>
          <w:p w14:paraId="009A6A37" w14:textId="77777777" w:rsidR="009238D9" w:rsidRPr="009238D9" w:rsidRDefault="009238D9" w:rsidP="009A3506">
            <w:pPr>
              <w:tabs>
                <w:tab w:val="center" w:pos="4977"/>
                <w:tab w:val="left" w:pos="9040"/>
              </w:tabs>
              <w:jc w:val="both"/>
              <w:rPr>
                <w:sz w:val="28"/>
                <w:szCs w:val="28"/>
              </w:rPr>
            </w:pPr>
            <w:r w:rsidRPr="009238D9">
              <w:rPr>
                <w:sz w:val="28"/>
                <w:szCs w:val="28"/>
              </w:rPr>
              <w:t xml:space="preserve">- HS trả lời: </w:t>
            </w:r>
          </w:p>
          <w:p w14:paraId="3EE972A2" w14:textId="77777777" w:rsidR="009238D9" w:rsidRPr="009238D9" w:rsidRDefault="009238D9" w:rsidP="009A3506">
            <w:pPr>
              <w:tabs>
                <w:tab w:val="center" w:pos="4977"/>
                <w:tab w:val="left" w:pos="9040"/>
              </w:tabs>
              <w:jc w:val="both"/>
              <w:rPr>
                <w:i/>
                <w:sz w:val="28"/>
                <w:szCs w:val="28"/>
              </w:rPr>
            </w:pPr>
            <w:r w:rsidRPr="009238D9">
              <w:rPr>
                <w:i/>
                <w:sz w:val="28"/>
                <w:szCs w:val="28"/>
              </w:rPr>
              <w:t>+ TH1: Em sẽ khuyên các bạn không nên lội qua mà hãy đợi có người lớn đến gần đó để kêu họ giúp, hoặc có thể quay lại trường ngồi đợi để bố mẹ tới đón. Vì lúc này dòng suối rất nhiều nước và siết nên chúng ta lội qua rất nguy hiểm.</w:t>
            </w:r>
          </w:p>
          <w:p w14:paraId="1CDF829A" w14:textId="77777777" w:rsidR="009238D9" w:rsidRPr="009238D9" w:rsidRDefault="009238D9" w:rsidP="009A3506">
            <w:pPr>
              <w:tabs>
                <w:tab w:val="center" w:pos="4977"/>
                <w:tab w:val="left" w:pos="9040"/>
              </w:tabs>
              <w:jc w:val="both"/>
              <w:rPr>
                <w:i/>
                <w:sz w:val="28"/>
                <w:szCs w:val="28"/>
              </w:rPr>
            </w:pPr>
            <w:r w:rsidRPr="009238D9">
              <w:rPr>
                <w:i/>
                <w:sz w:val="28"/>
                <w:szCs w:val="28"/>
              </w:rPr>
              <w:t>+ TH2: Em sẽ khuyên các bạn không nên chui vào cây trú mưa vì nếu có sấm sét sẽ rất nguy hiểm.</w:t>
            </w:r>
          </w:p>
          <w:p w14:paraId="45A21367" w14:textId="77777777" w:rsidR="009238D9" w:rsidRPr="009238D9" w:rsidRDefault="009238D9" w:rsidP="009A3506">
            <w:pPr>
              <w:tabs>
                <w:tab w:val="center" w:pos="4977"/>
                <w:tab w:val="left" w:pos="9040"/>
              </w:tabs>
              <w:jc w:val="both"/>
              <w:rPr>
                <w:sz w:val="28"/>
                <w:szCs w:val="28"/>
              </w:rPr>
            </w:pPr>
          </w:p>
          <w:p w14:paraId="75CF3EDD" w14:textId="77777777" w:rsidR="009238D9" w:rsidRPr="009238D9" w:rsidRDefault="009238D9" w:rsidP="009A3506">
            <w:pPr>
              <w:tabs>
                <w:tab w:val="center" w:pos="4977"/>
                <w:tab w:val="left" w:pos="9040"/>
              </w:tabs>
              <w:jc w:val="both"/>
              <w:rPr>
                <w:sz w:val="28"/>
                <w:szCs w:val="28"/>
              </w:rPr>
            </w:pPr>
            <w:r w:rsidRPr="009238D9">
              <w:rPr>
                <w:sz w:val="28"/>
                <w:szCs w:val="28"/>
              </w:rPr>
              <w:t xml:space="preserve">- HS đưa ra thêm tình huống, xử lí tình huống và đóng vai. </w:t>
            </w:r>
          </w:p>
          <w:p w14:paraId="2AABAC6E" w14:textId="77777777" w:rsidR="009238D9" w:rsidRPr="009238D9" w:rsidRDefault="009238D9" w:rsidP="009A3506">
            <w:pPr>
              <w:tabs>
                <w:tab w:val="center" w:pos="4977"/>
                <w:tab w:val="left" w:pos="9040"/>
              </w:tabs>
              <w:jc w:val="both"/>
              <w:rPr>
                <w:i/>
                <w:sz w:val="28"/>
                <w:szCs w:val="28"/>
              </w:rPr>
            </w:pPr>
          </w:p>
        </w:tc>
      </w:tr>
      <w:tr w:rsidR="009238D9" w:rsidRPr="009238D9" w14:paraId="57E289BE" w14:textId="77777777" w:rsidTr="009A3506">
        <w:tc>
          <w:tcPr>
            <w:tcW w:w="5058" w:type="dxa"/>
            <w:gridSpan w:val="2"/>
            <w:shd w:val="clear" w:color="auto" w:fill="auto"/>
          </w:tcPr>
          <w:p w14:paraId="6276B44C" w14:textId="77777777" w:rsidR="009238D9" w:rsidRPr="009238D9" w:rsidRDefault="009238D9" w:rsidP="009A3506">
            <w:pPr>
              <w:jc w:val="both"/>
              <w:rPr>
                <w:b/>
                <w:sz w:val="28"/>
                <w:szCs w:val="28"/>
                <w:u w:val="single"/>
              </w:rPr>
            </w:pPr>
            <w:r w:rsidRPr="009238D9">
              <w:rPr>
                <w:b/>
                <w:sz w:val="28"/>
                <w:szCs w:val="28"/>
                <w:u w:val="single"/>
              </w:rPr>
              <w:lastRenderedPageBreak/>
              <w:t>Hoạt động 2: Thực hành viết hoặc vẽ về một số việc cần làm để phòng tránh, giảm nhẹ rủi ro thiên tai</w:t>
            </w:r>
          </w:p>
          <w:p w14:paraId="7EEFB96C" w14:textId="77777777" w:rsidR="009238D9" w:rsidRPr="009238D9" w:rsidRDefault="009238D9" w:rsidP="009A3506">
            <w:pPr>
              <w:jc w:val="both"/>
              <w:rPr>
                <w:sz w:val="28"/>
                <w:szCs w:val="28"/>
              </w:rPr>
            </w:pPr>
            <w:r w:rsidRPr="009238D9">
              <w:rPr>
                <w:sz w:val="28"/>
                <w:szCs w:val="28"/>
              </w:rPr>
              <w:t>-Thực hành vận dụng được kiến thức phòng tránh, giảm nhẹ rủi ro thiên tai để viết, vẽ tranh và giới thiệu cho người khác.</w:t>
            </w:r>
          </w:p>
          <w:p w14:paraId="4DA96110" w14:textId="77777777" w:rsidR="009238D9" w:rsidRPr="009238D9" w:rsidRDefault="009238D9" w:rsidP="009A3506">
            <w:pPr>
              <w:jc w:val="both"/>
              <w:rPr>
                <w:sz w:val="28"/>
                <w:szCs w:val="28"/>
              </w:rPr>
            </w:pPr>
            <w:r w:rsidRPr="009238D9">
              <w:rPr>
                <w:sz w:val="28"/>
                <w:szCs w:val="28"/>
              </w:rPr>
              <w:t>- GV yêu cầu HS:</w:t>
            </w:r>
          </w:p>
          <w:p w14:paraId="75FD9453" w14:textId="77777777" w:rsidR="009238D9" w:rsidRPr="009238D9" w:rsidRDefault="009238D9" w:rsidP="009A3506">
            <w:pPr>
              <w:jc w:val="both"/>
              <w:rPr>
                <w:sz w:val="28"/>
                <w:szCs w:val="28"/>
              </w:rPr>
            </w:pPr>
            <w:r w:rsidRPr="009238D9">
              <w:rPr>
                <w:sz w:val="28"/>
                <w:szCs w:val="28"/>
              </w:rPr>
              <w:t>+ Lựa chọn chủ đề để viết, vẽ.</w:t>
            </w:r>
          </w:p>
          <w:p w14:paraId="1C303B7A" w14:textId="77777777" w:rsidR="009238D9" w:rsidRPr="009238D9" w:rsidRDefault="009238D9" w:rsidP="009A3506">
            <w:pPr>
              <w:jc w:val="both"/>
              <w:rPr>
                <w:sz w:val="28"/>
                <w:szCs w:val="28"/>
              </w:rPr>
            </w:pPr>
            <w:r w:rsidRPr="009238D9">
              <w:rPr>
                <w:sz w:val="28"/>
                <w:szCs w:val="28"/>
              </w:rPr>
              <w:t>+ Giới thiệu với các bạn trong nhóm về bài viết, bức tranh của mình, trong đó nêu lí do em lựa chọn vấn đề này.</w:t>
            </w:r>
          </w:p>
          <w:p w14:paraId="01666C99" w14:textId="77777777" w:rsidR="009238D9" w:rsidRPr="009238D9" w:rsidRDefault="009238D9" w:rsidP="009A3506">
            <w:pPr>
              <w:jc w:val="both"/>
              <w:rPr>
                <w:sz w:val="28"/>
                <w:szCs w:val="28"/>
              </w:rPr>
            </w:pPr>
            <w:r w:rsidRPr="009238D9">
              <w:rPr>
                <w:sz w:val="28"/>
                <w:szCs w:val="28"/>
              </w:rPr>
              <w:t>- GV mời đại diện HS trình bày bài viết, vẽ về một số việc cần làm để phòng tránh, giảm nhẹ rủi ro thiên tai.</w:t>
            </w:r>
          </w:p>
          <w:p w14:paraId="5160E2AD" w14:textId="77777777" w:rsidR="009238D9" w:rsidRPr="009238D9" w:rsidRDefault="009238D9" w:rsidP="009A3506">
            <w:pPr>
              <w:jc w:val="both"/>
              <w:rPr>
                <w:sz w:val="28"/>
                <w:szCs w:val="28"/>
              </w:rPr>
            </w:pPr>
            <w:r w:rsidRPr="009238D9">
              <w:rPr>
                <w:sz w:val="28"/>
                <w:szCs w:val="28"/>
              </w:rPr>
              <w:t>- GV cho HS tự đọc phần kiến thức chủ chốt trong SGK trang 163.</w:t>
            </w:r>
          </w:p>
          <w:p w14:paraId="0CE4F06D" w14:textId="77777777" w:rsidR="009238D9" w:rsidRPr="009238D9" w:rsidRDefault="009238D9" w:rsidP="009A3506">
            <w:pPr>
              <w:tabs>
                <w:tab w:val="center" w:pos="4977"/>
                <w:tab w:val="left" w:pos="9040"/>
              </w:tabs>
              <w:jc w:val="both"/>
              <w:rPr>
                <w:sz w:val="28"/>
                <w:szCs w:val="28"/>
              </w:rPr>
            </w:pPr>
            <w:r w:rsidRPr="009238D9">
              <w:rPr>
                <w:sz w:val="28"/>
                <w:szCs w:val="28"/>
              </w:rPr>
              <w:t>- GV nhấn mạnh</w:t>
            </w:r>
            <w:r w:rsidRPr="009238D9">
              <w:rPr>
                <w:i/>
                <w:sz w:val="28"/>
                <w:szCs w:val="28"/>
              </w:rPr>
              <w:t>: Khi có thiên tai, đặc biệt cần nhất là đảm bảo an toàn cho bản thân và những người khác</w:t>
            </w:r>
          </w:p>
        </w:tc>
        <w:tc>
          <w:tcPr>
            <w:tcW w:w="4523" w:type="dxa"/>
            <w:shd w:val="clear" w:color="auto" w:fill="auto"/>
          </w:tcPr>
          <w:p w14:paraId="45E841EA" w14:textId="77777777" w:rsidR="009238D9" w:rsidRPr="009238D9" w:rsidRDefault="009238D9" w:rsidP="009A3506">
            <w:pPr>
              <w:tabs>
                <w:tab w:val="center" w:pos="4977"/>
                <w:tab w:val="left" w:pos="9040"/>
              </w:tabs>
              <w:jc w:val="both"/>
              <w:rPr>
                <w:sz w:val="28"/>
                <w:szCs w:val="28"/>
              </w:rPr>
            </w:pPr>
          </w:p>
          <w:p w14:paraId="7A35904F" w14:textId="77777777" w:rsidR="009238D9" w:rsidRPr="009238D9" w:rsidRDefault="009238D9" w:rsidP="009A3506">
            <w:pPr>
              <w:tabs>
                <w:tab w:val="center" w:pos="4977"/>
                <w:tab w:val="left" w:pos="9040"/>
              </w:tabs>
              <w:jc w:val="both"/>
              <w:rPr>
                <w:sz w:val="28"/>
                <w:szCs w:val="28"/>
              </w:rPr>
            </w:pPr>
          </w:p>
          <w:p w14:paraId="73EE32E3" w14:textId="77777777" w:rsidR="009238D9" w:rsidRPr="009238D9" w:rsidRDefault="009238D9" w:rsidP="009A3506">
            <w:pPr>
              <w:tabs>
                <w:tab w:val="center" w:pos="4977"/>
                <w:tab w:val="left" w:pos="9040"/>
              </w:tabs>
              <w:jc w:val="both"/>
              <w:rPr>
                <w:sz w:val="28"/>
                <w:szCs w:val="28"/>
              </w:rPr>
            </w:pPr>
          </w:p>
          <w:p w14:paraId="142328FA" w14:textId="77777777" w:rsidR="009238D9" w:rsidRPr="009238D9" w:rsidRDefault="009238D9" w:rsidP="009A3506">
            <w:pPr>
              <w:tabs>
                <w:tab w:val="center" w:pos="4977"/>
                <w:tab w:val="left" w:pos="9040"/>
              </w:tabs>
              <w:jc w:val="both"/>
              <w:rPr>
                <w:sz w:val="28"/>
                <w:szCs w:val="28"/>
              </w:rPr>
            </w:pPr>
          </w:p>
          <w:p w14:paraId="23E7B1B3" w14:textId="77777777" w:rsidR="009238D9" w:rsidRPr="009238D9" w:rsidRDefault="009238D9" w:rsidP="009A3506">
            <w:pPr>
              <w:tabs>
                <w:tab w:val="center" w:pos="4977"/>
                <w:tab w:val="left" w:pos="9040"/>
              </w:tabs>
              <w:jc w:val="both"/>
              <w:rPr>
                <w:sz w:val="28"/>
                <w:szCs w:val="28"/>
              </w:rPr>
            </w:pPr>
          </w:p>
          <w:p w14:paraId="0A98E052" w14:textId="77777777" w:rsidR="009238D9" w:rsidRPr="009238D9" w:rsidRDefault="009238D9" w:rsidP="009A3506">
            <w:pPr>
              <w:tabs>
                <w:tab w:val="center" w:pos="4977"/>
                <w:tab w:val="left" w:pos="9040"/>
              </w:tabs>
              <w:jc w:val="both"/>
              <w:rPr>
                <w:sz w:val="28"/>
                <w:szCs w:val="28"/>
              </w:rPr>
            </w:pPr>
          </w:p>
          <w:p w14:paraId="25E2576C" w14:textId="77777777" w:rsidR="009238D9" w:rsidRPr="009238D9" w:rsidRDefault="009238D9" w:rsidP="009A3506">
            <w:pPr>
              <w:tabs>
                <w:tab w:val="center" w:pos="4977"/>
                <w:tab w:val="left" w:pos="9040"/>
              </w:tabs>
              <w:jc w:val="both"/>
              <w:rPr>
                <w:sz w:val="28"/>
                <w:szCs w:val="28"/>
              </w:rPr>
            </w:pPr>
          </w:p>
          <w:p w14:paraId="77409576" w14:textId="77777777" w:rsidR="009238D9" w:rsidRPr="009238D9" w:rsidRDefault="009238D9" w:rsidP="009A3506">
            <w:pPr>
              <w:tabs>
                <w:tab w:val="center" w:pos="4977"/>
                <w:tab w:val="left" w:pos="9040"/>
              </w:tabs>
              <w:jc w:val="both"/>
              <w:rPr>
                <w:sz w:val="28"/>
                <w:szCs w:val="28"/>
              </w:rPr>
            </w:pPr>
            <w:r w:rsidRPr="009238D9">
              <w:rPr>
                <w:sz w:val="28"/>
                <w:szCs w:val="28"/>
              </w:rPr>
              <w:t xml:space="preserve">- HS lắng nghe, thực hiện. </w:t>
            </w:r>
          </w:p>
          <w:p w14:paraId="03B2B7CC" w14:textId="77777777" w:rsidR="009238D9" w:rsidRPr="009238D9" w:rsidRDefault="009238D9" w:rsidP="009A3506">
            <w:pPr>
              <w:tabs>
                <w:tab w:val="center" w:pos="4977"/>
                <w:tab w:val="left" w:pos="9040"/>
              </w:tabs>
              <w:jc w:val="both"/>
              <w:rPr>
                <w:sz w:val="28"/>
                <w:szCs w:val="28"/>
              </w:rPr>
            </w:pPr>
          </w:p>
          <w:p w14:paraId="7A41BE2F" w14:textId="77777777" w:rsidR="009238D9" w:rsidRPr="009238D9" w:rsidRDefault="009238D9" w:rsidP="009A3506">
            <w:pPr>
              <w:tabs>
                <w:tab w:val="center" w:pos="4977"/>
                <w:tab w:val="left" w:pos="9040"/>
              </w:tabs>
              <w:jc w:val="both"/>
              <w:rPr>
                <w:sz w:val="28"/>
                <w:szCs w:val="28"/>
              </w:rPr>
            </w:pPr>
          </w:p>
          <w:p w14:paraId="472A104D" w14:textId="77777777" w:rsidR="009238D9" w:rsidRPr="009238D9" w:rsidRDefault="009238D9" w:rsidP="009A3506">
            <w:pPr>
              <w:tabs>
                <w:tab w:val="center" w:pos="4977"/>
                <w:tab w:val="left" w:pos="9040"/>
              </w:tabs>
              <w:jc w:val="both"/>
              <w:rPr>
                <w:sz w:val="28"/>
                <w:szCs w:val="28"/>
              </w:rPr>
            </w:pPr>
          </w:p>
          <w:p w14:paraId="33C0444C" w14:textId="77777777" w:rsidR="009238D9" w:rsidRPr="009238D9" w:rsidRDefault="009238D9" w:rsidP="009A3506">
            <w:pPr>
              <w:tabs>
                <w:tab w:val="center" w:pos="4977"/>
                <w:tab w:val="left" w:pos="9040"/>
              </w:tabs>
              <w:jc w:val="both"/>
              <w:rPr>
                <w:sz w:val="28"/>
                <w:szCs w:val="28"/>
              </w:rPr>
            </w:pPr>
          </w:p>
          <w:p w14:paraId="7208E7C8" w14:textId="77777777" w:rsidR="009238D9" w:rsidRPr="009238D9" w:rsidRDefault="009238D9" w:rsidP="009A3506">
            <w:pPr>
              <w:tabs>
                <w:tab w:val="center" w:pos="4977"/>
                <w:tab w:val="left" w:pos="9040"/>
              </w:tabs>
              <w:jc w:val="both"/>
              <w:rPr>
                <w:sz w:val="28"/>
                <w:szCs w:val="28"/>
              </w:rPr>
            </w:pPr>
            <w:r w:rsidRPr="009238D9">
              <w:rPr>
                <w:sz w:val="28"/>
                <w:szCs w:val="28"/>
              </w:rPr>
              <w:t xml:space="preserve">- HS trình bày. </w:t>
            </w:r>
          </w:p>
          <w:p w14:paraId="5AB0CB22" w14:textId="77777777" w:rsidR="009238D9" w:rsidRPr="009238D9" w:rsidRDefault="009238D9" w:rsidP="009A3506">
            <w:pPr>
              <w:tabs>
                <w:tab w:val="center" w:pos="4977"/>
                <w:tab w:val="left" w:pos="9040"/>
              </w:tabs>
              <w:jc w:val="both"/>
              <w:rPr>
                <w:sz w:val="28"/>
                <w:szCs w:val="28"/>
              </w:rPr>
            </w:pPr>
          </w:p>
          <w:p w14:paraId="4B6DAB59" w14:textId="77777777" w:rsidR="009238D9" w:rsidRPr="009238D9" w:rsidRDefault="009238D9" w:rsidP="009A3506">
            <w:pPr>
              <w:tabs>
                <w:tab w:val="center" w:pos="4977"/>
                <w:tab w:val="left" w:pos="9040"/>
              </w:tabs>
              <w:jc w:val="both"/>
              <w:rPr>
                <w:sz w:val="28"/>
                <w:szCs w:val="28"/>
              </w:rPr>
            </w:pPr>
            <w:r w:rsidRPr="009238D9">
              <w:rPr>
                <w:sz w:val="28"/>
                <w:szCs w:val="28"/>
              </w:rPr>
              <w:t>- HS đọc bài.</w:t>
            </w:r>
          </w:p>
          <w:p w14:paraId="4953408F" w14:textId="77777777" w:rsidR="009238D9" w:rsidRPr="009238D9" w:rsidRDefault="009238D9" w:rsidP="009A3506">
            <w:pPr>
              <w:tabs>
                <w:tab w:val="center" w:pos="4977"/>
                <w:tab w:val="left" w:pos="9040"/>
              </w:tabs>
              <w:jc w:val="both"/>
              <w:rPr>
                <w:sz w:val="28"/>
                <w:szCs w:val="28"/>
              </w:rPr>
            </w:pPr>
          </w:p>
          <w:p w14:paraId="19E095E1" w14:textId="77777777" w:rsidR="009238D9" w:rsidRPr="009238D9" w:rsidRDefault="009238D9" w:rsidP="009A3506">
            <w:pPr>
              <w:tabs>
                <w:tab w:val="center" w:pos="4977"/>
                <w:tab w:val="left" w:pos="9040"/>
              </w:tabs>
              <w:jc w:val="both"/>
              <w:rPr>
                <w:sz w:val="28"/>
                <w:szCs w:val="28"/>
              </w:rPr>
            </w:pPr>
            <w:r w:rsidRPr="009238D9">
              <w:rPr>
                <w:sz w:val="28"/>
                <w:szCs w:val="28"/>
              </w:rPr>
              <w:t>- HS lắng nghe, tiếp thu.</w:t>
            </w:r>
          </w:p>
        </w:tc>
      </w:tr>
      <w:tr w:rsidR="009238D9" w:rsidRPr="009238D9" w14:paraId="112E98AB" w14:textId="77777777" w:rsidTr="009A3506">
        <w:tc>
          <w:tcPr>
            <w:tcW w:w="9581" w:type="dxa"/>
            <w:gridSpan w:val="3"/>
            <w:shd w:val="clear" w:color="auto" w:fill="auto"/>
          </w:tcPr>
          <w:p w14:paraId="28CB0FEC" w14:textId="77777777" w:rsidR="009238D9" w:rsidRPr="009238D9" w:rsidRDefault="009238D9" w:rsidP="009A3506">
            <w:pPr>
              <w:tabs>
                <w:tab w:val="left" w:pos="1134"/>
              </w:tabs>
              <w:contextualSpacing/>
              <w:rPr>
                <w:sz w:val="28"/>
                <w:szCs w:val="28"/>
              </w:rPr>
            </w:pPr>
            <w:r w:rsidRPr="009238D9">
              <w:rPr>
                <w:b/>
                <w:sz w:val="28"/>
                <w:szCs w:val="28"/>
              </w:rPr>
              <w:t>HOẠT ĐỘNG CỦNG CỐ VÀ NỐI TIẾP</w:t>
            </w:r>
          </w:p>
        </w:tc>
      </w:tr>
      <w:tr w:rsidR="009238D9" w:rsidRPr="009238D9" w14:paraId="0C3F2594" w14:textId="77777777" w:rsidTr="009A3506">
        <w:tc>
          <w:tcPr>
            <w:tcW w:w="5058" w:type="dxa"/>
            <w:gridSpan w:val="2"/>
            <w:shd w:val="clear" w:color="auto" w:fill="auto"/>
          </w:tcPr>
          <w:p w14:paraId="43A399FC" w14:textId="77777777" w:rsidR="009238D9" w:rsidRPr="009238D9" w:rsidRDefault="009238D9" w:rsidP="009A3506">
            <w:pPr>
              <w:tabs>
                <w:tab w:val="left" w:pos="1134"/>
              </w:tabs>
              <w:contextualSpacing/>
              <w:jc w:val="both"/>
              <w:rPr>
                <w:sz w:val="28"/>
                <w:szCs w:val="28"/>
              </w:rPr>
            </w:pPr>
            <w:r w:rsidRPr="009238D9">
              <w:rPr>
                <w:sz w:val="28"/>
                <w:szCs w:val="28"/>
              </w:rPr>
              <w:t>- Em biết thêm điều gì về bài học ngày hôm nay?</w:t>
            </w:r>
          </w:p>
          <w:p w14:paraId="7657256C" w14:textId="77777777" w:rsidR="009238D9" w:rsidRPr="009238D9" w:rsidRDefault="009238D9" w:rsidP="009A3506">
            <w:pPr>
              <w:tabs>
                <w:tab w:val="left" w:pos="1134"/>
              </w:tabs>
              <w:contextualSpacing/>
              <w:rPr>
                <w:sz w:val="28"/>
                <w:szCs w:val="28"/>
              </w:rPr>
            </w:pPr>
            <w:r w:rsidRPr="009238D9">
              <w:rPr>
                <w:sz w:val="28"/>
                <w:szCs w:val="28"/>
              </w:rPr>
              <w:t>GV nhận xét, đánh giá tiết học</w:t>
            </w:r>
          </w:p>
        </w:tc>
        <w:tc>
          <w:tcPr>
            <w:tcW w:w="4523" w:type="dxa"/>
            <w:shd w:val="clear" w:color="auto" w:fill="auto"/>
          </w:tcPr>
          <w:p w14:paraId="08438804" w14:textId="77777777" w:rsidR="009238D9" w:rsidRPr="009238D9" w:rsidRDefault="009238D9" w:rsidP="009A3506">
            <w:pPr>
              <w:rPr>
                <w:sz w:val="28"/>
                <w:szCs w:val="28"/>
              </w:rPr>
            </w:pPr>
            <w:r w:rsidRPr="009238D9">
              <w:rPr>
                <w:sz w:val="28"/>
                <w:szCs w:val="28"/>
              </w:rPr>
              <w:t>- HS chia sẻ</w:t>
            </w:r>
          </w:p>
          <w:p w14:paraId="21C5A499" w14:textId="77777777" w:rsidR="009238D9" w:rsidRPr="009238D9" w:rsidRDefault="009238D9" w:rsidP="009A3506">
            <w:pPr>
              <w:rPr>
                <w:sz w:val="28"/>
                <w:szCs w:val="28"/>
              </w:rPr>
            </w:pPr>
          </w:p>
          <w:p w14:paraId="36483C54" w14:textId="77777777" w:rsidR="009238D9" w:rsidRPr="009238D9" w:rsidRDefault="009238D9" w:rsidP="009A3506">
            <w:pPr>
              <w:rPr>
                <w:sz w:val="28"/>
                <w:szCs w:val="28"/>
              </w:rPr>
            </w:pPr>
            <w:r w:rsidRPr="009238D9">
              <w:rPr>
                <w:sz w:val="28"/>
                <w:szCs w:val="28"/>
              </w:rPr>
              <w:t>- HS lắng nghe</w:t>
            </w:r>
          </w:p>
        </w:tc>
      </w:tr>
    </w:tbl>
    <w:p w14:paraId="6D91680B" w14:textId="77777777" w:rsidR="009238D9" w:rsidRPr="009238D9" w:rsidRDefault="009238D9" w:rsidP="009238D9">
      <w:pPr>
        <w:rPr>
          <w:b/>
          <w:bCs/>
          <w:sz w:val="28"/>
          <w:szCs w:val="28"/>
        </w:rPr>
      </w:pPr>
      <w:r w:rsidRPr="009238D9">
        <w:rPr>
          <w:b/>
          <w:bCs/>
          <w:sz w:val="28"/>
          <w:szCs w:val="28"/>
        </w:rPr>
        <w:lastRenderedPageBreak/>
        <w:t>4. Điều chỉnh sau tiết dạy:</w:t>
      </w:r>
    </w:p>
    <w:p w14:paraId="7E51608F" w14:textId="77777777" w:rsidR="009238D9" w:rsidRPr="009238D9" w:rsidRDefault="009238D9" w:rsidP="009238D9">
      <w:pPr>
        <w:rPr>
          <w:b/>
          <w:sz w:val="28"/>
          <w:szCs w:val="28"/>
          <w:u w:val="single"/>
        </w:rPr>
      </w:pPr>
    </w:p>
    <w:p w14:paraId="12F243D1" w14:textId="77777777" w:rsidR="009238D9" w:rsidRPr="009238D9" w:rsidRDefault="009238D9" w:rsidP="009238D9">
      <w:pPr>
        <w:rPr>
          <w:b/>
          <w:sz w:val="28"/>
          <w:szCs w:val="28"/>
          <w:u w:val="single"/>
        </w:rPr>
      </w:pPr>
    </w:p>
    <w:p w14:paraId="73A8B7C3" w14:textId="19177611" w:rsidR="00726E19" w:rsidRPr="009238D9" w:rsidRDefault="00726E19" w:rsidP="009238D9"/>
    <w:sectPr w:rsidR="00726E19" w:rsidRPr="009238D9"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210D" w14:textId="77777777" w:rsidR="00DD1CC9" w:rsidRDefault="00DD1CC9" w:rsidP="004E35A3">
      <w:r>
        <w:separator/>
      </w:r>
    </w:p>
  </w:endnote>
  <w:endnote w:type="continuationSeparator" w:id="0">
    <w:p w14:paraId="50845D64" w14:textId="77777777" w:rsidR="00DD1CC9" w:rsidRDefault="00DD1CC9"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A9DCC" w14:textId="77777777" w:rsidR="00DD1CC9" w:rsidRDefault="00DD1CC9" w:rsidP="004E35A3">
      <w:r>
        <w:separator/>
      </w:r>
    </w:p>
  </w:footnote>
  <w:footnote w:type="continuationSeparator" w:id="0">
    <w:p w14:paraId="010098CD" w14:textId="77777777" w:rsidR="00DD1CC9" w:rsidRDefault="00DD1CC9"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238D9"/>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D1CC9"/>
    <w:rsid w:val="00DE128F"/>
    <w:rsid w:val="00E206ED"/>
    <w:rsid w:val="00E26CD8"/>
    <w:rsid w:val="00E36BC5"/>
    <w:rsid w:val="00E55467"/>
    <w:rsid w:val="00EA1437"/>
    <w:rsid w:val="00EC22F8"/>
    <w:rsid w:val="00EE696A"/>
    <w:rsid w:val="00EF0B90"/>
    <w:rsid w:val="00EF660E"/>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3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2025-03-10T12:34:00Z</dcterms:created>
  <dcterms:modified xsi:type="dcterms:W3CDTF">2025-03-10T12:34:00Z</dcterms:modified>
</cp:coreProperties>
</file>