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91" w:rsidRDefault="00BF1A91" w:rsidP="00BF1A91">
      <w:pPr>
        <w:pStyle w:val="NormalWeb"/>
        <w:spacing w:before="0" w:beforeAutospacing="0" w:after="0" w:afterAutospacing="0" w:line="300" w:lineRule="exact"/>
        <w:rPr>
          <w:rStyle w:val="Strong"/>
          <w:sz w:val="28"/>
          <w:szCs w:val="28"/>
        </w:rPr>
      </w:pPr>
      <w:r>
        <w:rPr>
          <w:rStyle w:val="Strong"/>
          <w:color w:val="000000"/>
          <w:sz w:val="28"/>
          <w:szCs w:val="28"/>
        </w:rPr>
        <w:t>MÔN: MỸ THUẬT</w:t>
      </w:r>
    </w:p>
    <w:p w:rsidR="00BF1A91" w:rsidRDefault="00BF1A91" w:rsidP="00BF1A91">
      <w:pPr>
        <w:pStyle w:val="NormalWeb"/>
        <w:spacing w:before="0" w:beforeAutospacing="0" w:after="0" w:afterAutospacing="0" w:line="300" w:lineRule="exact"/>
        <w:rPr>
          <w:rStyle w:val="Strong"/>
          <w:b w:val="0"/>
          <w:color w:val="000000"/>
          <w:sz w:val="28"/>
          <w:szCs w:val="28"/>
        </w:rPr>
      </w:pPr>
      <w:r>
        <w:rPr>
          <w:rStyle w:val="Strong"/>
          <w:b w:val="0"/>
          <w:color w:val="000000"/>
          <w:sz w:val="28"/>
          <w:szCs w:val="28"/>
        </w:rPr>
        <w:t>Ngày dạy 11/9/2023</w:t>
      </w:r>
    </w:p>
    <w:p w:rsidR="00BF1A91" w:rsidRDefault="00BF1A91" w:rsidP="00BF1A91">
      <w:pPr>
        <w:pStyle w:val="NormalWeb"/>
        <w:spacing w:before="0" w:beforeAutospacing="0" w:after="0" w:afterAutospacing="0" w:line="300" w:lineRule="exact"/>
        <w:rPr>
          <w:rStyle w:val="Strong"/>
          <w:b w:val="0"/>
          <w:color w:val="000000"/>
          <w:sz w:val="28"/>
          <w:szCs w:val="28"/>
        </w:rPr>
      </w:pPr>
      <w:r>
        <w:rPr>
          <w:bCs/>
          <w:sz w:val="28"/>
          <w:szCs w:val="28"/>
          <w:lang w:val="en"/>
        </w:rPr>
        <w:t>Tiết 2</w:t>
      </w:r>
    </w:p>
    <w:p w:rsidR="00BF1A91" w:rsidRDefault="00BF1A91" w:rsidP="00BF1A91">
      <w:pPr>
        <w:pStyle w:val="NormalWeb"/>
        <w:spacing w:before="0" w:beforeAutospacing="0" w:after="0" w:afterAutospacing="0" w:line="300" w:lineRule="exact"/>
        <w:rPr>
          <w:b/>
        </w:rPr>
      </w:pPr>
      <w:r>
        <w:rPr>
          <w:rStyle w:val="Strong"/>
          <w:sz w:val="28"/>
          <w:szCs w:val="28"/>
        </w:rPr>
        <w:t xml:space="preserve">                                    BÀI 1:  NHỮNG MÀU SẮC KHÁC NHAU ( tiết 2)</w:t>
      </w:r>
    </w:p>
    <w:p w:rsidR="00BF1A91" w:rsidRDefault="00BF1A91" w:rsidP="00BF1A91">
      <w:pPr>
        <w:pStyle w:val="NormalWeb"/>
        <w:spacing w:before="0" w:beforeAutospacing="0" w:after="0" w:afterAutospacing="0" w:line="300" w:lineRule="exact"/>
        <w:ind w:left="720"/>
        <w:jc w:val="center"/>
        <w:rPr>
          <w:noProof/>
          <w:sz w:val="28"/>
          <w:szCs w:val="28"/>
        </w:rPr>
      </w:pPr>
    </w:p>
    <w:p w:rsidR="00BF1A91" w:rsidRDefault="00BF1A91" w:rsidP="00BF1A91">
      <w:pPr>
        <w:autoSpaceDE w:val="0"/>
        <w:autoSpaceDN w:val="0"/>
        <w:adjustRightInd w:val="0"/>
        <w:spacing w:line="300" w:lineRule="exact"/>
        <w:jc w:val="both"/>
        <w:rPr>
          <w:sz w:val="28"/>
          <w:szCs w:val="28"/>
          <w:lang w:eastAsia="vi-VN"/>
        </w:rPr>
      </w:pPr>
      <w:r>
        <w:rPr>
          <w:b/>
          <w:sz w:val="28"/>
          <w:szCs w:val="28"/>
          <w:lang w:eastAsia="vi-VN"/>
        </w:rPr>
        <w:t>I. MỤC TIÊU BÀI HỌC</w:t>
      </w:r>
    </w:p>
    <w:p w:rsidR="00BF1A91" w:rsidRDefault="00BF1A91" w:rsidP="00BF1A91">
      <w:pPr>
        <w:spacing w:line="300" w:lineRule="exact"/>
        <w:rPr>
          <w:rFonts w:eastAsia="Calibri"/>
          <w:b/>
          <w:sz w:val="28"/>
          <w:szCs w:val="28"/>
        </w:rPr>
      </w:pPr>
      <w:r>
        <w:rPr>
          <w:b/>
          <w:sz w:val="28"/>
          <w:szCs w:val="28"/>
        </w:rPr>
        <w:t>I. Năng lực mĩ thuật</w:t>
      </w:r>
      <w:r>
        <w:rPr>
          <w:b/>
          <w:sz w:val="28"/>
          <w:szCs w:val="28"/>
          <w:lang w:val="vi-VN"/>
        </w:rPr>
        <w:t xml:space="preserve">: </w:t>
      </w:r>
      <w:r>
        <w:rPr>
          <w:i/>
          <w:iCs/>
          <w:sz w:val="28"/>
          <w:szCs w:val="28"/>
        </w:rPr>
        <w:t>Bài học giúp học sinh đạt được một số yêu cầu sau:</w:t>
      </w:r>
    </w:p>
    <w:p w:rsidR="00BF1A91" w:rsidRDefault="00BF1A91" w:rsidP="00BF1A91">
      <w:pPr>
        <w:autoSpaceDE w:val="0"/>
        <w:autoSpaceDN w:val="0"/>
        <w:adjustRightInd w:val="0"/>
        <w:spacing w:line="300" w:lineRule="exact"/>
        <w:jc w:val="both"/>
        <w:rPr>
          <w:bCs/>
          <w:sz w:val="28"/>
          <w:szCs w:val="28"/>
        </w:rPr>
      </w:pPr>
      <w:r>
        <w:rPr>
          <w:bCs/>
          <w:sz w:val="28"/>
          <w:szCs w:val="28"/>
        </w:rPr>
        <w:tab/>
        <w:t>– Biết được các màu thứ cấp và cách tạo các màu đó từ màu cơ bản. Bước đầu làm quen với tìm hiểu tác giả, tác phẩm mĩ thuật có sử dụng màu thứ cấp và biết được màu thứ cấp có ở xung quanh.</w:t>
      </w:r>
    </w:p>
    <w:p w:rsidR="00BF1A91" w:rsidRDefault="00BF1A91" w:rsidP="00BF1A91">
      <w:pPr>
        <w:autoSpaceDE w:val="0"/>
        <w:autoSpaceDN w:val="0"/>
        <w:adjustRightInd w:val="0"/>
        <w:spacing w:line="300" w:lineRule="exact"/>
        <w:rPr>
          <w:bCs/>
          <w:sz w:val="28"/>
          <w:szCs w:val="28"/>
        </w:rPr>
      </w:pPr>
      <w:r>
        <w:rPr>
          <w:bCs/>
          <w:sz w:val="28"/>
          <w:szCs w:val="28"/>
        </w:rPr>
        <w:tab/>
        <w:t xml:space="preserve">– Tạo được sản phẩm có các màu thứ cấp và tập trao đổi, chia sẻ trong thực hành. </w:t>
      </w:r>
    </w:p>
    <w:p w:rsidR="00BF1A91" w:rsidRDefault="00BF1A91" w:rsidP="00BF1A91">
      <w:pPr>
        <w:autoSpaceDE w:val="0"/>
        <w:autoSpaceDN w:val="0"/>
        <w:adjustRightInd w:val="0"/>
        <w:spacing w:line="300" w:lineRule="exact"/>
        <w:ind w:firstLine="720"/>
        <w:rPr>
          <w:sz w:val="28"/>
          <w:szCs w:val="28"/>
        </w:rPr>
      </w:pPr>
      <w:r>
        <w:rPr>
          <w:sz w:val="28"/>
          <w:szCs w:val="28"/>
          <w:lang w:val="es-ES" w:eastAsia="ja-JP"/>
        </w:rPr>
        <w:t xml:space="preserve">– </w:t>
      </w:r>
      <w:r>
        <w:rPr>
          <w:sz w:val="28"/>
          <w:szCs w:val="28"/>
        </w:rPr>
        <w:t xml:space="preserve">Trưng bày, chia sẻ được cảm nhận về sản phẩm của mình, của bạn. </w:t>
      </w:r>
    </w:p>
    <w:p w:rsidR="00BF1A91" w:rsidRDefault="00BF1A91" w:rsidP="00BF1A91">
      <w:pPr>
        <w:autoSpaceDE w:val="0"/>
        <w:autoSpaceDN w:val="0"/>
        <w:adjustRightInd w:val="0"/>
        <w:spacing w:line="300" w:lineRule="exact"/>
        <w:jc w:val="both"/>
        <w:rPr>
          <w:b/>
          <w:bCs/>
          <w:iCs/>
          <w:sz w:val="28"/>
          <w:szCs w:val="28"/>
        </w:rPr>
      </w:pPr>
      <w:r>
        <w:rPr>
          <w:b/>
          <w:bCs/>
          <w:iCs/>
          <w:sz w:val="28"/>
          <w:szCs w:val="28"/>
        </w:rPr>
        <w:t>2. Năng lực chung và năng lực đặc thù khác</w:t>
      </w:r>
    </w:p>
    <w:p w:rsidR="00BF1A91" w:rsidRDefault="00BF1A91" w:rsidP="00BF1A91">
      <w:pPr>
        <w:autoSpaceDE w:val="0"/>
        <w:autoSpaceDN w:val="0"/>
        <w:adjustRightInd w:val="0"/>
        <w:spacing w:line="300" w:lineRule="exact"/>
        <w:ind w:firstLine="720"/>
        <w:jc w:val="both"/>
        <w:rPr>
          <w:b/>
          <w:bCs/>
          <w:sz w:val="28"/>
          <w:szCs w:val="28"/>
        </w:rPr>
      </w:pPr>
      <w:r>
        <w:rPr>
          <w:sz w:val="28"/>
          <w:szCs w:val="28"/>
        </w:rPr>
        <w:t xml:space="preserve">Bài học góp phần hình thành, phát triển ở HS một số NL chung và NL ngôn ngữ, khoa học… thông qua: </w:t>
      </w:r>
      <w:r>
        <w:rPr>
          <w:i/>
          <w:iCs/>
          <w:sz w:val="28"/>
          <w:szCs w:val="28"/>
        </w:rPr>
        <w:t xml:space="preserve">Trao đổi, chia sẻ trong học tập; biết được màu thứ cấp có thể tìm thấy trong tự nhiên và đời sống; sử dụng đồ dùng, vật liệu, họa phẩm… phù hợp với hình thức thực hành, sáng tạo sản phẩm… </w:t>
      </w:r>
    </w:p>
    <w:p w:rsidR="00BF1A91" w:rsidRDefault="00BF1A91" w:rsidP="00BF1A91">
      <w:pPr>
        <w:autoSpaceDE w:val="0"/>
        <w:autoSpaceDN w:val="0"/>
        <w:adjustRightInd w:val="0"/>
        <w:spacing w:line="300" w:lineRule="exact"/>
        <w:jc w:val="both"/>
        <w:rPr>
          <w:b/>
          <w:bCs/>
          <w:iCs/>
          <w:sz w:val="28"/>
          <w:szCs w:val="28"/>
        </w:rPr>
      </w:pPr>
      <w:r>
        <w:rPr>
          <w:b/>
          <w:bCs/>
          <w:iCs/>
          <w:sz w:val="28"/>
          <w:szCs w:val="28"/>
        </w:rPr>
        <w:t>3.3. Phẩm chất</w:t>
      </w:r>
    </w:p>
    <w:p w:rsidR="00BF1A91" w:rsidRDefault="00BF1A91" w:rsidP="00BF1A91">
      <w:pPr>
        <w:autoSpaceDE w:val="0"/>
        <w:autoSpaceDN w:val="0"/>
        <w:adjustRightInd w:val="0"/>
        <w:spacing w:line="300" w:lineRule="exact"/>
        <w:ind w:firstLine="720"/>
        <w:jc w:val="both"/>
        <w:rPr>
          <w:b/>
          <w:bCs/>
          <w:sz w:val="28"/>
          <w:szCs w:val="28"/>
        </w:rPr>
      </w:pPr>
      <w:r>
        <w:rPr>
          <w:sz w:val="28"/>
          <w:szCs w:val="28"/>
        </w:rPr>
        <w:t xml:space="preserve">Bài học góp phần bồi dưỡng ở HS đức tính chăm chỉ, lòng nhân ái… thông qua một số biểu hiện, như: </w:t>
      </w:r>
      <w:r>
        <w:rPr>
          <w:i/>
          <w:iCs/>
          <w:sz w:val="28"/>
          <w:szCs w:val="28"/>
        </w:rPr>
        <w:t xml:space="preserve">Có ý thức tìm hiểu vẻ đẹp của hình ảnh trong tự nhiên đời sống và sản phẩm, tác phẩm mĩ thuật, sản phẩm thủ công có các màu thứ cấp; yêu thích, tôn trọng những sáng tạo của bạn bè và người khác; chuẩn bị đồ dùng giấy màu hoặc màu vẽ để thực hành, sáng tạo… </w:t>
      </w:r>
    </w:p>
    <w:p w:rsidR="00BF1A91" w:rsidRDefault="00BF1A91" w:rsidP="00BF1A91">
      <w:pPr>
        <w:spacing w:line="300" w:lineRule="exact"/>
        <w:jc w:val="both"/>
        <w:rPr>
          <w:b/>
          <w:bCs/>
          <w:sz w:val="28"/>
          <w:szCs w:val="28"/>
        </w:rPr>
      </w:pPr>
      <w:r>
        <w:rPr>
          <w:b/>
          <w:bCs/>
          <w:sz w:val="28"/>
          <w:szCs w:val="28"/>
        </w:rPr>
        <w:t>II. Đồ dùng, thiết bị DH:</w:t>
      </w:r>
    </w:p>
    <w:p w:rsidR="00BF1A91" w:rsidRDefault="00BF1A91" w:rsidP="00BF1A91">
      <w:pPr>
        <w:spacing w:line="300" w:lineRule="exact"/>
        <w:jc w:val="both"/>
        <w:rPr>
          <w:sz w:val="28"/>
          <w:szCs w:val="28"/>
        </w:rPr>
      </w:pPr>
      <w:r>
        <w:rPr>
          <w:b/>
          <w:bCs/>
          <w:sz w:val="28"/>
          <w:szCs w:val="28"/>
        </w:rPr>
        <w:t>GV:</w:t>
      </w:r>
      <w:r>
        <w:rPr>
          <w:sz w:val="28"/>
          <w:szCs w:val="28"/>
        </w:rPr>
        <w:t xml:space="preserve"> màu (màu sáp hoặc màu dạ, màu goát), giấy màu, bút chì, hồ dán.</w:t>
      </w:r>
    </w:p>
    <w:p w:rsidR="00BF1A91" w:rsidRDefault="00BF1A91" w:rsidP="00BF1A91">
      <w:pPr>
        <w:spacing w:line="300" w:lineRule="exact"/>
        <w:jc w:val="both"/>
        <w:rPr>
          <w:sz w:val="28"/>
          <w:szCs w:val="28"/>
        </w:rPr>
      </w:pPr>
      <w:r>
        <w:rPr>
          <w:b/>
          <w:bCs/>
          <w:sz w:val="28"/>
          <w:szCs w:val="28"/>
        </w:rPr>
        <w:t>HS:</w:t>
      </w:r>
      <w:r>
        <w:rPr>
          <w:sz w:val="28"/>
          <w:szCs w:val="28"/>
        </w:rPr>
        <w:t xml:space="preserve"> màu (màu sáp hoặc màu dạ, màu goát), giấy màu, bút chì, hồ dán.</w:t>
      </w:r>
    </w:p>
    <w:p w:rsidR="00BF1A91" w:rsidRDefault="00BF1A91" w:rsidP="00BF1A91">
      <w:pPr>
        <w:autoSpaceDE w:val="0"/>
        <w:autoSpaceDN w:val="0"/>
        <w:adjustRightInd w:val="0"/>
        <w:spacing w:line="300" w:lineRule="exact"/>
        <w:jc w:val="both"/>
        <w:rPr>
          <w:b/>
          <w:sz w:val="28"/>
          <w:szCs w:val="28"/>
          <w:lang w:eastAsia="vi-VN"/>
        </w:rPr>
      </w:pPr>
      <w:r>
        <w:rPr>
          <w:b/>
          <w:sz w:val="28"/>
          <w:szCs w:val="28"/>
          <w:lang w:eastAsia="vi-VN"/>
        </w:rPr>
        <w:t>III. CÁC HOẠT ĐỘNG DẠY HỌC CHỦ YẾU</w:t>
      </w:r>
    </w:p>
    <w:p w:rsidR="00BF1A91" w:rsidRDefault="00BF1A91" w:rsidP="00BF1A91">
      <w:pPr>
        <w:pStyle w:val="ListParagraph"/>
        <w:autoSpaceDE w:val="0"/>
        <w:autoSpaceDN w:val="0"/>
        <w:adjustRightInd w:val="0"/>
        <w:spacing w:after="0" w:line="300" w:lineRule="exact"/>
        <w:jc w:val="center"/>
        <w:rPr>
          <w:rFonts w:ascii="Times New Roman" w:eastAsia="Times New Roman" w:hAnsi="Times New Roman"/>
          <w:b/>
          <w:sz w:val="28"/>
          <w:szCs w:val="28"/>
          <w:lang w:eastAsia="vi-VN"/>
        </w:rPr>
      </w:pPr>
      <w:r>
        <w:rPr>
          <w:rFonts w:ascii="Times New Roman" w:eastAsia="Times New Roman" w:hAnsi="Times New Roman"/>
          <w:b/>
          <w:sz w:val="28"/>
          <w:szCs w:val="28"/>
          <w:highlight w:val="yellow"/>
          <w:lang w:eastAsia="vi-VN"/>
        </w:rPr>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tblGrid>
      <w:tr w:rsidR="00BF1A91" w:rsidTr="00BF1A91">
        <w:trPr>
          <w:tblHeader/>
        </w:trPr>
        <w:tc>
          <w:tcPr>
            <w:tcW w:w="7225" w:type="dxa"/>
            <w:tcBorders>
              <w:top w:val="single" w:sz="4" w:space="0" w:color="auto"/>
              <w:left w:val="single" w:sz="4" w:space="0" w:color="auto"/>
              <w:bottom w:val="single" w:sz="4" w:space="0" w:color="auto"/>
              <w:right w:val="single" w:sz="4" w:space="0" w:color="auto"/>
            </w:tcBorders>
            <w:vAlign w:val="center"/>
            <w:hideMark/>
          </w:tcPr>
          <w:p w:rsidR="00BF1A91" w:rsidRDefault="00BF1A91">
            <w:pPr>
              <w:spacing w:line="300" w:lineRule="exact"/>
              <w:jc w:val="center"/>
              <w:rPr>
                <w:b/>
                <w:sz w:val="28"/>
                <w:szCs w:val="28"/>
              </w:rPr>
            </w:pPr>
            <w:r>
              <w:rPr>
                <w:b/>
                <w:sz w:val="28"/>
                <w:szCs w:val="28"/>
                <w:lang w:val="vi-VN"/>
              </w:rPr>
              <w:t xml:space="preserve">HĐ </w:t>
            </w:r>
            <w:r>
              <w:rPr>
                <w:b/>
                <w:sz w:val="28"/>
                <w:szCs w:val="28"/>
              </w:rPr>
              <w:t xml:space="preserve">chủ yếu </w:t>
            </w:r>
            <w:r>
              <w:rPr>
                <w:b/>
                <w:sz w:val="28"/>
                <w:szCs w:val="28"/>
                <w:lang w:val="vi-VN"/>
              </w:rPr>
              <w:t xml:space="preserve">của </w:t>
            </w:r>
            <w:r>
              <w:rPr>
                <w:b/>
                <w:sz w:val="28"/>
                <w:szCs w:val="28"/>
              </w:rPr>
              <w:t>GV</w:t>
            </w:r>
          </w:p>
        </w:tc>
        <w:tc>
          <w:tcPr>
            <w:tcW w:w="2693" w:type="dxa"/>
            <w:tcBorders>
              <w:top w:val="single" w:sz="4" w:space="0" w:color="auto"/>
              <w:left w:val="single" w:sz="4" w:space="0" w:color="auto"/>
              <w:bottom w:val="single" w:sz="4" w:space="0" w:color="auto"/>
              <w:right w:val="single" w:sz="4" w:space="0" w:color="auto"/>
            </w:tcBorders>
            <w:vAlign w:val="center"/>
            <w:hideMark/>
          </w:tcPr>
          <w:p w:rsidR="00BF1A91" w:rsidRDefault="00BF1A91">
            <w:pPr>
              <w:spacing w:line="300" w:lineRule="exact"/>
              <w:jc w:val="center"/>
              <w:rPr>
                <w:b/>
                <w:sz w:val="28"/>
                <w:szCs w:val="28"/>
              </w:rPr>
            </w:pPr>
            <w:r>
              <w:rPr>
                <w:b/>
                <w:sz w:val="28"/>
                <w:szCs w:val="28"/>
                <w:lang w:val="vi-VN"/>
              </w:rPr>
              <w:t xml:space="preserve">HĐ </w:t>
            </w:r>
            <w:r>
              <w:rPr>
                <w:b/>
                <w:sz w:val="28"/>
                <w:szCs w:val="28"/>
              </w:rPr>
              <w:t>chủ yếu của HS</w:t>
            </w:r>
          </w:p>
        </w:tc>
      </w:tr>
      <w:tr w:rsidR="00BF1A91" w:rsidTr="00BF1A91">
        <w:trPr>
          <w:trHeight w:val="451"/>
        </w:trPr>
        <w:tc>
          <w:tcPr>
            <w:tcW w:w="9918" w:type="dxa"/>
            <w:gridSpan w:val="2"/>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bCs/>
                <w:sz w:val="28"/>
                <w:szCs w:val="28"/>
              </w:rPr>
            </w:pPr>
            <w:r>
              <w:rPr>
                <w:b/>
                <w:sz w:val="28"/>
                <w:szCs w:val="28"/>
              </w:rPr>
              <w:t xml:space="preserve"> 1. Hoạt động khởi động </w:t>
            </w:r>
            <w:r>
              <w:rPr>
                <w:bCs/>
                <w:sz w:val="28"/>
                <w:szCs w:val="28"/>
              </w:rPr>
              <w:t>(khoảng</w:t>
            </w:r>
            <w:r>
              <w:rPr>
                <w:bCs/>
                <w:sz w:val="28"/>
                <w:szCs w:val="28"/>
                <w:lang w:val="vi-VN"/>
              </w:rPr>
              <w:t xml:space="preserve"> 2</w:t>
            </w:r>
            <w:r>
              <w:rPr>
                <w:bCs/>
                <w:sz w:val="28"/>
                <w:szCs w:val="28"/>
              </w:rPr>
              <w:t xml:space="preserve"> phút): </w:t>
            </w:r>
            <w:r>
              <w:rPr>
                <w:sz w:val="28"/>
                <w:szCs w:val="28"/>
              </w:rPr>
              <w:t>Trò chơi tiếp sức: “Ai nhanh, ai đúng”</w:t>
            </w:r>
          </w:p>
        </w:tc>
      </w:tr>
      <w:tr w:rsidR="00BF1A91" w:rsidTr="00BF1A91">
        <w:tc>
          <w:tcPr>
            <w:tcW w:w="7225" w:type="dxa"/>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sz w:val="28"/>
                <w:szCs w:val="28"/>
              </w:rPr>
            </w:pPr>
            <w:r>
              <w:rPr>
                <w:sz w:val="28"/>
                <w:szCs w:val="28"/>
              </w:rPr>
              <w:t>- Nội dung: Giới thiệu màu thứ cấp</w:t>
            </w:r>
          </w:p>
          <w:p w:rsidR="00BF1A91" w:rsidRDefault="00BF1A91">
            <w:pPr>
              <w:spacing w:line="300" w:lineRule="exact"/>
              <w:jc w:val="both"/>
              <w:rPr>
                <w:sz w:val="28"/>
                <w:szCs w:val="28"/>
              </w:rPr>
            </w:pPr>
            <w:r>
              <w:rPr>
                <w:sz w:val="28"/>
                <w:szCs w:val="28"/>
              </w:rPr>
              <w:t>- Hình thức: Làm việc nhóm (6 thành viên/nhóm)</w:t>
            </w:r>
          </w:p>
          <w:p w:rsidR="00BF1A91" w:rsidRDefault="00BF1A91">
            <w:pPr>
              <w:spacing w:line="300" w:lineRule="exact"/>
              <w:jc w:val="both"/>
              <w:rPr>
                <w:sz w:val="28"/>
                <w:szCs w:val="28"/>
              </w:rPr>
            </w:pPr>
            <w:r>
              <w:rPr>
                <w:sz w:val="28"/>
                <w:szCs w:val="28"/>
              </w:rPr>
              <w:t>- Chuẩn bị Một số tờ giấy (theo số lượng nhóm chơi), trên tờ giấy (A3) có sẵn 3 ô hình (tròn hoặc vuông, hình quả, lá…) và dán trên bảng.</w:t>
            </w:r>
          </w:p>
          <w:p w:rsidR="00BF1A91" w:rsidRDefault="00BF1A91">
            <w:pPr>
              <w:spacing w:line="300" w:lineRule="exact"/>
              <w:jc w:val="both"/>
              <w:rPr>
                <w:sz w:val="28"/>
                <w:szCs w:val="28"/>
              </w:rPr>
            </w:pPr>
            <w:r>
              <w:rPr>
                <w:sz w:val="28"/>
                <w:szCs w:val="28"/>
              </w:rPr>
              <w:t>- Cách chơi: Mỗi thành viên lên vẽ một màu thứ cấp vào ô hình có</w:t>
            </w:r>
          </w:p>
          <w:p w:rsidR="00BF1A91" w:rsidRDefault="00BF1A91">
            <w:pPr>
              <w:spacing w:line="300" w:lineRule="exact"/>
              <w:jc w:val="both"/>
              <w:rPr>
                <w:sz w:val="28"/>
                <w:szCs w:val="28"/>
              </w:rPr>
            </w:pPr>
            <w:r>
              <w:rPr>
                <w:sz w:val="28"/>
                <w:szCs w:val="28"/>
              </w:rPr>
              <w:t xml:space="preserve"> sẵn (có thể không cần vẽ kín màu); thành viên khác viết tên màu vào phần bên cạnh mỗi ô hình đã vẽ màu. </w:t>
            </w:r>
          </w:p>
          <w:p w:rsidR="00BF1A91" w:rsidRDefault="00BF1A91">
            <w:pPr>
              <w:spacing w:line="300" w:lineRule="exact"/>
              <w:jc w:val="both"/>
              <w:rPr>
                <w:sz w:val="28"/>
                <w:szCs w:val="28"/>
              </w:rPr>
            </w:pPr>
            <w:r>
              <w:rPr>
                <w:sz w:val="28"/>
                <w:szCs w:val="28"/>
              </w:rPr>
              <w:t xml:space="preserve">- Đánh giá: Nhanh, đúng 3 màu thứ cấp ở hình và tên màu. </w:t>
            </w:r>
          </w:p>
          <w:p w:rsidR="00BF1A91" w:rsidRDefault="00BF1A91">
            <w:pPr>
              <w:spacing w:line="300" w:lineRule="exact"/>
              <w:jc w:val="both"/>
              <w:rPr>
                <w:sz w:val="28"/>
                <w:szCs w:val="28"/>
              </w:rPr>
            </w:pPr>
            <w:r>
              <w:rPr>
                <w:sz w:val="28"/>
                <w:szCs w:val="28"/>
              </w:rPr>
              <w:t>=&gt; Tổng kết trò chơi, nhắc lại kiến thức của bài học đã tìm hiểu ở tiết 1.</w:t>
            </w:r>
          </w:p>
          <w:p w:rsidR="00BF1A91" w:rsidRDefault="00BF1A91">
            <w:pPr>
              <w:spacing w:line="300" w:lineRule="exact"/>
              <w:jc w:val="both"/>
              <w:rPr>
                <w:sz w:val="28"/>
                <w:szCs w:val="28"/>
              </w:rPr>
            </w:pPr>
            <w:r>
              <w:rPr>
                <w:sz w:val="28"/>
                <w:szCs w:val="28"/>
              </w:rPr>
              <w:t xml:space="preserve"> Gợi mở nội dung tiết 2.</w:t>
            </w:r>
          </w:p>
        </w:tc>
        <w:tc>
          <w:tcPr>
            <w:tcW w:w="2693" w:type="dxa"/>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sz w:val="28"/>
                <w:szCs w:val="28"/>
              </w:rPr>
            </w:pPr>
            <w:r>
              <w:rPr>
                <w:sz w:val="28"/>
                <w:szCs w:val="28"/>
                <w:lang w:val="vi-VN"/>
              </w:rPr>
              <w:t xml:space="preserve">- </w:t>
            </w:r>
            <w:r>
              <w:rPr>
                <w:sz w:val="28"/>
                <w:szCs w:val="28"/>
              </w:rPr>
              <w:t>Một số nhóm tham gia chơi</w:t>
            </w:r>
          </w:p>
          <w:p w:rsidR="00BF1A91" w:rsidRDefault="00BF1A91">
            <w:pPr>
              <w:spacing w:line="300" w:lineRule="exact"/>
              <w:jc w:val="both"/>
              <w:rPr>
                <w:sz w:val="28"/>
                <w:szCs w:val="28"/>
              </w:rPr>
            </w:pPr>
            <w:r>
              <w:rPr>
                <w:sz w:val="28"/>
                <w:szCs w:val="28"/>
              </w:rPr>
              <w:t xml:space="preserve">- Các nhóm khác/học sinh khác cỗ vũ, nhận xét. </w:t>
            </w:r>
          </w:p>
        </w:tc>
      </w:tr>
      <w:tr w:rsidR="00BF1A91" w:rsidTr="00BF1A91">
        <w:tc>
          <w:tcPr>
            <w:tcW w:w="9918" w:type="dxa"/>
            <w:gridSpan w:val="2"/>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b/>
                <w:sz w:val="28"/>
                <w:szCs w:val="28"/>
              </w:rPr>
            </w:pPr>
            <w:r>
              <w:rPr>
                <w:b/>
                <w:sz w:val="28"/>
                <w:szCs w:val="28"/>
              </w:rPr>
              <w:t>2. Hoạt động hình thành kiến thức mới:</w:t>
            </w:r>
            <w:r>
              <w:rPr>
                <w:bCs/>
                <w:sz w:val="28"/>
                <w:szCs w:val="28"/>
              </w:rPr>
              <w:t xml:space="preserve">(khoảng </w:t>
            </w:r>
            <w:r>
              <w:rPr>
                <w:bCs/>
                <w:sz w:val="28"/>
                <w:szCs w:val="28"/>
                <w:lang w:val="vi-VN"/>
              </w:rPr>
              <w:t>5</w:t>
            </w:r>
            <w:r>
              <w:rPr>
                <w:bCs/>
                <w:sz w:val="28"/>
                <w:szCs w:val="28"/>
              </w:rPr>
              <w:t xml:space="preserve"> phút)</w:t>
            </w:r>
          </w:p>
        </w:tc>
      </w:tr>
      <w:tr w:rsidR="00BF1A91" w:rsidTr="00BF1A91">
        <w:tc>
          <w:tcPr>
            <w:tcW w:w="7225" w:type="dxa"/>
            <w:tcBorders>
              <w:top w:val="dotted" w:sz="4" w:space="0" w:color="auto"/>
              <w:left w:val="single" w:sz="4" w:space="0" w:color="auto"/>
              <w:bottom w:val="dotted" w:sz="4" w:space="0" w:color="auto"/>
              <w:right w:val="single" w:sz="4" w:space="0" w:color="auto"/>
            </w:tcBorders>
            <w:hideMark/>
          </w:tcPr>
          <w:p w:rsidR="00BF1A91" w:rsidRDefault="00BF1A91">
            <w:pPr>
              <w:spacing w:line="300" w:lineRule="exact"/>
              <w:jc w:val="both"/>
              <w:rPr>
                <w:sz w:val="28"/>
                <w:szCs w:val="28"/>
              </w:rPr>
            </w:pPr>
            <w:r>
              <w:rPr>
                <w:sz w:val="28"/>
                <w:szCs w:val="28"/>
              </w:rPr>
              <w:t xml:space="preserve"> - Tổ chức HS quan sát một số sản phẩm tham khảo ở tr.8, Sgk  và sản phẩm/tác phẩm sưu tầm; gợi mở HS nêu theo cảm nhân:</w:t>
            </w:r>
          </w:p>
          <w:p w:rsidR="00BF1A91" w:rsidRDefault="00BF1A91">
            <w:pPr>
              <w:spacing w:line="300" w:lineRule="exact"/>
              <w:jc w:val="both"/>
              <w:rPr>
                <w:sz w:val="28"/>
                <w:szCs w:val="28"/>
              </w:rPr>
            </w:pPr>
            <w:r>
              <w:rPr>
                <w:sz w:val="28"/>
                <w:szCs w:val="28"/>
              </w:rPr>
              <w:lastRenderedPageBreak/>
              <w:t>+ Hình ảnh, màu thứ cấp, màu khác có trên mỗi sản phẩm</w:t>
            </w:r>
          </w:p>
          <w:p w:rsidR="00BF1A91" w:rsidRDefault="00BF1A91">
            <w:pPr>
              <w:spacing w:line="300" w:lineRule="exact"/>
              <w:jc w:val="both"/>
              <w:rPr>
                <w:sz w:val="28"/>
                <w:szCs w:val="28"/>
              </w:rPr>
            </w:pPr>
            <w:r>
              <w:rPr>
                <w:sz w:val="28"/>
                <w:szCs w:val="28"/>
              </w:rPr>
              <w:t xml:space="preserve">+ Hình thức thực hành (vẽ; xé, cắt, dán, nặn, in). </w:t>
            </w:r>
          </w:p>
          <w:p w:rsidR="00BF1A91" w:rsidRDefault="00BF1A91">
            <w:pPr>
              <w:spacing w:line="300" w:lineRule="exact"/>
              <w:jc w:val="both"/>
              <w:rPr>
                <w:sz w:val="28"/>
                <w:szCs w:val="28"/>
              </w:rPr>
            </w:pPr>
            <w:r>
              <w:rPr>
                <w:sz w:val="28"/>
                <w:szCs w:val="28"/>
              </w:rPr>
              <w:t>- Thực hiện đánh giá</w:t>
            </w:r>
          </w:p>
          <w:p w:rsidR="00BF1A91" w:rsidRDefault="00BF1A91">
            <w:pPr>
              <w:spacing w:line="300" w:lineRule="exact"/>
              <w:jc w:val="both"/>
              <w:rPr>
                <w:sz w:val="28"/>
                <w:szCs w:val="28"/>
                <w:lang w:val="vi-VN"/>
              </w:rPr>
            </w:pPr>
            <w:r>
              <w:rPr>
                <w:sz w:val="28"/>
                <w:szCs w:val="28"/>
              </w:rPr>
              <w:t xml:space="preserve">- Giới thiệu rõ hơn: hình ảnh, hình thức, chất liệu thực hành ở mỗi </w:t>
            </w:r>
            <w:r>
              <w:rPr>
                <w:sz w:val="28"/>
                <w:szCs w:val="28"/>
                <w:lang w:val="vi-VN"/>
              </w:rPr>
              <w:t>SP</w:t>
            </w:r>
          </w:p>
          <w:p w:rsidR="00BF1A91" w:rsidRDefault="00BF1A91">
            <w:pPr>
              <w:spacing w:line="300" w:lineRule="exact"/>
              <w:jc w:val="both"/>
              <w:rPr>
                <w:sz w:val="28"/>
                <w:szCs w:val="28"/>
              </w:rPr>
            </w:pPr>
            <w:r>
              <w:rPr>
                <w:sz w:val="28"/>
                <w:szCs w:val="28"/>
              </w:rPr>
              <w:t>- Tổ chức HS đặt trên bàn sản phẩm đã vẽ bằng nét ở tiết 1 và gợi mở HS quan sát. Kích thích HS mang sản phẩm lên bục và giới thiệu một số hình ảnh vẽ trên sản phẩm, chia sẻ ý tưởng hoàn thành sản phẩm bằng cách nào (vẽ; cắt, xé, dán…).</w:t>
            </w:r>
          </w:p>
          <w:p w:rsidR="00BF1A91" w:rsidRDefault="00BF1A91">
            <w:pPr>
              <w:spacing w:line="300" w:lineRule="exact"/>
              <w:jc w:val="both"/>
              <w:rPr>
                <w:sz w:val="28"/>
                <w:szCs w:val="28"/>
              </w:rPr>
            </w:pPr>
            <w:r>
              <w:rPr>
                <w:i/>
                <w:iCs/>
                <w:sz w:val="28"/>
                <w:szCs w:val="28"/>
              </w:rPr>
              <w:t>- Tóm tắt nội dung quan sát</w:t>
            </w:r>
            <w:r>
              <w:rPr>
                <w:i/>
                <w:iCs/>
                <w:sz w:val="28"/>
                <w:szCs w:val="28"/>
                <w:lang w:val="vi-VN"/>
              </w:rPr>
              <w:t>. G</w:t>
            </w:r>
            <w:r>
              <w:rPr>
                <w:i/>
                <w:iCs/>
                <w:sz w:val="28"/>
                <w:szCs w:val="28"/>
              </w:rPr>
              <w:t xml:space="preserve">ợi mở HS: Có thể vẽ màu; có thể xé, cắt, dán hoặc kết hợp vẽ màu với xé dán để hoàn thành </w:t>
            </w:r>
            <w:r>
              <w:rPr>
                <w:i/>
                <w:iCs/>
                <w:sz w:val="28"/>
                <w:szCs w:val="28"/>
                <w:lang w:val="vi-VN"/>
              </w:rPr>
              <w:t>bức</w:t>
            </w:r>
            <w:r>
              <w:rPr>
                <w:i/>
                <w:iCs/>
                <w:sz w:val="28"/>
                <w:szCs w:val="28"/>
              </w:rPr>
              <w:t xml:space="preserve"> tranh đã vẽ nét ở tiết 1.  </w:t>
            </w:r>
          </w:p>
        </w:tc>
        <w:tc>
          <w:tcPr>
            <w:tcW w:w="2693" w:type="dxa"/>
            <w:tcBorders>
              <w:top w:val="dotted" w:sz="4" w:space="0" w:color="auto"/>
              <w:left w:val="single" w:sz="4" w:space="0" w:color="auto"/>
              <w:bottom w:val="dotted" w:sz="4" w:space="0" w:color="auto"/>
              <w:right w:val="single" w:sz="4" w:space="0" w:color="auto"/>
            </w:tcBorders>
          </w:tcPr>
          <w:p w:rsidR="00BF1A91" w:rsidRDefault="00BF1A91">
            <w:pPr>
              <w:spacing w:line="300" w:lineRule="exact"/>
              <w:jc w:val="both"/>
              <w:rPr>
                <w:bCs/>
                <w:sz w:val="28"/>
                <w:szCs w:val="28"/>
              </w:rPr>
            </w:pPr>
            <w:r>
              <w:rPr>
                <w:bCs/>
                <w:sz w:val="28"/>
                <w:szCs w:val="28"/>
              </w:rPr>
              <w:lastRenderedPageBreak/>
              <w:t xml:space="preserve">- Quan sát, trao đổi </w:t>
            </w:r>
          </w:p>
          <w:p w:rsidR="00BF1A91" w:rsidRDefault="00BF1A91">
            <w:pPr>
              <w:spacing w:line="300" w:lineRule="exact"/>
              <w:jc w:val="both"/>
              <w:rPr>
                <w:bCs/>
                <w:sz w:val="28"/>
                <w:szCs w:val="28"/>
              </w:rPr>
            </w:pPr>
            <w:r>
              <w:rPr>
                <w:bCs/>
                <w:sz w:val="28"/>
                <w:szCs w:val="28"/>
              </w:rPr>
              <w:lastRenderedPageBreak/>
              <w:t>- Giới thiệu màu thứ cấp trong mỗi hình ảnh</w:t>
            </w:r>
          </w:p>
          <w:p w:rsidR="00BF1A91" w:rsidRDefault="00BF1A91">
            <w:pPr>
              <w:spacing w:line="300" w:lineRule="exact"/>
              <w:jc w:val="both"/>
              <w:rPr>
                <w:bCs/>
                <w:sz w:val="28"/>
                <w:szCs w:val="28"/>
              </w:rPr>
            </w:pPr>
            <w:r>
              <w:rPr>
                <w:bCs/>
                <w:sz w:val="28"/>
                <w:szCs w:val="28"/>
              </w:rPr>
              <w:t xml:space="preserve">- Nhận xét, bổ sung câu trả lời của bạn. </w:t>
            </w:r>
          </w:p>
          <w:p w:rsidR="00BF1A91" w:rsidRDefault="00BF1A91">
            <w:pPr>
              <w:spacing w:line="300" w:lineRule="exact"/>
              <w:jc w:val="both"/>
              <w:rPr>
                <w:sz w:val="28"/>
                <w:szCs w:val="28"/>
              </w:rPr>
            </w:pPr>
            <w:r>
              <w:rPr>
                <w:sz w:val="28"/>
                <w:szCs w:val="28"/>
                <w:lang w:val="vi-VN"/>
              </w:rPr>
              <w:t xml:space="preserve">- </w:t>
            </w:r>
            <w:r>
              <w:rPr>
                <w:sz w:val="28"/>
                <w:szCs w:val="28"/>
              </w:rPr>
              <w:t>Chia sẻ, lắng nghe</w:t>
            </w:r>
          </w:p>
          <w:p w:rsidR="00BF1A91" w:rsidRDefault="00BF1A91">
            <w:pPr>
              <w:spacing w:line="300" w:lineRule="exact"/>
              <w:jc w:val="both"/>
              <w:rPr>
                <w:sz w:val="28"/>
                <w:szCs w:val="28"/>
              </w:rPr>
            </w:pPr>
          </w:p>
        </w:tc>
      </w:tr>
      <w:tr w:rsidR="00BF1A91" w:rsidTr="00BF1A91">
        <w:tc>
          <w:tcPr>
            <w:tcW w:w="9918" w:type="dxa"/>
            <w:gridSpan w:val="2"/>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b/>
                <w:sz w:val="28"/>
                <w:szCs w:val="28"/>
              </w:rPr>
            </w:pPr>
            <w:r>
              <w:rPr>
                <w:b/>
                <w:sz w:val="28"/>
                <w:szCs w:val="28"/>
              </w:rPr>
              <w:lastRenderedPageBreak/>
              <w:t>3.3. Hoạt động luyện tập thực hành:</w:t>
            </w:r>
            <w:r>
              <w:rPr>
                <w:bCs/>
                <w:sz w:val="28"/>
                <w:szCs w:val="28"/>
              </w:rPr>
              <w:t>(khoảng 2</w:t>
            </w:r>
            <w:r>
              <w:rPr>
                <w:bCs/>
                <w:sz w:val="28"/>
                <w:szCs w:val="28"/>
                <w:lang w:val="vi-VN"/>
              </w:rPr>
              <w:t>0</w:t>
            </w:r>
            <w:r>
              <w:rPr>
                <w:bCs/>
                <w:sz w:val="28"/>
                <w:szCs w:val="28"/>
              </w:rPr>
              <w:t xml:space="preserve"> phút): </w:t>
            </w:r>
          </w:p>
        </w:tc>
      </w:tr>
      <w:tr w:rsidR="00BF1A91" w:rsidTr="00BF1A91">
        <w:tc>
          <w:tcPr>
            <w:tcW w:w="7225" w:type="dxa"/>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b/>
                <w:bCs/>
                <w:i/>
                <w:iCs/>
                <w:sz w:val="28"/>
                <w:szCs w:val="28"/>
              </w:rPr>
            </w:pPr>
            <w:r>
              <w:rPr>
                <w:b/>
                <w:bCs/>
                <w:i/>
                <w:iCs/>
                <w:sz w:val="28"/>
                <w:szCs w:val="28"/>
              </w:rPr>
              <w:t xml:space="preserve">3.3.1.Hướng dẫn cách thực hành </w:t>
            </w:r>
          </w:p>
          <w:p w:rsidR="00BF1A91" w:rsidRDefault="00BF1A91">
            <w:pPr>
              <w:spacing w:line="300" w:lineRule="exact"/>
              <w:jc w:val="both"/>
              <w:rPr>
                <w:sz w:val="28"/>
                <w:szCs w:val="28"/>
              </w:rPr>
            </w:pPr>
            <w:r>
              <w:rPr>
                <w:sz w:val="28"/>
                <w:szCs w:val="28"/>
              </w:rPr>
              <w:t xml:space="preserve">- Nhắc lại cách </w:t>
            </w:r>
            <w:r>
              <w:rPr>
                <w:sz w:val="28"/>
                <w:szCs w:val="28"/>
                <w:lang w:val="vi-VN"/>
              </w:rPr>
              <w:t xml:space="preserve">thực hành </w:t>
            </w:r>
            <w:r>
              <w:rPr>
                <w:sz w:val="28"/>
                <w:szCs w:val="28"/>
              </w:rPr>
              <w:t>vẽ màu</w:t>
            </w:r>
            <w:r>
              <w:rPr>
                <w:sz w:val="28"/>
                <w:szCs w:val="28"/>
                <w:lang w:val="vi-VN"/>
              </w:rPr>
              <w:t>;</w:t>
            </w:r>
            <w:r>
              <w:rPr>
                <w:sz w:val="28"/>
                <w:szCs w:val="28"/>
              </w:rPr>
              <w:t xml:space="preserve"> xé, cắt dán </w:t>
            </w:r>
            <w:r>
              <w:rPr>
                <w:sz w:val="28"/>
                <w:szCs w:val="28"/>
                <w:lang w:val="vi-VN"/>
              </w:rPr>
              <w:t>và hoàn thànhtạo</w:t>
            </w:r>
            <w:r>
              <w:rPr>
                <w:sz w:val="28"/>
                <w:szCs w:val="28"/>
              </w:rPr>
              <w:t xml:space="preserve"> sản phẩm </w:t>
            </w:r>
          </w:p>
          <w:p w:rsidR="00BF1A91" w:rsidRDefault="00BF1A91">
            <w:pPr>
              <w:spacing w:line="300" w:lineRule="exact"/>
              <w:jc w:val="both"/>
              <w:rPr>
                <w:sz w:val="28"/>
                <w:szCs w:val="28"/>
              </w:rPr>
            </w:pPr>
            <w:r>
              <w:rPr>
                <w:sz w:val="28"/>
                <w:szCs w:val="28"/>
              </w:rPr>
              <w:t>– Lưu ý HS: Dùng màu thứ cấp (màu vẽ, giấy màu) là chính</w:t>
            </w:r>
            <w:r>
              <w:rPr>
                <w:sz w:val="28"/>
                <w:szCs w:val="28"/>
                <w:lang w:val="vi-VN"/>
              </w:rPr>
              <w:t xml:space="preserve"> và</w:t>
            </w:r>
            <w:r>
              <w:rPr>
                <w:sz w:val="28"/>
                <w:szCs w:val="28"/>
              </w:rPr>
              <w:t xml:space="preserve"> nhiều hơn màu khác. </w:t>
            </w:r>
          </w:p>
        </w:tc>
        <w:tc>
          <w:tcPr>
            <w:tcW w:w="2693" w:type="dxa"/>
            <w:tcBorders>
              <w:top w:val="single" w:sz="4" w:space="0" w:color="auto"/>
              <w:left w:val="single" w:sz="4" w:space="0" w:color="auto"/>
              <w:bottom w:val="single" w:sz="4" w:space="0" w:color="auto"/>
              <w:right w:val="single" w:sz="4" w:space="0" w:color="auto"/>
            </w:tcBorders>
          </w:tcPr>
          <w:p w:rsidR="00BF1A91" w:rsidRDefault="00BF1A91">
            <w:pPr>
              <w:spacing w:line="300" w:lineRule="exact"/>
              <w:jc w:val="both"/>
              <w:rPr>
                <w:bCs/>
                <w:sz w:val="28"/>
                <w:szCs w:val="28"/>
              </w:rPr>
            </w:pPr>
            <w:r>
              <w:rPr>
                <w:bCs/>
                <w:sz w:val="28"/>
                <w:szCs w:val="28"/>
              </w:rPr>
              <w:t xml:space="preserve">- Quan sát, lắng nghe </w:t>
            </w:r>
          </w:p>
          <w:p w:rsidR="00BF1A91" w:rsidRDefault="00BF1A91">
            <w:pPr>
              <w:spacing w:line="300" w:lineRule="exact"/>
              <w:jc w:val="both"/>
              <w:rPr>
                <w:bCs/>
                <w:sz w:val="28"/>
                <w:szCs w:val="28"/>
              </w:rPr>
            </w:pPr>
            <w:r>
              <w:rPr>
                <w:bCs/>
                <w:sz w:val="28"/>
                <w:szCs w:val="28"/>
              </w:rPr>
              <w:t>- Có thể nêu câu hỏi</w:t>
            </w:r>
          </w:p>
          <w:p w:rsidR="00BF1A91" w:rsidRDefault="00BF1A91">
            <w:pPr>
              <w:spacing w:line="300" w:lineRule="exact"/>
              <w:jc w:val="both"/>
              <w:rPr>
                <w:bCs/>
                <w:sz w:val="28"/>
                <w:szCs w:val="28"/>
              </w:rPr>
            </w:pPr>
          </w:p>
        </w:tc>
      </w:tr>
      <w:tr w:rsidR="00BF1A91" w:rsidTr="00BF1A91">
        <w:trPr>
          <w:trHeight w:val="2660"/>
        </w:trPr>
        <w:tc>
          <w:tcPr>
            <w:tcW w:w="7225" w:type="dxa"/>
            <w:tcBorders>
              <w:top w:val="dotted" w:sz="4" w:space="0" w:color="auto"/>
              <w:left w:val="single" w:sz="4" w:space="0" w:color="auto"/>
              <w:bottom w:val="single" w:sz="8" w:space="0" w:color="auto"/>
              <w:right w:val="single" w:sz="4" w:space="0" w:color="auto"/>
            </w:tcBorders>
            <w:hideMark/>
          </w:tcPr>
          <w:p w:rsidR="00BF1A91" w:rsidRDefault="00BF1A91">
            <w:pPr>
              <w:spacing w:line="300" w:lineRule="exact"/>
              <w:jc w:val="both"/>
              <w:rPr>
                <w:b/>
                <w:bCs/>
                <w:i/>
                <w:iCs/>
                <w:sz w:val="28"/>
                <w:szCs w:val="28"/>
              </w:rPr>
            </w:pPr>
            <w:r>
              <w:rPr>
                <w:b/>
                <w:bCs/>
                <w:i/>
                <w:iCs/>
                <w:sz w:val="28"/>
                <w:szCs w:val="28"/>
              </w:rPr>
              <w:t>3.3.2.Tổ chức HS thực hành, thảo luận</w:t>
            </w:r>
          </w:p>
          <w:p w:rsidR="00BF1A91" w:rsidRDefault="00BF1A91">
            <w:pPr>
              <w:spacing w:line="300" w:lineRule="exact"/>
              <w:jc w:val="both"/>
              <w:rPr>
                <w:sz w:val="28"/>
                <w:szCs w:val="28"/>
              </w:rPr>
            </w:pPr>
            <w:r>
              <w:rPr>
                <w:sz w:val="28"/>
                <w:szCs w:val="28"/>
              </w:rPr>
              <w:t xml:space="preserve">- Giao nhiệm cho HS: </w:t>
            </w:r>
          </w:p>
          <w:p w:rsidR="00BF1A91" w:rsidRDefault="00BF1A91">
            <w:pPr>
              <w:spacing w:line="300" w:lineRule="exact"/>
              <w:jc w:val="both"/>
              <w:rPr>
                <w:sz w:val="28"/>
                <w:szCs w:val="28"/>
              </w:rPr>
            </w:pPr>
            <w:r>
              <w:rPr>
                <w:sz w:val="28"/>
                <w:szCs w:val="28"/>
              </w:rPr>
              <w:t xml:space="preserve">+ Sử dụng màu vẽ hoặc giấy màu dể hoàn thành sản phẩm đã vẽ nét ở tiết 1. Gợi mở HS: </w:t>
            </w:r>
            <w:r>
              <w:rPr>
                <w:i/>
                <w:iCs/>
                <w:sz w:val="28"/>
                <w:szCs w:val="28"/>
              </w:rPr>
              <w:t xml:space="preserve">Có thể vẽ màu; có thể xé, cắt, dán hoặc kết hợp vẽ màu với xé dán; có thể vẽ, xé, dán thêm hình ảnh khác (mây, trời, ô cửa sổ…).  </w:t>
            </w:r>
          </w:p>
          <w:p w:rsidR="00BF1A91" w:rsidRDefault="00BF1A91">
            <w:pPr>
              <w:spacing w:line="300" w:lineRule="exact"/>
              <w:jc w:val="both"/>
              <w:rPr>
                <w:sz w:val="28"/>
                <w:szCs w:val="28"/>
              </w:rPr>
            </w:pPr>
            <w:r>
              <w:rPr>
                <w:sz w:val="28"/>
                <w:szCs w:val="28"/>
              </w:rPr>
              <w:t xml:space="preserve">+ Quan sát bạn thực hành và trao đổi/nêu câu hỏi…, chia sẻ về cách thực hành, sử dụng màu cho mỗi hình ảnh và phần nền xung quanh… </w:t>
            </w:r>
          </w:p>
          <w:p w:rsidR="00BF1A91" w:rsidRDefault="00BF1A91">
            <w:pPr>
              <w:spacing w:line="300" w:lineRule="exact"/>
              <w:jc w:val="both"/>
              <w:rPr>
                <w:sz w:val="28"/>
                <w:szCs w:val="28"/>
              </w:rPr>
            </w:pPr>
            <w:r>
              <w:rPr>
                <w:sz w:val="28"/>
                <w:szCs w:val="28"/>
              </w:rPr>
              <w:t xml:space="preserve">- Quan sát HS thực hành, trao đổi và có thể hướng dẫn một số thao tác, cách giữ vệ sinh hoặc hỗ trợ HS thực hành tốt hơn… </w:t>
            </w:r>
          </w:p>
        </w:tc>
        <w:tc>
          <w:tcPr>
            <w:tcW w:w="2693" w:type="dxa"/>
            <w:tcBorders>
              <w:top w:val="dotted" w:sz="4" w:space="0" w:color="auto"/>
              <w:left w:val="single" w:sz="4" w:space="0" w:color="auto"/>
              <w:bottom w:val="single" w:sz="8" w:space="0" w:color="auto"/>
              <w:right w:val="single" w:sz="4" w:space="0" w:color="auto"/>
            </w:tcBorders>
          </w:tcPr>
          <w:p w:rsidR="00BF1A91" w:rsidRDefault="00BF1A91">
            <w:pPr>
              <w:spacing w:line="300" w:lineRule="exact"/>
              <w:jc w:val="both"/>
              <w:rPr>
                <w:b/>
                <w:sz w:val="28"/>
                <w:szCs w:val="28"/>
              </w:rPr>
            </w:pPr>
          </w:p>
          <w:p w:rsidR="00BF1A91" w:rsidRDefault="00BF1A91">
            <w:pPr>
              <w:spacing w:line="300" w:lineRule="exact"/>
              <w:jc w:val="both"/>
              <w:rPr>
                <w:bCs/>
                <w:sz w:val="28"/>
                <w:szCs w:val="28"/>
              </w:rPr>
            </w:pPr>
            <w:r>
              <w:rPr>
                <w:b/>
                <w:sz w:val="28"/>
                <w:szCs w:val="28"/>
              </w:rPr>
              <w:t xml:space="preserve">- </w:t>
            </w:r>
            <w:r>
              <w:rPr>
                <w:bCs/>
                <w:sz w:val="28"/>
                <w:szCs w:val="28"/>
              </w:rPr>
              <w:t>Thực hành</w:t>
            </w:r>
            <w:r>
              <w:rPr>
                <w:bCs/>
                <w:sz w:val="28"/>
                <w:szCs w:val="28"/>
                <w:lang w:val="vi-VN"/>
              </w:rPr>
              <w:t>: vẽ màu hoặc cát, xé, dán giấy màu để hoàn thành sản phẩm đã vẽ nét ở tiết 1.</w:t>
            </w:r>
          </w:p>
          <w:p w:rsidR="00BF1A91" w:rsidRDefault="00BF1A91">
            <w:pPr>
              <w:spacing w:line="300" w:lineRule="exact"/>
              <w:jc w:val="both"/>
              <w:rPr>
                <w:b/>
                <w:sz w:val="28"/>
                <w:szCs w:val="28"/>
              </w:rPr>
            </w:pPr>
            <w:r>
              <w:rPr>
                <w:bCs/>
                <w:sz w:val="28"/>
                <w:szCs w:val="28"/>
              </w:rPr>
              <w:t xml:space="preserve">- Quan sát, trao đổi với bạn </w:t>
            </w:r>
          </w:p>
        </w:tc>
      </w:tr>
      <w:tr w:rsidR="00BF1A91" w:rsidTr="00BF1A91">
        <w:tc>
          <w:tcPr>
            <w:tcW w:w="7225" w:type="dxa"/>
            <w:tcBorders>
              <w:top w:val="dotted" w:sz="4" w:space="0" w:color="auto"/>
              <w:left w:val="single" w:sz="4" w:space="0" w:color="auto"/>
              <w:bottom w:val="single" w:sz="4" w:space="0" w:color="auto"/>
              <w:right w:val="single" w:sz="4" w:space="0" w:color="auto"/>
            </w:tcBorders>
            <w:hideMark/>
          </w:tcPr>
          <w:p w:rsidR="00BF1A91" w:rsidRDefault="00BF1A91">
            <w:pPr>
              <w:spacing w:line="300" w:lineRule="exact"/>
              <w:jc w:val="both"/>
              <w:rPr>
                <w:b/>
                <w:bCs/>
                <w:sz w:val="28"/>
                <w:szCs w:val="28"/>
              </w:rPr>
            </w:pPr>
            <w:r>
              <w:rPr>
                <w:b/>
                <w:bCs/>
                <w:sz w:val="28"/>
                <w:szCs w:val="28"/>
              </w:rPr>
              <w:t>3.3. Cảm nhận, chia sẻ</w:t>
            </w:r>
            <w:r>
              <w:rPr>
                <w:bCs/>
                <w:sz w:val="28"/>
                <w:szCs w:val="28"/>
              </w:rPr>
              <w:t xml:space="preserve">(khoảng </w:t>
            </w:r>
            <w:r>
              <w:rPr>
                <w:bCs/>
                <w:sz w:val="28"/>
                <w:szCs w:val="28"/>
                <w:lang w:val="vi-VN"/>
              </w:rPr>
              <w:t>5</w:t>
            </w:r>
            <w:r>
              <w:rPr>
                <w:bCs/>
                <w:sz w:val="28"/>
                <w:szCs w:val="28"/>
              </w:rPr>
              <w:t xml:space="preserve"> phút)</w:t>
            </w:r>
            <w:r>
              <w:rPr>
                <w:bCs/>
                <w:sz w:val="28"/>
                <w:szCs w:val="28"/>
                <w:lang w:val="vi-VN"/>
              </w:rPr>
              <w:t>:</w:t>
            </w:r>
          </w:p>
          <w:p w:rsidR="00BF1A91" w:rsidRDefault="00BF1A91">
            <w:pPr>
              <w:spacing w:line="300" w:lineRule="exact"/>
              <w:jc w:val="both"/>
              <w:rPr>
                <w:sz w:val="28"/>
                <w:szCs w:val="28"/>
              </w:rPr>
            </w:pPr>
            <w:r>
              <w:rPr>
                <w:sz w:val="28"/>
                <w:szCs w:val="28"/>
              </w:rPr>
              <w:t xml:space="preserve"> - Tổ chức HS trưng bày sản phẩm và quan sát, gợi mởgiới thiệu: Cách thực hành? Hình ảnh nào có màu thứ cấp, màu khác? Thích sản phẩm của bạn nào nhất?... </w:t>
            </w:r>
          </w:p>
          <w:p w:rsidR="00BF1A91" w:rsidRDefault="00BF1A91">
            <w:pPr>
              <w:spacing w:line="300" w:lineRule="exact"/>
              <w:jc w:val="both"/>
              <w:rPr>
                <w:sz w:val="28"/>
                <w:szCs w:val="28"/>
                <w:lang w:val="vi-VN"/>
              </w:rPr>
            </w:pPr>
            <w:r>
              <w:rPr>
                <w:sz w:val="28"/>
                <w:szCs w:val="28"/>
              </w:rPr>
              <w:t xml:space="preserve">- </w:t>
            </w:r>
            <w:r>
              <w:rPr>
                <w:sz w:val="28"/>
                <w:szCs w:val="28"/>
                <w:lang w:val="vi-VN"/>
              </w:rPr>
              <w:t>Tóm tắt</w:t>
            </w:r>
            <w:r>
              <w:rPr>
                <w:sz w:val="28"/>
                <w:szCs w:val="28"/>
              </w:rPr>
              <w:t xml:space="preserve"> nhận xét chia sẻ của HS, kết quả thực hành và nội dung bài học. </w:t>
            </w:r>
          </w:p>
        </w:tc>
        <w:tc>
          <w:tcPr>
            <w:tcW w:w="2693" w:type="dxa"/>
            <w:tcBorders>
              <w:top w:val="dotted" w:sz="4" w:space="0" w:color="auto"/>
              <w:left w:val="single" w:sz="4" w:space="0" w:color="auto"/>
              <w:bottom w:val="single" w:sz="4" w:space="0" w:color="auto"/>
              <w:right w:val="single" w:sz="4" w:space="0" w:color="auto"/>
            </w:tcBorders>
            <w:hideMark/>
          </w:tcPr>
          <w:p w:rsidR="00BF1A91" w:rsidRDefault="00BF1A91">
            <w:pPr>
              <w:spacing w:line="300" w:lineRule="exact"/>
              <w:jc w:val="both"/>
              <w:rPr>
                <w:bCs/>
                <w:sz w:val="28"/>
                <w:szCs w:val="28"/>
              </w:rPr>
            </w:pPr>
            <w:r>
              <w:rPr>
                <w:bCs/>
                <w:sz w:val="28"/>
                <w:szCs w:val="28"/>
              </w:rPr>
              <w:t xml:space="preserve">- Trưng bày </w:t>
            </w:r>
            <w:r>
              <w:rPr>
                <w:bCs/>
                <w:sz w:val="28"/>
                <w:szCs w:val="28"/>
                <w:lang w:val="vi-VN"/>
              </w:rPr>
              <w:t>SP</w:t>
            </w:r>
            <w:r>
              <w:rPr>
                <w:bCs/>
                <w:sz w:val="28"/>
                <w:szCs w:val="28"/>
              </w:rPr>
              <w:t xml:space="preserve"> của mình</w:t>
            </w:r>
          </w:p>
          <w:p w:rsidR="00BF1A91" w:rsidRDefault="00BF1A91">
            <w:pPr>
              <w:spacing w:line="300" w:lineRule="exact"/>
              <w:jc w:val="both"/>
              <w:rPr>
                <w:bCs/>
                <w:sz w:val="28"/>
                <w:szCs w:val="28"/>
              </w:rPr>
            </w:pPr>
            <w:r>
              <w:rPr>
                <w:bCs/>
                <w:sz w:val="28"/>
                <w:szCs w:val="28"/>
              </w:rPr>
              <w:t xml:space="preserve">- Quan sát </w:t>
            </w:r>
            <w:r>
              <w:rPr>
                <w:bCs/>
                <w:sz w:val="28"/>
                <w:szCs w:val="28"/>
                <w:lang w:val="vi-VN"/>
              </w:rPr>
              <w:t>SP</w:t>
            </w:r>
            <w:r>
              <w:rPr>
                <w:bCs/>
                <w:sz w:val="28"/>
                <w:szCs w:val="28"/>
              </w:rPr>
              <w:t xml:space="preserve"> của mình, của các bạn</w:t>
            </w:r>
          </w:p>
          <w:p w:rsidR="00BF1A91" w:rsidRDefault="00BF1A91">
            <w:pPr>
              <w:spacing w:line="300" w:lineRule="exact"/>
              <w:jc w:val="both"/>
              <w:rPr>
                <w:b/>
                <w:sz w:val="28"/>
                <w:szCs w:val="28"/>
              </w:rPr>
            </w:pPr>
            <w:r>
              <w:rPr>
                <w:bCs/>
                <w:sz w:val="28"/>
                <w:szCs w:val="28"/>
              </w:rPr>
              <w:t xml:space="preserve">- Giới thiệu, chia sẻ cảm nhận… </w:t>
            </w:r>
          </w:p>
        </w:tc>
      </w:tr>
      <w:tr w:rsidR="00BF1A91" w:rsidTr="00BF1A91">
        <w:tc>
          <w:tcPr>
            <w:tcW w:w="7225" w:type="dxa"/>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b/>
                <w:sz w:val="28"/>
                <w:szCs w:val="28"/>
                <w:lang w:val="vi-VN"/>
              </w:rPr>
            </w:pPr>
            <w:r>
              <w:rPr>
                <w:b/>
                <w:sz w:val="28"/>
                <w:szCs w:val="28"/>
                <w:lang w:val="vi-VN"/>
              </w:rPr>
              <w:t>4. Hoạt động vận dụng và trải nghiệm:</w:t>
            </w:r>
            <w:r>
              <w:rPr>
                <w:bCs/>
                <w:sz w:val="28"/>
                <w:szCs w:val="28"/>
              </w:rPr>
              <w:t xml:space="preserve">(khoảng </w:t>
            </w:r>
            <w:r>
              <w:rPr>
                <w:bCs/>
                <w:sz w:val="28"/>
                <w:szCs w:val="28"/>
                <w:lang w:val="vi-VN"/>
              </w:rPr>
              <w:t>3</w:t>
            </w:r>
            <w:r>
              <w:rPr>
                <w:bCs/>
                <w:sz w:val="28"/>
                <w:szCs w:val="28"/>
              </w:rPr>
              <w:t xml:space="preserve"> phút)</w:t>
            </w:r>
            <w:r>
              <w:rPr>
                <w:bCs/>
                <w:sz w:val="28"/>
                <w:szCs w:val="28"/>
                <w:lang w:val="vi-VN"/>
              </w:rPr>
              <w:t>:</w:t>
            </w:r>
          </w:p>
          <w:p w:rsidR="00BF1A91" w:rsidRDefault="00BF1A91">
            <w:pPr>
              <w:spacing w:line="300" w:lineRule="exact"/>
              <w:jc w:val="both"/>
              <w:rPr>
                <w:sz w:val="28"/>
                <w:szCs w:val="28"/>
                <w:lang w:val="vi-VN"/>
              </w:rPr>
            </w:pPr>
            <w:r>
              <w:rPr>
                <w:sz w:val="28"/>
                <w:szCs w:val="28"/>
              </w:rPr>
              <w:t xml:space="preserve">- Hướng </w:t>
            </w:r>
            <w:r>
              <w:rPr>
                <w:sz w:val="28"/>
                <w:szCs w:val="28"/>
                <w:lang w:val="vi-VN"/>
              </w:rPr>
              <w:t>dẫn HS quan sát một số hình ảnh và gợi mở: nêu tên sản phẩm,</w:t>
            </w:r>
          </w:p>
          <w:p w:rsidR="00BF1A91" w:rsidRDefault="00BF1A91">
            <w:pPr>
              <w:spacing w:line="300" w:lineRule="exact"/>
              <w:jc w:val="both"/>
              <w:rPr>
                <w:sz w:val="28"/>
                <w:szCs w:val="28"/>
                <w:lang w:val="vi-VN"/>
              </w:rPr>
            </w:pPr>
            <w:r>
              <w:rPr>
                <w:sz w:val="28"/>
                <w:szCs w:val="28"/>
                <w:lang w:val="vi-VN"/>
              </w:rPr>
              <w:t xml:space="preserve"> giới thiệu một số hình ảnh, màu sắc...</w:t>
            </w:r>
          </w:p>
          <w:p w:rsidR="00BF1A91" w:rsidRDefault="00BF1A91">
            <w:pPr>
              <w:spacing w:line="300" w:lineRule="exact"/>
              <w:jc w:val="both"/>
              <w:rPr>
                <w:sz w:val="28"/>
                <w:szCs w:val="28"/>
                <w:lang w:val="vi-VN"/>
              </w:rPr>
            </w:pPr>
            <w:r>
              <w:rPr>
                <w:sz w:val="28"/>
                <w:szCs w:val="28"/>
                <w:lang w:val="vi-VN"/>
              </w:rPr>
              <w:t>- Tóm tắt chia sẻ của HS, gợi nhắc HS: Có thể sử dụng màu thứ cấp và</w:t>
            </w:r>
          </w:p>
          <w:p w:rsidR="00BF1A91" w:rsidRDefault="00BF1A91">
            <w:pPr>
              <w:spacing w:line="300" w:lineRule="exact"/>
              <w:jc w:val="both"/>
              <w:rPr>
                <w:sz w:val="28"/>
                <w:szCs w:val="28"/>
                <w:lang w:val="vi-VN"/>
              </w:rPr>
            </w:pPr>
            <w:r>
              <w:rPr>
                <w:sz w:val="28"/>
                <w:szCs w:val="28"/>
                <w:lang w:val="vi-VN"/>
              </w:rPr>
              <w:t xml:space="preserve"> các màu khác để vẽ thêm bức tranh về phong cảnh, về khám chữa bệnh </w:t>
            </w:r>
          </w:p>
          <w:p w:rsidR="00BF1A91" w:rsidRDefault="00BF1A91">
            <w:pPr>
              <w:spacing w:line="300" w:lineRule="exact"/>
              <w:jc w:val="both"/>
              <w:rPr>
                <w:sz w:val="28"/>
                <w:szCs w:val="28"/>
                <w:lang w:val="vi-VN"/>
              </w:rPr>
            </w:pPr>
            <w:r>
              <w:rPr>
                <w:sz w:val="28"/>
                <w:szCs w:val="28"/>
                <w:lang w:val="vi-VN"/>
              </w:rPr>
              <w:t xml:space="preserve">và các hoạt động khác trong đời sống hàng ngày. </w:t>
            </w:r>
          </w:p>
          <w:p w:rsidR="00BF1A91" w:rsidRDefault="00BF1A91">
            <w:pPr>
              <w:spacing w:line="300" w:lineRule="exact"/>
              <w:jc w:val="both"/>
              <w:rPr>
                <w:sz w:val="28"/>
                <w:szCs w:val="28"/>
              </w:rPr>
            </w:pPr>
            <w:r>
              <w:rPr>
                <w:sz w:val="28"/>
                <w:szCs w:val="28"/>
              </w:rPr>
              <w:t xml:space="preserve">- </w:t>
            </w:r>
            <w:r>
              <w:rPr>
                <w:sz w:val="28"/>
                <w:szCs w:val="28"/>
                <w:lang w:val="vi-VN"/>
              </w:rPr>
              <w:t xml:space="preserve">Tổng kếtbài học, hướng dẫn HS chuẩn bị học bài 2. </w:t>
            </w:r>
          </w:p>
          <w:p w:rsidR="00BF1A91" w:rsidRDefault="00BF1A91">
            <w:pPr>
              <w:spacing w:line="300" w:lineRule="exact"/>
              <w:jc w:val="both"/>
              <w:rPr>
                <w:b/>
                <w:sz w:val="28"/>
                <w:szCs w:val="28"/>
              </w:rPr>
            </w:pPr>
            <w:r>
              <w:rPr>
                <w:b/>
                <w:sz w:val="28"/>
                <w:szCs w:val="28"/>
              </w:rPr>
              <w:t>5. Hoạt động củng cố và nối tiếp:</w:t>
            </w:r>
          </w:p>
          <w:p w:rsidR="00BF1A91" w:rsidRDefault="00BF1A91">
            <w:pPr>
              <w:spacing w:line="300" w:lineRule="exact"/>
              <w:jc w:val="both"/>
              <w:rPr>
                <w:sz w:val="28"/>
                <w:szCs w:val="28"/>
              </w:rPr>
            </w:pPr>
            <w:r>
              <w:rPr>
                <w:sz w:val="28"/>
                <w:szCs w:val="28"/>
              </w:rPr>
              <w:t>Củng cố kiến thức đã học</w:t>
            </w:r>
          </w:p>
          <w:p w:rsidR="00BF1A91" w:rsidRDefault="00BF1A91">
            <w:pPr>
              <w:spacing w:line="300" w:lineRule="exact"/>
              <w:jc w:val="both"/>
              <w:rPr>
                <w:sz w:val="28"/>
                <w:szCs w:val="28"/>
              </w:rPr>
            </w:pPr>
            <w:r>
              <w:rPr>
                <w:sz w:val="28"/>
                <w:szCs w:val="28"/>
              </w:rPr>
              <w:lastRenderedPageBreak/>
              <w:t>Nhận xét tiết học, tuyên dương, dặn dò</w:t>
            </w:r>
          </w:p>
        </w:tc>
        <w:tc>
          <w:tcPr>
            <w:tcW w:w="2693" w:type="dxa"/>
            <w:tcBorders>
              <w:top w:val="single" w:sz="4" w:space="0" w:color="auto"/>
              <w:left w:val="single" w:sz="4" w:space="0" w:color="auto"/>
              <w:bottom w:val="single" w:sz="4" w:space="0" w:color="auto"/>
              <w:right w:val="single" w:sz="4" w:space="0" w:color="auto"/>
            </w:tcBorders>
            <w:hideMark/>
          </w:tcPr>
          <w:p w:rsidR="00BF1A91" w:rsidRDefault="00BF1A91">
            <w:pPr>
              <w:spacing w:line="300" w:lineRule="exact"/>
              <w:jc w:val="both"/>
              <w:rPr>
                <w:sz w:val="28"/>
                <w:szCs w:val="28"/>
              </w:rPr>
            </w:pPr>
            <w:r>
              <w:rPr>
                <w:sz w:val="28"/>
                <w:szCs w:val="28"/>
              </w:rPr>
              <w:lastRenderedPageBreak/>
              <w:t>- Chia sẻ</w:t>
            </w:r>
          </w:p>
          <w:p w:rsidR="00BF1A91" w:rsidRDefault="00BF1A91">
            <w:pPr>
              <w:spacing w:line="300" w:lineRule="exact"/>
              <w:jc w:val="both"/>
              <w:rPr>
                <w:b/>
                <w:sz w:val="28"/>
                <w:szCs w:val="28"/>
              </w:rPr>
            </w:pPr>
            <w:r>
              <w:rPr>
                <w:sz w:val="28"/>
                <w:szCs w:val="28"/>
              </w:rPr>
              <w:t xml:space="preserve">- Lắng nghe dặn dò của thầy/cô </w:t>
            </w:r>
          </w:p>
        </w:tc>
      </w:tr>
    </w:tbl>
    <w:p w:rsidR="006E681A" w:rsidRDefault="00BF1A91">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91"/>
    <w:rsid w:val="00012CF5"/>
    <w:rsid w:val="005B01CC"/>
    <w:rsid w:val="00663152"/>
    <w:rsid w:val="006E161B"/>
    <w:rsid w:val="00BC1D31"/>
    <w:rsid w:val="00BD7517"/>
    <w:rsid w:val="00BF1A9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A47C0-B8F6-482F-90E9-9C8733D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91"/>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A91"/>
    <w:pPr>
      <w:spacing w:before="100" w:beforeAutospacing="1" w:after="100" w:afterAutospacing="1"/>
    </w:pPr>
    <w:rPr>
      <w:sz w:val="24"/>
      <w:szCs w:val="24"/>
    </w:rPr>
  </w:style>
  <w:style w:type="character" w:customStyle="1" w:styleId="ListParagraphChar">
    <w:name w:val="List Paragraph Char"/>
    <w:link w:val="ListParagraph"/>
    <w:uiPriority w:val="34"/>
    <w:locked/>
    <w:rsid w:val="00BF1A91"/>
    <w:rPr>
      <w:rFonts w:ascii="Calibri" w:eastAsia="Calibri" w:hAnsi="Calibri" w:cs="Calibri"/>
    </w:rPr>
  </w:style>
  <w:style w:type="paragraph" w:styleId="ListParagraph">
    <w:name w:val="List Paragraph"/>
    <w:basedOn w:val="Normal"/>
    <w:link w:val="ListParagraphChar"/>
    <w:uiPriority w:val="34"/>
    <w:qFormat/>
    <w:rsid w:val="00BF1A91"/>
    <w:pPr>
      <w:spacing w:after="200" w:line="276" w:lineRule="auto"/>
      <w:ind w:left="720"/>
      <w:contextualSpacing/>
    </w:pPr>
    <w:rPr>
      <w:rFonts w:ascii="Calibri" w:eastAsia="Calibri" w:hAnsi="Calibri" w:cs="Calibri"/>
      <w:sz w:val="22"/>
      <w:szCs w:val="22"/>
    </w:rPr>
  </w:style>
  <w:style w:type="character" w:styleId="Strong">
    <w:name w:val="Strong"/>
    <w:basedOn w:val="DefaultParagraphFont"/>
    <w:qFormat/>
    <w:rsid w:val="00BF1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4207</Characters>
  <Application>Microsoft Office Word</Application>
  <DocSecurity>0</DocSecurity>
  <Lines>35</Lines>
  <Paragraphs>9</Paragraphs>
  <ScaleCrop>false</ScaleCrop>
  <Company>Microsoft</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2025-03-10T10:21:00Z</dcterms:created>
  <dcterms:modified xsi:type="dcterms:W3CDTF">2025-03-10T10:22:00Z</dcterms:modified>
</cp:coreProperties>
</file>