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3A" w:rsidRPr="0065104A" w:rsidRDefault="00E96B3A" w:rsidP="00E96B3A">
      <w:pPr>
        <w:jc w:val="center"/>
        <w:rPr>
          <w:rFonts w:ascii="Times New Roman" w:eastAsia="Arial" w:hAnsi="Times New Roman"/>
          <w:b/>
          <w:color w:val="002060"/>
          <w:sz w:val="26"/>
          <w:szCs w:val="26"/>
          <w:lang w:val="vi-VN"/>
        </w:rPr>
      </w:pPr>
      <w:r w:rsidRPr="0065104A">
        <w:rPr>
          <w:rFonts w:ascii="Times New Roman" w:eastAsia="Arial" w:hAnsi="Times New Roman"/>
          <w:b/>
          <w:color w:val="002060"/>
          <w:sz w:val="26"/>
          <w:szCs w:val="26"/>
          <w:lang w:val="vi-VN"/>
        </w:rPr>
        <w:t>KHOA HỌC</w:t>
      </w:r>
    </w:p>
    <w:p w:rsidR="00E96B3A" w:rsidRPr="0065104A" w:rsidRDefault="00E96B3A" w:rsidP="00E96B3A">
      <w:pPr>
        <w:jc w:val="center"/>
        <w:rPr>
          <w:rFonts w:ascii="Times New Roman" w:eastAsia="Aptos" w:hAnsi="Times New Roman"/>
          <w:b/>
          <w:color w:val="002060"/>
          <w:sz w:val="26"/>
          <w:szCs w:val="26"/>
          <w:lang w:val="vi-VN"/>
        </w:rPr>
      </w:pPr>
      <w:r w:rsidRPr="0065104A">
        <w:rPr>
          <w:rFonts w:ascii="Times New Roman" w:eastAsia="Arial" w:hAnsi="Times New Roman"/>
          <w:b/>
          <w:color w:val="002060"/>
          <w:sz w:val="26"/>
          <w:szCs w:val="26"/>
          <w:lang w:val="vi-VN"/>
        </w:rPr>
        <w:t xml:space="preserve">Tên bài: </w:t>
      </w:r>
      <w:r w:rsidRPr="0065104A">
        <w:rPr>
          <w:rFonts w:ascii="Times New Roman" w:hAnsi="Times New Roman"/>
          <w:b/>
          <w:bCs/>
          <w:color w:val="002060"/>
          <w:sz w:val="26"/>
          <w:szCs w:val="26"/>
          <w:lang w:val="vi-VN"/>
        </w:rPr>
        <w:t>ÔN TẬP VÀ ĐÁNH GIÁ CUỐI KÌ 1 ( 3 TIẾT – TIẾT 3)</w:t>
      </w:r>
    </w:p>
    <w:p w:rsidR="00E96B3A" w:rsidRPr="0065104A" w:rsidRDefault="00E96B3A" w:rsidP="00E96B3A">
      <w:pPr>
        <w:tabs>
          <w:tab w:val="left" w:pos="1335"/>
        </w:tabs>
        <w:rPr>
          <w:rFonts w:ascii="Times New Roman" w:eastAsia="Arial" w:hAnsi="Times New Roman"/>
          <w:color w:val="002060"/>
          <w:sz w:val="26"/>
          <w:szCs w:val="26"/>
          <w:lang w:val="vi-VN"/>
        </w:rPr>
      </w:pPr>
      <w:r w:rsidRPr="0065104A">
        <w:rPr>
          <w:rFonts w:ascii="Times New Roman" w:eastAsia="Arial" w:hAnsi="Times New Roman"/>
          <w:color w:val="002060"/>
          <w:sz w:val="26"/>
          <w:szCs w:val="26"/>
          <w:lang w:val="vi-VN"/>
        </w:rPr>
        <w:t>Tiết: 38</w:t>
      </w:r>
    </w:p>
    <w:p w:rsidR="00E96B3A" w:rsidRPr="0065104A" w:rsidRDefault="00E96B3A" w:rsidP="00E96B3A">
      <w:pPr>
        <w:rPr>
          <w:rFonts w:ascii="Times New Roman" w:eastAsia="Arial" w:hAnsi="Times New Roman"/>
          <w:color w:val="002060"/>
          <w:sz w:val="26"/>
          <w:szCs w:val="26"/>
          <w:lang w:val="vi-VN"/>
        </w:rPr>
      </w:pPr>
      <w:r w:rsidRPr="0065104A">
        <w:rPr>
          <w:rFonts w:ascii="Times New Roman" w:eastAsia="Arial" w:hAnsi="Times New Roman"/>
          <w:color w:val="002060"/>
          <w:sz w:val="26"/>
          <w:szCs w:val="26"/>
          <w:lang w:val="vi-VN"/>
        </w:rPr>
        <w:t>Ngày dạy: 15/01/2025</w:t>
      </w:r>
    </w:p>
    <w:p w:rsidR="00E96B3A" w:rsidRPr="0065104A" w:rsidRDefault="00E96B3A" w:rsidP="00E96B3A">
      <w:pPr>
        <w:rPr>
          <w:rFonts w:ascii="Times New Roman" w:eastAsia="Arial" w:hAnsi="Times New Roman"/>
          <w:b/>
          <w:sz w:val="26"/>
          <w:szCs w:val="26"/>
          <w:lang w:val="vi-VN"/>
        </w:rPr>
      </w:pPr>
      <w:r w:rsidRPr="0065104A">
        <w:rPr>
          <w:rFonts w:ascii="Times New Roman" w:eastAsia="Arial" w:hAnsi="Times New Roman"/>
          <w:b/>
          <w:sz w:val="26"/>
          <w:szCs w:val="26"/>
          <w:lang w:val="vi-VN"/>
        </w:rPr>
        <w:t>I. YÊU CẦU CẦN ĐẠT</w:t>
      </w:r>
    </w:p>
    <w:p w:rsidR="00E96B3A" w:rsidRPr="0065104A" w:rsidRDefault="00E96B3A" w:rsidP="00E96B3A">
      <w:pPr>
        <w:spacing w:line="288" w:lineRule="auto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65104A">
        <w:rPr>
          <w:rFonts w:ascii="Times New Roman" w:eastAsia="Calibri" w:hAnsi="Times New Roman"/>
          <w:sz w:val="26"/>
          <w:szCs w:val="26"/>
          <w:lang w:val="nl-NL"/>
        </w:rPr>
        <w:t>- Ôn tập lại các chủ đề đã học, nắm vững các kiến thức cơ bạn về chủ đề: Thực vật và động vật.</w:t>
      </w:r>
    </w:p>
    <w:p w:rsidR="00E96B3A" w:rsidRPr="0065104A" w:rsidRDefault="00E96B3A" w:rsidP="00E96B3A">
      <w:pPr>
        <w:spacing w:line="288" w:lineRule="auto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65104A">
        <w:rPr>
          <w:rFonts w:ascii="Times New Roman" w:eastAsia="Calibri" w:hAnsi="Times New Roman"/>
          <w:sz w:val="26"/>
          <w:szCs w:val="26"/>
          <w:lang w:val="vi-VN"/>
        </w:rPr>
        <w:t>- Vận dụng được kiến thức và kĩ năng của chủ đề vào giải quyết một số tình huống đơn giản trong cuộc sống.</w:t>
      </w:r>
    </w:p>
    <w:p w:rsidR="00E96B3A" w:rsidRPr="0065104A" w:rsidRDefault="00E96B3A" w:rsidP="00E96B3A">
      <w:pPr>
        <w:spacing w:line="288" w:lineRule="auto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65104A">
        <w:rPr>
          <w:rFonts w:ascii="Times New Roman" w:eastAsia="Calibri" w:hAnsi="Times New Roman"/>
          <w:sz w:val="26"/>
          <w:szCs w:val="26"/>
          <w:lang w:val="nl-NL"/>
        </w:rPr>
        <w:t>- Ham học hỏi tim tòi để mở rộng hiểu biết về</w:t>
      </w:r>
      <w:r w:rsidRPr="0065104A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65104A">
        <w:rPr>
          <w:rFonts w:ascii="Times New Roman" w:eastAsia="Calibri" w:hAnsi="Times New Roman"/>
          <w:sz w:val="26"/>
          <w:szCs w:val="26"/>
          <w:lang w:val="nl-NL"/>
        </w:rPr>
        <w:t>kiến thức và kĩ năng của chủ đề vào giải quyết một số tình huống đơn giản trong cuộc sống.</w:t>
      </w:r>
      <w:r w:rsidRPr="0065104A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65104A">
        <w:rPr>
          <w:rFonts w:ascii="Times New Roman" w:hAnsi="Times New Roman"/>
          <w:sz w:val="26"/>
          <w:szCs w:val="26"/>
          <w:lang w:val="nl-NL"/>
        </w:rPr>
        <w:t>Có ý thức trách nhiệm với lớp, tôn trọng tập thể.</w:t>
      </w:r>
    </w:p>
    <w:p w:rsidR="00E96B3A" w:rsidRPr="0065104A" w:rsidRDefault="00E96B3A" w:rsidP="00E96B3A">
      <w:pPr>
        <w:shd w:val="clear" w:color="auto" w:fill="FFFFFF"/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</w:pPr>
      <w:r w:rsidRPr="0065104A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II. ĐỒ DÙNG DẠY HỌC </w:t>
      </w:r>
    </w:p>
    <w:p w:rsidR="00E96B3A" w:rsidRPr="0065104A" w:rsidRDefault="00E96B3A" w:rsidP="00E96B3A">
      <w:pPr>
        <w:shd w:val="clear" w:color="auto" w:fill="FFFFFF"/>
        <w:rPr>
          <w:rFonts w:ascii="Times New Roman" w:eastAsia="Aptos" w:hAnsi="Times New Roman"/>
          <w:sz w:val="26"/>
          <w:szCs w:val="26"/>
          <w:lang w:val="vi-VN"/>
        </w:rPr>
      </w:pPr>
      <w:r w:rsidRPr="0065104A">
        <w:rPr>
          <w:rFonts w:ascii="Times New Roman" w:eastAsia="Aptos" w:hAnsi="Times New Roman"/>
          <w:sz w:val="26"/>
          <w:szCs w:val="26"/>
          <w:lang w:val="vi-VN"/>
        </w:rPr>
        <w:t>- GV: TV, máy tính, bảng phụ, bài giảng PPT, phấn màu.</w:t>
      </w:r>
    </w:p>
    <w:p w:rsidR="00E96B3A" w:rsidRPr="0065104A" w:rsidRDefault="00E96B3A" w:rsidP="00E96B3A">
      <w:pPr>
        <w:shd w:val="clear" w:color="auto" w:fill="FFFFFF"/>
        <w:rPr>
          <w:rFonts w:ascii="Times New Roman" w:eastAsia="Aptos" w:hAnsi="Times New Roman"/>
          <w:sz w:val="26"/>
          <w:szCs w:val="26"/>
          <w:lang w:val="vi-VN"/>
        </w:rPr>
      </w:pPr>
      <w:r w:rsidRPr="0065104A">
        <w:rPr>
          <w:rFonts w:ascii="Times New Roman" w:eastAsia="Aptos" w:hAnsi="Times New Roman"/>
          <w:sz w:val="26"/>
          <w:szCs w:val="26"/>
          <w:lang w:val="vi-VN"/>
        </w:rPr>
        <w:t xml:space="preserve">- HS: Chuẩn bị theo nhóm: pin, dây dẫn, ổ lắp pin, bóng đèn, công tắc. </w:t>
      </w:r>
    </w:p>
    <w:p w:rsidR="00E96B3A" w:rsidRPr="0065104A" w:rsidRDefault="00E96B3A" w:rsidP="00E96B3A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65104A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>III. CÁC HOẠT ĐỘNG DẠY - HỌC</w:t>
      </w:r>
    </w:p>
    <w:tbl>
      <w:tblPr>
        <w:tblW w:w="10760" w:type="dxa"/>
        <w:jc w:val="center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0"/>
        <w:gridCol w:w="4140"/>
        <w:gridCol w:w="990"/>
      </w:tblGrid>
      <w:tr w:rsidR="00E96B3A" w:rsidRPr="0065104A" w:rsidTr="005E32D2">
        <w:trPr>
          <w:jc w:val="center"/>
        </w:trPr>
        <w:tc>
          <w:tcPr>
            <w:tcW w:w="5630" w:type="dxa"/>
            <w:tcBorders>
              <w:bottom w:val="dashed" w:sz="4" w:space="0" w:color="000000"/>
            </w:tcBorders>
          </w:tcPr>
          <w:p w:rsidR="00E96B3A" w:rsidRPr="0065104A" w:rsidRDefault="00E96B3A" w:rsidP="005E32D2">
            <w:pPr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40" w:type="dxa"/>
            <w:tcBorders>
              <w:bottom w:val="dashed" w:sz="4" w:space="0" w:color="000000"/>
              <w:right w:val="single" w:sz="4" w:space="0" w:color="auto"/>
            </w:tcBorders>
          </w:tcPr>
          <w:p w:rsidR="00E96B3A" w:rsidRPr="0065104A" w:rsidRDefault="00E96B3A" w:rsidP="005E32D2">
            <w:pPr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990" w:type="dxa"/>
            <w:tcBorders>
              <w:left w:val="single" w:sz="4" w:space="0" w:color="auto"/>
              <w:bottom w:val="dashed" w:sz="4" w:space="0" w:color="000000"/>
            </w:tcBorders>
          </w:tcPr>
          <w:p w:rsidR="00E96B3A" w:rsidRPr="0065104A" w:rsidRDefault="00E96B3A" w:rsidP="005E32D2">
            <w:pPr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  <w:t>HĐBT</w:t>
            </w:r>
          </w:p>
        </w:tc>
      </w:tr>
      <w:tr w:rsidR="00E96B3A" w:rsidRPr="0065104A" w:rsidTr="005E32D2">
        <w:trPr>
          <w:jc w:val="center"/>
        </w:trPr>
        <w:tc>
          <w:tcPr>
            <w:tcW w:w="5630" w:type="dxa"/>
            <w:tcBorders>
              <w:bottom w:val="dashed" w:sz="4" w:space="0" w:color="000000"/>
            </w:tcBorders>
          </w:tcPr>
          <w:p w:rsidR="00E96B3A" w:rsidRPr="0065104A" w:rsidRDefault="00E96B3A" w:rsidP="005E32D2">
            <w:pPr>
              <w:rPr>
                <w:rFonts w:ascii="Times New Roman" w:eastAsia="Aptos" w:hAnsi="Times New Roman"/>
                <w:b/>
                <w:bCs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Aptos" w:hAnsi="Times New Roman"/>
                <w:b/>
                <w:bCs/>
                <w:sz w:val="26"/>
                <w:szCs w:val="26"/>
                <w:lang w:val="nl-NL"/>
              </w:rPr>
              <w:t>1.</w:t>
            </w:r>
            <w:r w:rsidRPr="0065104A">
              <w:rPr>
                <w:rFonts w:ascii="Times New Roman" w:eastAsia="Aptos" w:hAnsi="Times New Roman"/>
                <w:b/>
                <w:bCs/>
                <w:sz w:val="26"/>
                <w:szCs w:val="26"/>
                <w:lang w:val="vi-VN"/>
              </w:rPr>
              <w:t>Hoạt động mở đầu</w:t>
            </w:r>
            <w:r w:rsidRPr="0065104A">
              <w:rPr>
                <w:rFonts w:ascii="Times New Roman" w:eastAsia="Aptos" w:hAnsi="Times New Roman"/>
                <w:b/>
                <w:bCs/>
                <w:sz w:val="26"/>
                <w:szCs w:val="26"/>
                <w:lang w:val="nl-NL"/>
              </w:rPr>
              <w:t>(5</w:t>
            </w:r>
            <w:r w:rsidRPr="0065104A">
              <w:rPr>
                <w:rFonts w:ascii="Times New Roman" w:eastAsia="Aptos" w:hAnsi="Times New Roman"/>
                <w:b/>
                <w:bCs/>
                <w:sz w:val="26"/>
                <w:szCs w:val="26"/>
                <w:lang w:val="vi-VN"/>
              </w:rPr>
              <w:t>’</w:t>
            </w:r>
            <w:r w:rsidRPr="0065104A">
              <w:rPr>
                <w:rFonts w:ascii="Times New Roman" w:eastAsia="Aptos" w:hAnsi="Times New Roman"/>
                <w:b/>
                <w:bCs/>
                <w:sz w:val="26"/>
                <w:szCs w:val="26"/>
                <w:lang w:val="nl-NL"/>
              </w:rPr>
              <w:t>)</w:t>
            </w:r>
          </w:p>
          <w:p w:rsidR="00E96B3A" w:rsidRPr="0065104A" w:rsidRDefault="00E96B3A" w:rsidP="005E32D2">
            <w:pPr>
              <w:rPr>
                <w:rFonts w:ascii="Times New Roman" w:eastAsia="Aptos" w:hAnsi="Times New Roman"/>
                <w:b/>
                <w:bCs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Aptos" w:hAnsi="Times New Roman"/>
                <w:b/>
                <w:bCs/>
                <w:sz w:val="26"/>
                <w:szCs w:val="26"/>
                <w:lang w:val="nl-NL"/>
              </w:rPr>
              <w:t>Khởi động</w:t>
            </w:r>
          </w:p>
          <w:p w:rsidR="00E96B3A" w:rsidRPr="0065104A" w:rsidRDefault="00E96B3A" w:rsidP="005E32D2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mở bài nhảy điệu dân vũ, mời cả lớp cùng nhày dân vũ để khởi động không khí vui vẻ trước khi vào tiết ôn tập.</w:t>
            </w:r>
          </w:p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dẫn dắt vào tiết ôn tập học kì I.</w:t>
            </w:r>
          </w:p>
        </w:tc>
        <w:tc>
          <w:tcPr>
            <w:tcW w:w="4140" w:type="dxa"/>
            <w:tcBorders>
              <w:bottom w:val="dashed" w:sz="4" w:space="0" w:color="000000"/>
              <w:right w:val="single" w:sz="4" w:space="0" w:color="auto"/>
            </w:tcBorders>
          </w:tcPr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Aptos" w:hAnsi="Times New Roman"/>
                <w:sz w:val="26"/>
                <w:szCs w:val="26"/>
                <w:lang w:val="nl-NL"/>
              </w:rPr>
              <w:t xml:space="preserve"> </w:t>
            </w:r>
          </w:p>
          <w:p w:rsidR="00E96B3A" w:rsidRPr="0065104A" w:rsidRDefault="00E96B3A" w:rsidP="005E32D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Cả lớp cùng nhảy điệu dân vũ để khởi động.</w:t>
            </w:r>
          </w:p>
          <w:p w:rsidR="00E96B3A" w:rsidRPr="0065104A" w:rsidRDefault="00E96B3A" w:rsidP="005E32D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  <w:r w:rsidRPr="0065104A">
              <w:rPr>
                <w:rFonts w:ascii="Times New Roman" w:eastAsia="Aptos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bottom w:val="dashed" w:sz="4" w:space="0" w:color="000000"/>
            </w:tcBorders>
          </w:tcPr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</w:p>
        </w:tc>
      </w:tr>
      <w:tr w:rsidR="00E96B3A" w:rsidRPr="0065104A" w:rsidTr="005E32D2">
        <w:trPr>
          <w:jc w:val="center"/>
        </w:trPr>
        <w:tc>
          <w:tcPr>
            <w:tcW w:w="5630" w:type="dxa"/>
            <w:tcBorders>
              <w:top w:val="dashed" w:sz="4" w:space="0" w:color="000000"/>
              <w:bottom w:val="dashed" w:sz="4" w:space="0" w:color="000000"/>
            </w:tcBorders>
          </w:tcPr>
          <w:p w:rsidR="00E96B3A" w:rsidRPr="0065104A" w:rsidRDefault="00E96B3A" w:rsidP="005E32D2">
            <w:pPr>
              <w:rPr>
                <w:rFonts w:ascii="Times New Roman" w:eastAsia="Aptos" w:hAnsi="Times New Roman"/>
                <w:b/>
                <w:sz w:val="26"/>
                <w:szCs w:val="26"/>
              </w:rPr>
            </w:pP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  <w:t xml:space="preserve">2. 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</w:rPr>
              <w:t>Hoạt động ôn tập kiến thức(25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  <w:t>’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</w:rPr>
              <w:t>)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</w:pPr>
            <w:r w:rsidRPr="0065104A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>Ôn tập về chủ đề Thực vật và động vật.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</w:pPr>
            <w:r w:rsidRPr="0065104A"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  <w:t>- GV mời HS làm việc cá nhân, trả lời câu hỏi và ghi vào vở rồi trình bày trước lớp:</w:t>
            </w:r>
          </w:p>
          <w:p w:rsidR="00E96B3A" w:rsidRPr="0065104A" w:rsidRDefault="00E96B3A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1. Hạt thường gồm những bộ phận nào?</w:t>
            </w:r>
          </w:p>
          <w:p w:rsidR="00E96B3A" w:rsidRPr="0065104A" w:rsidRDefault="00E96B3A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E96B3A" w:rsidRPr="0065104A" w:rsidRDefault="00E96B3A" w:rsidP="005E32D2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2. </w:t>
            </w: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Nêu tên các giai đoạn phát triển chính của cây đậu mọc lên từ hạt?</w:t>
            </w:r>
          </w:p>
          <w:p w:rsidR="00E96B3A" w:rsidRPr="0065104A" w:rsidRDefault="00E96B3A" w:rsidP="005E32D2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3. Nêu tên các giai đoạn phát triển chính của cây dâu tây mọc lên từ thân cây mẹ?</w:t>
            </w:r>
          </w:p>
          <w:p w:rsidR="00E96B3A" w:rsidRPr="0065104A" w:rsidRDefault="00E96B3A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4. </w:t>
            </w: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Cây khoai tây mọc lên từ bộ phận nào?</w:t>
            </w:r>
          </w:p>
          <w:p w:rsidR="00E96B3A" w:rsidRPr="0065104A" w:rsidRDefault="00E96B3A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6B3A" w:rsidRPr="0065104A" w:rsidRDefault="00E96B3A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5. </w:t>
            </w: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Đến giai đoạn phát triển nào động vật sinh sản?</w:t>
            </w:r>
          </w:p>
          <w:p w:rsidR="00E96B3A" w:rsidRPr="0065104A" w:rsidRDefault="00E96B3A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6. Nêu vai trò của con đực và con cái trong quá trình sinh sản?</w:t>
            </w:r>
          </w:p>
          <w:p w:rsidR="00E96B3A" w:rsidRPr="0065104A" w:rsidRDefault="00E96B3A" w:rsidP="005E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7. Con non được hình thành bắt đầu từ đâu?</w:t>
            </w:r>
          </w:p>
          <w:p w:rsidR="00E96B3A" w:rsidRPr="0065104A" w:rsidRDefault="00E96B3A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t>- GV mời các HS khác nhận xét, bổ sung.</w:t>
            </w:r>
          </w:p>
          <w:p w:rsidR="00E96B3A" w:rsidRPr="0065104A" w:rsidRDefault="00E96B3A" w:rsidP="005E32D2">
            <w:pPr>
              <w:rPr>
                <w:rFonts w:ascii="Times New Roman" w:hAnsi="Times New Roman"/>
                <w:bCs/>
                <w:kern w:val="2"/>
                <w:sz w:val="26"/>
                <w:szCs w:val="26"/>
                <w:lang w:val="vi-VN" w:eastAsia="zh-CN"/>
              </w:rPr>
            </w:pPr>
            <w:r w:rsidRPr="0065104A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lastRenderedPageBreak/>
              <w:t>- GV nhận xét, tuyên dương.</w:t>
            </w:r>
          </w:p>
        </w:tc>
        <w:tc>
          <w:tcPr>
            <w:tcW w:w="4140" w:type="dxa"/>
            <w:tcBorders>
              <w:top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Aptos" w:hAnsi="Times New Roman"/>
                <w:sz w:val="26"/>
                <w:szCs w:val="26"/>
                <w:lang w:val="vi-VN"/>
              </w:rPr>
              <w:lastRenderedPageBreak/>
              <w:t xml:space="preserve"> </w:t>
            </w:r>
          </w:p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Aptos" w:hAnsi="Times New Roman"/>
                <w:sz w:val="26"/>
                <w:szCs w:val="26"/>
                <w:lang w:val="vi-VN"/>
              </w:rPr>
              <w:t xml:space="preserve"> </w:t>
            </w:r>
          </w:p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Aptos" w:hAnsi="Times New Roman"/>
                <w:sz w:val="26"/>
                <w:szCs w:val="26"/>
                <w:lang w:val="vi-VN"/>
              </w:rPr>
              <w:t xml:space="preserve"> 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</w:t>
            </w:r>
            <w:r w:rsidRPr="0065104A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làm việc cá nhân, trả lời câu hỏi và ghi vào vở rồi trình bày trước lớp</w:t>
            </w: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</w:p>
          <w:p w:rsidR="00E96B3A" w:rsidRPr="0065104A" w:rsidRDefault="00E96B3A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1. Hạt thường gồm vỏ hạt, chất dinh dưỡng dự trữ và phôi (mầm cây).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2. </w:t>
            </w:r>
            <w:r w:rsidRPr="006510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Các giai đoạn phát triển chính của cây đậu là: nảy mầm; cây con; cây trưởng thành.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3. </w:t>
            </w: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Các giai đoạn chính là: nảy chồi; cây con; cây trưởng thành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4. </w:t>
            </w: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Cây khoai tây mọc lên từ bộ phận là: củ.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5. </w:t>
            </w: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Đến giai đoạn trưởng thành động vật sinh sản.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6. Con đực: sản sinh ra tinh trùng, con cái: sản sinh ra trứng.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lastRenderedPageBreak/>
              <w:t>7. Tình trùng kết hợp trứng tạo hợp tử, hợp tử sẽ phát triển thành phôi rồi tiếp tục phát triển thành con non.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Các HS khác nhận xét, bổ sung.</w:t>
            </w:r>
          </w:p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HS lắng nghe, ghi nhớ.</w:t>
            </w:r>
          </w:p>
        </w:tc>
        <w:tc>
          <w:tcPr>
            <w:tcW w:w="99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</w:tcBorders>
          </w:tcPr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</w:p>
        </w:tc>
      </w:tr>
      <w:tr w:rsidR="00E96B3A" w:rsidRPr="0065104A" w:rsidTr="005E32D2">
        <w:trPr>
          <w:jc w:val="center"/>
        </w:trPr>
        <w:tc>
          <w:tcPr>
            <w:tcW w:w="5630" w:type="dxa"/>
            <w:tcBorders>
              <w:top w:val="dashed" w:sz="4" w:space="0" w:color="000000"/>
              <w:bottom w:val="dashed" w:sz="4" w:space="0" w:color="000000"/>
            </w:tcBorders>
          </w:tcPr>
          <w:p w:rsidR="00E96B3A" w:rsidRPr="0065104A" w:rsidRDefault="00E96B3A" w:rsidP="005E32D2">
            <w:pPr>
              <w:rPr>
                <w:rFonts w:ascii="Times New Roman" w:eastAsia="Aptos" w:hAnsi="Times New Roman"/>
                <w:b/>
                <w:sz w:val="26"/>
                <w:szCs w:val="26"/>
              </w:rPr>
            </w:pPr>
            <w:r w:rsidRPr="0065104A">
              <w:rPr>
                <w:rFonts w:ascii="Times New Roman" w:eastAsia="Aptos" w:hAnsi="Times New Roman"/>
                <w:b/>
                <w:sz w:val="26"/>
                <w:szCs w:val="26"/>
              </w:rPr>
              <w:lastRenderedPageBreak/>
              <w:t xml:space="preserve">3. Hoạt động 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  <w:t xml:space="preserve">vận dụng và trải nghiệm 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</w:rPr>
              <w:t>(5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  <w:t>’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</w:rPr>
              <w:t>)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GV mời HS về nhà tiếp tục ôn tập các nội dung kiến thức đã học trong chủ đề Đọng và thực vật.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Nhận xét sau tiết dạy.</w:t>
            </w:r>
          </w:p>
        </w:tc>
        <w:tc>
          <w:tcPr>
            <w:tcW w:w="4140" w:type="dxa"/>
            <w:tcBorders>
              <w:top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  <w:lang w:val="fr-FR"/>
              </w:rPr>
            </w:pPr>
            <w:r w:rsidRPr="0065104A">
              <w:rPr>
                <w:rFonts w:ascii="Times New Roman" w:eastAsia="Aptos" w:hAnsi="Times New Roman"/>
                <w:sz w:val="26"/>
                <w:szCs w:val="26"/>
                <w:lang w:val="fr-FR"/>
              </w:rPr>
              <w:t xml:space="preserve"> 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Học sinh lắng nghe về thực hiện.</w:t>
            </w: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6B3A" w:rsidRPr="0065104A" w:rsidRDefault="00E96B3A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HS lắng nghe, rút kinh nghiệm.</w:t>
            </w:r>
          </w:p>
        </w:tc>
        <w:tc>
          <w:tcPr>
            <w:tcW w:w="99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</w:tcBorders>
          </w:tcPr>
          <w:p w:rsidR="00E96B3A" w:rsidRPr="0065104A" w:rsidRDefault="00E96B3A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</w:p>
        </w:tc>
      </w:tr>
    </w:tbl>
    <w:p w:rsidR="00E96B3A" w:rsidRPr="0065104A" w:rsidRDefault="00E96B3A" w:rsidP="00E96B3A">
      <w:pPr>
        <w:jc w:val="both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65104A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IV. ĐIỀU CHỈNH SAU TIẾT DẠY </w:t>
      </w:r>
    </w:p>
    <w:p w:rsidR="00E96B3A" w:rsidRPr="0065104A" w:rsidRDefault="00E96B3A" w:rsidP="00E96B3A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  <w:r w:rsidRPr="0065104A">
        <w:rPr>
          <w:rFonts w:ascii="Times New Roman" w:eastAsia="SimSun" w:hAnsi="Times New Roman"/>
          <w:bCs/>
          <w:sz w:val="26"/>
          <w:szCs w:val="26"/>
          <w:lang w:eastAsia="zh-CN"/>
        </w:rPr>
        <w:t>……………………………………………………………………………………………………………</w:t>
      </w:r>
      <w:r w:rsidRPr="0065104A">
        <w:rPr>
          <w:rFonts w:ascii="Times New Roman" w:eastAsia="SimSun" w:hAnsi="Times New Roman"/>
          <w:bCs/>
          <w:sz w:val="26"/>
          <w:szCs w:val="26"/>
          <w:lang w:val="vi-VN" w:eastAsia="zh-CN"/>
        </w:rPr>
        <w:t>..</w:t>
      </w:r>
      <w:r w:rsidRPr="0065104A">
        <w:rPr>
          <w:rFonts w:ascii="Times New Roman" w:eastAsia="SimSun" w:hAnsi="Times New Roman"/>
          <w:bCs/>
          <w:sz w:val="26"/>
          <w:szCs w:val="26"/>
          <w:lang w:eastAsia="zh-CN"/>
        </w:rPr>
        <w:t>……………………………………………………………....</w:t>
      </w:r>
      <w:r w:rsidRPr="0065104A">
        <w:rPr>
          <w:rFonts w:ascii="Times New Roman" w:eastAsia="SimSun" w:hAnsi="Times New Roman"/>
          <w:bCs/>
          <w:sz w:val="26"/>
          <w:szCs w:val="26"/>
          <w:lang w:val="vi-VN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6B3A" w:rsidRPr="0065104A" w:rsidRDefault="00E96B3A" w:rsidP="00E96B3A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E96B3A" w:rsidRPr="0065104A" w:rsidRDefault="00E96B3A" w:rsidP="00E96B3A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E96B3A" w:rsidRPr="0065104A" w:rsidRDefault="00E96B3A" w:rsidP="00E96B3A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E96B3A" w:rsidRPr="0065104A" w:rsidRDefault="00E96B3A" w:rsidP="00E96B3A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E96B3A" w:rsidRPr="0065104A" w:rsidRDefault="00E96B3A" w:rsidP="00E96B3A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E96B3A" w:rsidRPr="0065104A" w:rsidRDefault="00E96B3A" w:rsidP="00E96B3A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E96B3A" w:rsidRPr="0065104A" w:rsidRDefault="00E96B3A" w:rsidP="00E96B3A">
      <w:pPr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</w:p>
    <w:p w:rsidR="00E96B3A" w:rsidRPr="0065104A" w:rsidRDefault="00E96B3A" w:rsidP="00E96B3A">
      <w:pPr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</w:p>
    <w:p w:rsidR="00E96B3A" w:rsidRPr="0065104A" w:rsidRDefault="00E96B3A" w:rsidP="00E96B3A">
      <w:pPr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</w:p>
    <w:p w:rsidR="00E96B3A" w:rsidRPr="0065104A" w:rsidRDefault="00E96B3A" w:rsidP="00E96B3A">
      <w:pPr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</w:p>
    <w:p w:rsidR="00E96B3A" w:rsidRPr="0065104A" w:rsidRDefault="00E96B3A" w:rsidP="00E96B3A">
      <w:pPr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</w:p>
    <w:p w:rsidR="00E96B3A" w:rsidRPr="0065104A" w:rsidRDefault="00E96B3A" w:rsidP="00E96B3A">
      <w:pPr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</w:p>
    <w:p w:rsidR="00E96B3A" w:rsidRPr="0065104A" w:rsidRDefault="00E96B3A" w:rsidP="00E96B3A">
      <w:pPr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</w:p>
    <w:p w:rsidR="00E96B3A" w:rsidRPr="0065104A" w:rsidRDefault="00E96B3A" w:rsidP="00E96B3A">
      <w:pPr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</w:p>
    <w:p w:rsidR="00E96B3A" w:rsidRPr="0065104A" w:rsidRDefault="00E96B3A" w:rsidP="00E96B3A">
      <w:pPr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</w:p>
    <w:p w:rsidR="00E96B3A" w:rsidRPr="0065104A" w:rsidRDefault="00E96B3A" w:rsidP="00E96B3A">
      <w:pPr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</w:p>
    <w:p w:rsidR="00E96B3A" w:rsidRPr="0065104A" w:rsidRDefault="00E96B3A" w:rsidP="00E96B3A">
      <w:pPr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</w:p>
    <w:p w:rsidR="00042A26" w:rsidRDefault="00042A26">
      <w:bookmarkStart w:id="0" w:name="_GoBack"/>
      <w:bookmarkEnd w:id="0"/>
    </w:p>
    <w:sectPr w:rsidR="00042A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3A"/>
    <w:rsid w:val="00042A26"/>
    <w:rsid w:val="00E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3A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3A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2025-03-05T01:25:00Z</dcterms:created>
  <dcterms:modified xsi:type="dcterms:W3CDTF">2025-03-05T01:25:00Z</dcterms:modified>
</cp:coreProperties>
</file>