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C114" w14:textId="77777777" w:rsidR="00EF6FE7" w:rsidRPr="007068B9" w:rsidRDefault="00EF6FE7" w:rsidP="00EF6FE7">
      <w:pPr>
        <w:jc w:val="center"/>
      </w:pPr>
      <w:r w:rsidRPr="007068B9">
        <w:t>KẾ HOẠCH BÀI DẠY</w:t>
      </w:r>
    </w:p>
    <w:p w14:paraId="61E706BD" w14:textId="3110EFBB" w:rsidR="00EF6FE7" w:rsidRPr="007068B9" w:rsidRDefault="00EF6FE7" w:rsidP="00EF6FE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5C1786">
        <w:rPr>
          <w:b w:val="0"/>
          <w:bCs w:val="0"/>
        </w:rPr>
        <w:t xml:space="preserve"> </w:t>
      </w:r>
      <w:proofErr w:type="spellStart"/>
      <w:r w:rsidR="005C1786">
        <w:rPr>
          <w:b w:val="0"/>
          <w:bCs w:val="0"/>
        </w:rPr>
        <w:t>Tiếng</w:t>
      </w:r>
      <w:proofErr w:type="spellEnd"/>
      <w:r w:rsidR="005C1786">
        <w:rPr>
          <w:b w:val="0"/>
          <w:bCs w:val="0"/>
        </w:rPr>
        <w:t xml:space="preserve"> </w:t>
      </w:r>
      <w:proofErr w:type="spellStart"/>
      <w:r w:rsidR="005C1786">
        <w:rPr>
          <w:b w:val="0"/>
          <w:bCs w:val="0"/>
        </w:rPr>
        <w:t>Việt</w:t>
      </w:r>
      <w:proofErr w:type="spellEnd"/>
    </w:p>
    <w:p w14:paraId="76FA5ED8" w14:textId="780EA54F" w:rsidR="00EF6FE7" w:rsidRPr="007068B9" w:rsidRDefault="00EF6FE7" w:rsidP="00EF6FE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5C1786">
        <w:rPr>
          <w:b w:val="0"/>
          <w:bCs w:val="0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Tự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đánh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giá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: </w:t>
      </w:r>
      <w:proofErr w:type="spellStart"/>
      <w:r w:rsidR="005C1786" w:rsidRPr="009D4BA7">
        <w:rPr>
          <w:rFonts w:cs="Times New Roman"/>
          <w:sz w:val="26"/>
          <w:szCs w:val="26"/>
        </w:rPr>
        <w:t>Em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đã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biết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những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gì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, </w:t>
      </w:r>
      <w:proofErr w:type="spellStart"/>
      <w:r w:rsidR="005C1786" w:rsidRPr="009D4BA7">
        <w:rPr>
          <w:rFonts w:cs="Times New Roman"/>
          <w:sz w:val="26"/>
          <w:szCs w:val="26"/>
        </w:rPr>
        <w:t>làm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được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những</w:t>
      </w:r>
      <w:proofErr w:type="spellEnd"/>
      <w:r w:rsidR="005C1786" w:rsidRPr="009D4BA7">
        <w:rPr>
          <w:rFonts w:cs="Times New Roman"/>
          <w:sz w:val="26"/>
          <w:szCs w:val="26"/>
        </w:rPr>
        <w:t xml:space="preserve"> </w:t>
      </w:r>
      <w:proofErr w:type="spellStart"/>
      <w:r w:rsidR="005C1786" w:rsidRPr="009D4BA7">
        <w:rPr>
          <w:rFonts w:cs="Times New Roman"/>
          <w:sz w:val="26"/>
          <w:szCs w:val="26"/>
        </w:rPr>
        <w:t>gì</w:t>
      </w:r>
      <w:proofErr w:type="spellEnd"/>
      <w:r w:rsidR="005C1786" w:rsidRPr="009D4BA7">
        <w:rPr>
          <w:rFonts w:cs="Times New Roman"/>
          <w:sz w:val="26"/>
          <w:szCs w:val="26"/>
        </w:rPr>
        <w:t>?</w:t>
      </w:r>
    </w:p>
    <w:p w14:paraId="7E156AAB" w14:textId="16DCC354" w:rsidR="00EF6FE7" w:rsidRPr="007068B9" w:rsidRDefault="00EF6FE7" w:rsidP="00EF6FE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5C1786">
        <w:rPr>
          <w:b w:val="0"/>
          <w:bCs w:val="0"/>
        </w:rPr>
        <w:t xml:space="preserve"> 60</w:t>
      </w:r>
    </w:p>
    <w:p w14:paraId="16AA1909" w14:textId="0D955C79" w:rsidR="00EF6FE7" w:rsidRDefault="00EF6FE7" w:rsidP="00EF6FE7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18/10/2024</w:t>
      </w:r>
    </w:p>
    <w:p w14:paraId="3EB2B5FD" w14:textId="77777777" w:rsidR="005C1786" w:rsidRPr="005C1786" w:rsidRDefault="005C1786" w:rsidP="005C1786">
      <w:pPr>
        <w:spacing w:before="40" w:after="40" w:line="276" w:lineRule="auto"/>
        <w:jc w:val="both"/>
        <w:rPr>
          <w:rFonts w:eastAsia="Calibri"/>
          <w:bCs w:val="0"/>
          <w:szCs w:val="28"/>
          <w:u w:val="single"/>
        </w:rPr>
      </w:pPr>
      <w:r w:rsidRPr="005C1786">
        <w:rPr>
          <w:rFonts w:eastAsia="Calibri"/>
          <w:bCs w:val="0"/>
          <w:szCs w:val="28"/>
          <w:u w:val="single"/>
        </w:rPr>
        <w:t>I. YÊU CẦU CẦN ĐẠT:</w:t>
      </w:r>
    </w:p>
    <w:p w14:paraId="68FC87BE" w14:textId="3F67050D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284"/>
        <w:jc w:val="both"/>
        <w:rPr>
          <w:rFonts w:eastAsia="Calibri"/>
          <w:b w:val="0"/>
          <w:bCs w:val="0"/>
          <w:szCs w:val="28"/>
        </w:rPr>
      </w:pPr>
      <w:r w:rsidRPr="005C178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Biết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tự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đánh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giá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theo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các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đề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mục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đã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cho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 xml:space="preserve"> </w:t>
      </w:r>
      <w:proofErr w:type="spellStart"/>
      <w:r w:rsidRPr="005C1786">
        <w:rPr>
          <w:rFonts w:eastAsia="PMingLiU"/>
          <w:b w:val="0"/>
          <w:bCs w:val="0"/>
          <w:szCs w:val="28"/>
          <w:lang w:eastAsia="zh-TW"/>
        </w:rPr>
        <w:t>sẵn</w:t>
      </w:r>
      <w:proofErr w:type="spellEnd"/>
      <w:r w:rsidRPr="005C1786">
        <w:rPr>
          <w:rFonts w:eastAsia="PMingLiU"/>
          <w:b w:val="0"/>
          <w:bCs w:val="0"/>
          <w:szCs w:val="28"/>
          <w:lang w:eastAsia="zh-TW"/>
        </w:rPr>
        <w:t>.</w:t>
      </w:r>
    </w:p>
    <w:p w14:paraId="3AF08640" w14:textId="6E398701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284"/>
        <w:jc w:val="both"/>
        <w:rPr>
          <w:rFonts w:eastAsia="Calibri"/>
          <w:b w:val="0"/>
          <w:bCs w:val="0"/>
          <w:szCs w:val="28"/>
        </w:rPr>
      </w:pPr>
      <w:r w:rsidRPr="005C178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5C1786">
        <w:rPr>
          <w:rFonts w:eastAsia="Calibri"/>
          <w:b w:val="0"/>
          <w:bCs w:val="0"/>
          <w:szCs w:val="28"/>
        </w:rPr>
        <w:t>Năng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lực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ngôn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ngữ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: </w:t>
      </w:r>
      <w:proofErr w:type="spellStart"/>
      <w:r w:rsidRPr="005C1786">
        <w:rPr>
          <w:rFonts w:eastAsia="Calibri"/>
          <w:b w:val="0"/>
          <w:bCs w:val="0"/>
          <w:szCs w:val="28"/>
        </w:rPr>
        <w:t>Biết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đánh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dấu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vào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bảng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để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tự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đánh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giá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những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điều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HS </w:t>
      </w:r>
      <w:proofErr w:type="spellStart"/>
      <w:r w:rsidRPr="005C1786">
        <w:rPr>
          <w:rFonts w:eastAsia="Calibri"/>
          <w:b w:val="0"/>
          <w:bCs w:val="0"/>
          <w:szCs w:val="28"/>
        </w:rPr>
        <w:t>đã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biết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5C1786">
        <w:rPr>
          <w:rFonts w:eastAsia="Calibri"/>
          <w:b w:val="0"/>
          <w:bCs w:val="0"/>
          <w:szCs w:val="28"/>
        </w:rPr>
        <w:t>đã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làm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được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sau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Bài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5, </w:t>
      </w:r>
      <w:proofErr w:type="spellStart"/>
      <w:r w:rsidRPr="005C1786">
        <w:rPr>
          <w:rFonts w:eastAsia="Calibri"/>
          <w:b w:val="0"/>
          <w:bCs w:val="0"/>
          <w:szCs w:val="28"/>
        </w:rPr>
        <w:t>Bài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6.</w:t>
      </w:r>
    </w:p>
    <w:p w14:paraId="385B1340" w14:textId="2FFD35EA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142"/>
        <w:jc w:val="both"/>
        <w:rPr>
          <w:rFonts w:eastAsia="Calibri"/>
          <w:b w:val="0"/>
          <w:bCs w:val="0"/>
          <w:szCs w:val="28"/>
        </w:rPr>
      </w:pPr>
      <w:r w:rsidRPr="005C178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5C1786">
        <w:rPr>
          <w:rFonts w:eastAsia="Calibri"/>
          <w:b w:val="0"/>
          <w:bCs w:val="0"/>
          <w:szCs w:val="28"/>
        </w:rPr>
        <w:t>Rút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ra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được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những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bài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học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cho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bản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thân</w:t>
      </w:r>
      <w:proofErr w:type="spellEnd"/>
      <w:r w:rsidRPr="005C1786">
        <w:rPr>
          <w:rFonts w:eastAsia="Calibri"/>
          <w:b w:val="0"/>
          <w:bCs w:val="0"/>
          <w:szCs w:val="28"/>
        </w:rPr>
        <w:t>.</w:t>
      </w:r>
    </w:p>
    <w:p w14:paraId="18FE5B77" w14:textId="77777777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jc w:val="both"/>
        <w:rPr>
          <w:rFonts w:eastAsia="Calibri"/>
          <w:bCs w:val="0"/>
          <w:szCs w:val="28"/>
          <w:u w:val="single"/>
        </w:rPr>
      </w:pPr>
      <w:r w:rsidRPr="005C1786">
        <w:rPr>
          <w:rFonts w:eastAsia="Calibri"/>
          <w:bCs w:val="0"/>
          <w:szCs w:val="28"/>
          <w:u w:val="single"/>
        </w:rPr>
        <w:t>II. ĐỒ DÙNG DẠY HỌC</w:t>
      </w:r>
    </w:p>
    <w:p w14:paraId="71079634" w14:textId="77777777" w:rsidR="005C1786" w:rsidRPr="00AE2480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142"/>
        <w:jc w:val="both"/>
        <w:rPr>
          <w:rFonts w:eastAsia="Calibri"/>
          <w:b w:val="0"/>
          <w:szCs w:val="28"/>
        </w:rPr>
      </w:pPr>
      <w:r w:rsidRPr="00AE2480">
        <w:rPr>
          <w:rFonts w:eastAsia="Calibri"/>
          <w:b w:val="0"/>
          <w:szCs w:val="28"/>
        </w:rPr>
        <w:t xml:space="preserve">1. </w:t>
      </w:r>
      <w:proofErr w:type="spellStart"/>
      <w:r w:rsidRPr="00AE2480">
        <w:rPr>
          <w:rFonts w:eastAsia="Calibri"/>
          <w:b w:val="0"/>
          <w:szCs w:val="28"/>
        </w:rPr>
        <w:t>Đối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với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giáo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viên</w:t>
      </w:r>
      <w:proofErr w:type="spellEnd"/>
    </w:p>
    <w:p w14:paraId="4B1A4F03" w14:textId="77777777" w:rsidR="005C1786" w:rsidRPr="00AE2480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284"/>
        <w:jc w:val="both"/>
        <w:rPr>
          <w:rFonts w:eastAsia="Calibri"/>
          <w:szCs w:val="28"/>
        </w:rPr>
      </w:pPr>
      <w:r w:rsidRPr="00AE2480">
        <w:rPr>
          <w:rFonts w:eastAsia="Calibri"/>
          <w:szCs w:val="28"/>
        </w:rPr>
        <w:t xml:space="preserve">- </w:t>
      </w:r>
      <w:proofErr w:type="spellStart"/>
      <w:r w:rsidRPr="00AE2480">
        <w:rPr>
          <w:rFonts w:eastAsia="Calibri"/>
          <w:szCs w:val="28"/>
        </w:rPr>
        <w:t>Giáo</w:t>
      </w:r>
      <w:proofErr w:type="spellEnd"/>
      <w:r w:rsidRPr="00AE2480">
        <w:rPr>
          <w:rFonts w:eastAsia="Calibri"/>
          <w:szCs w:val="28"/>
        </w:rPr>
        <w:t xml:space="preserve"> </w:t>
      </w:r>
      <w:proofErr w:type="spellStart"/>
      <w:r w:rsidRPr="00AE2480">
        <w:rPr>
          <w:rFonts w:eastAsia="Calibri"/>
          <w:szCs w:val="28"/>
        </w:rPr>
        <w:t>án</w:t>
      </w:r>
      <w:proofErr w:type="spellEnd"/>
      <w:r w:rsidRPr="00AE2480">
        <w:rPr>
          <w:rFonts w:eastAsia="Calibri"/>
          <w:szCs w:val="28"/>
        </w:rPr>
        <w:t>.</w:t>
      </w:r>
    </w:p>
    <w:p w14:paraId="4B560553" w14:textId="77777777" w:rsidR="005C1786" w:rsidRPr="00AE2480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142"/>
        <w:jc w:val="both"/>
        <w:rPr>
          <w:rFonts w:eastAsia="Calibri"/>
          <w:b w:val="0"/>
          <w:szCs w:val="28"/>
        </w:rPr>
      </w:pPr>
      <w:r w:rsidRPr="00AE2480">
        <w:rPr>
          <w:rFonts w:eastAsia="Calibri"/>
          <w:b w:val="0"/>
          <w:szCs w:val="28"/>
        </w:rPr>
        <w:t xml:space="preserve">2. </w:t>
      </w:r>
      <w:proofErr w:type="spellStart"/>
      <w:r w:rsidRPr="00AE2480">
        <w:rPr>
          <w:rFonts w:eastAsia="Calibri"/>
          <w:b w:val="0"/>
          <w:szCs w:val="28"/>
        </w:rPr>
        <w:t>Đối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với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học</w:t>
      </w:r>
      <w:proofErr w:type="spellEnd"/>
      <w:r w:rsidRPr="00AE2480">
        <w:rPr>
          <w:rFonts w:eastAsia="Calibri"/>
          <w:b w:val="0"/>
          <w:szCs w:val="28"/>
        </w:rPr>
        <w:t xml:space="preserve"> </w:t>
      </w:r>
      <w:proofErr w:type="spellStart"/>
      <w:r w:rsidRPr="00AE2480">
        <w:rPr>
          <w:rFonts w:eastAsia="Calibri"/>
          <w:b w:val="0"/>
          <w:szCs w:val="28"/>
        </w:rPr>
        <w:t>sinh</w:t>
      </w:r>
      <w:proofErr w:type="spellEnd"/>
    </w:p>
    <w:p w14:paraId="3E1715D2" w14:textId="77777777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284"/>
        <w:jc w:val="both"/>
        <w:rPr>
          <w:rFonts w:eastAsia="Calibri"/>
          <w:b w:val="0"/>
          <w:bCs w:val="0"/>
          <w:szCs w:val="28"/>
        </w:rPr>
      </w:pPr>
      <w:r w:rsidRPr="005C1786">
        <w:rPr>
          <w:rFonts w:eastAsia="Calibri"/>
          <w:b w:val="0"/>
          <w:bCs w:val="0"/>
          <w:szCs w:val="28"/>
        </w:rPr>
        <w:t>- SGK.</w:t>
      </w:r>
    </w:p>
    <w:p w14:paraId="16ACFCDF" w14:textId="77777777" w:rsidR="005C1786" w:rsidRPr="005C1786" w:rsidRDefault="005C1786" w:rsidP="005C1786">
      <w:pPr>
        <w:tabs>
          <w:tab w:val="left" w:pos="142"/>
          <w:tab w:val="left" w:pos="284"/>
          <w:tab w:val="left" w:pos="426"/>
        </w:tabs>
        <w:spacing w:before="40" w:after="40" w:line="276" w:lineRule="auto"/>
        <w:ind w:left="284"/>
        <w:jc w:val="both"/>
        <w:rPr>
          <w:rFonts w:eastAsia="Calibri"/>
          <w:b w:val="0"/>
          <w:bCs w:val="0"/>
          <w:szCs w:val="28"/>
        </w:rPr>
      </w:pPr>
      <w:r w:rsidRPr="005C1786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5C1786">
        <w:rPr>
          <w:rFonts w:eastAsia="Calibri"/>
          <w:b w:val="0"/>
          <w:bCs w:val="0"/>
          <w:szCs w:val="28"/>
        </w:rPr>
        <w:t>Vở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bài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tập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Tiếng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Việt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2, </w:t>
      </w:r>
      <w:proofErr w:type="spellStart"/>
      <w:r w:rsidRPr="005C1786">
        <w:rPr>
          <w:rFonts w:eastAsia="Calibri"/>
          <w:b w:val="0"/>
          <w:bCs w:val="0"/>
          <w:szCs w:val="28"/>
        </w:rPr>
        <w:t>tập</w:t>
      </w:r>
      <w:proofErr w:type="spellEnd"/>
      <w:r w:rsidRPr="005C1786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C1786">
        <w:rPr>
          <w:rFonts w:eastAsia="Calibri"/>
          <w:b w:val="0"/>
          <w:bCs w:val="0"/>
          <w:szCs w:val="28"/>
        </w:rPr>
        <w:t>một</w:t>
      </w:r>
      <w:proofErr w:type="spellEnd"/>
      <w:r w:rsidRPr="005C1786">
        <w:rPr>
          <w:rFonts w:eastAsia="Calibri"/>
          <w:b w:val="0"/>
          <w:bCs w:val="0"/>
          <w:szCs w:val="28"/>
        </w:rPr>
        <w:t>.</w:t>
      </w:r>
    </w:p>
    <w:p w14:paraId="056DB9DA" w14:textId="77777777" w:rsidR="005C1786" w:rsidRPr="005C1786" w:rsidRDefault="005C1786" w:rsidP="005C1786">
      <w:pPr>
        <w:spacing w:before="40" w:after="40" w:line="276" w:lineRule="auto"/>
        <w:jc w:val="both"/>
        <w:rPr>
          <w:rFonts w:eastAsia="Calibri"/>
          <w:bCs w:val="0"/>
          <w:szCs w:val="28"/>
          <w:u w:val="single"/>
        </w:rPr>
      </w:pPr>
      <w:r w:rsidRPr="005C1786">
        <w:rPr>
          <w:rFonts w:eastAsia="Calibri"/>
          <w:bCs w:val="0"/>
          <w:szCs w:val="28"/>
          <w:u w:val="single"/>
        </w:rPr>
        <w:t>III. CÁC HOẠT ĐỘNG DẠY – HỌC:</w:t>
      </w:r>
    </w:p>
    <w:tbl>
      <w:tblPr>
        <w:tblW w:w="1008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3382"/>
        <w:gridCol w:w="1503"/>
      </w:tblGrid>
      <w:tr w:rsidR="005C1786" w:rsidRPr="005C1786" w14:paraId="43614065" w14:textId="623A8BD8" w:rsidTr="005C1786">
        <w:tc>
          <w:tcPr>
            <w:tcW w:w="5201" w:type="dxa"/>
            <w:shd w:val="clear" w:color="auto" w:fill="auto"/>
          </w:tcPr>
          <w:p w14:paraId="02737D9C" w14:textId="77777777" w:rsidR="005C1786" w:rsidRPr="005C1786" w:rsidRDefault="005C1786" w:rsidP="00F0728B">
            <w:pPr>
              <w:spacing w:after="120" w:line="276" w:lineRule="auto"/>
              <w:jc w:val="center"/>
              <w:rPr>
                <w:rFonts w:eastAsia="Calibri"/>
                <w:bCs w:val="0"/>
                <w:szCs w:val="28"/>
              </w:rPr>
            </w:pPr>
            <w:r w:rsidRPr="005C1786">
              <w:rPr>
                <w:rFonts w:eastAsia="Calibri"/>
                <w:bCs w:val="0"/>
                <w:szCs w:val="28"/>
              </w:rPr>
              <w:t>HOẠT ĐỘNG CỦA GV</w:t>
            </w:r>
          </w:p>
        </w:tc>
        <w:tc>
          <w:tcPr>
            <w:tcW w:w="3382" w:type="dxa"/>
            <w:shd w:val="clear" w:color="auto" w:fill="auto"/>
          </w:tcPr>
          <w:p w14:paraId="23A6719C" w14:textId="77777777" w:rsidR="005C1786" w:rsidRPr="005C1786" w:rsidRDefault="005C1786" w:rsidP="00F0728B">
            <w:pPr>
              <w:spacing w:after="120" w:line="276" w:lineRule="auto"/>
              <w:jc w:val="center"/>
              <w:rPr>
                <w:rFonts w:eastAsia="Calibri"/>
                <w:bCs w:val="0"/>
                <w:szCs w:val="28"/>
              </w:rPr>
            </w:pPr>
            <w:r w:rsidRPr="005C1786">
              <w:rPr>
                <w:rFonts w:eastAsia="Calibri"/>
                <w:bCs w:val="0"/>
                <w:szCs w:val="28"/>
              </w:rPr>
              <w:t>HOẠT ĐỘNG CỦA HS</w:t>
            </w:r>
          </w:p>
        </w:tc>
        <w:tc>
          <w:tcPr>
            <w:tcW w:w="1503" w:type="dxa"/>
          </w:tcPr>
          <w:p w14:paraId="7B13CDEF" w14:textId="0E6B7ACB" w:rsidR="005C1786" w:rsidRPr="005C1786" w:rsidRDefault="005C1786" w:rsidP="00F0728B">
            <w:pPr>
              <w:spacing w:after="120" w:line="276" w:lineRule="auto"/>
              <w:jc w:val="center"/>
              <w:rPr>
                <w:rFonts w:eastAsia="Calibri"/>
                <w:bCs w:val="0"/>
                <w:szCs w:val="28"/>
              </w:rPr>
            </w:pPr>
            <w:r>
              <w:rPr>
                <w:rFonts w:eastAsia="Calibri"/>
                <w:bCs w:val="0"/>
                <w:szCs w:val="28"/>
              </w:rPr>
              <w:t>HĐBT</w:t>
            </w:r>
          </w:p>
        </w:tc>
      </w:tr>
      <w:tr w:rsidR="005C1786" w:rsidRPr="005C1786" w14:paraId="270B5CB3" w14:textId="41D03C51" w:rsidTr="005C1786">
        <w:tc>
          <w:tcPr>
            <w:tcW w:w="5201" w:type="dxa"/>
            <w:shd w:val="clear" w:color="auto" w:fill="auto"/>
          </w:tcPr>
          <w:p w14:paraId="550D4C11" w14:textId="6A22EAFE" w:rsidR="005C1786" w:rsidRPr="005C1786" w:rsidRDefault="005C1786" w:rsidP="00F0728B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eastAsia="Times New Roman"/>
                <w:b w:val="0"/>
                <w:szCs w:val="28"/>
              </w:rPr>
            </w:pPr>
            <w:r w:rsidRPr="005C1786">
              <w:rPr>
                <w:rFonts w:eastAsia="Times New Roman"/>
                <w:b w:val="0"/>
                <w:szCs w:val="28"/>
              </w:rPr>
              <w:t>1.</w:t>
            </w:r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Hoạt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động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mở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đầu</w:t>
            </w:r>
            <w:proofErr w:type="spellEnd"/>
            <w:r w:rsidRPr="005C1786">
              <w:rPr>
                <w:rFonts w:eastAsia="Times New Roman"/>
                <w:bCs w:val="0"/>
                <w:szCs w:val="28"/>
              </w:rPr>
              <w:t>: (5’)</w:t>
            </w:r>
          </w:p>
          <w:p w14:paraId="7A2C071B" w14:textId="77777777" w:rsidR="005C1786" w:rsidRPr="005C1786" w:rsidRDefault="005C1786" w:rsidP="00F0728B">
            <w:pPr>
              <w:widowControl w:val="0"/>
              <w:spacing w:after="80" w:line="276" w:lineRule="auto"/>
              <w:jc w:val="both"/>
              <w:rPr>
                <w:rFonts w:eastAsia="Times New Roman"/>
                <w:b w:val="0"/>
                <w:szCs w:val="28"/>
              </w:rPr>
            </w:pPr>
            <w:r w:rsidRPr="005C1786">
              <w:rPr>
                <w:rFonts w:eastAsia="Times New Roman"/>
                <w:b w:val="0"/>
                <w:szCs w:val="28"/>
              </w:rPr>
              <w:t xml:space="preserve">1.1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Khởi</w:t>
            </w:r>
            <w:proofErr w:type="spellEnd"/>
            <w:r w:rsidRPr="005C1786">
              <w:rPr>
                <w:rFonts w:eastAsia="Times New Roman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động</w:t>
            </w:r>
            <w:proofErr w:type="spellEnd"/>
            <w:r w:rsidRPr="005C1786">
              <w:rPr>
                <w:rFonts w:eastAsia="Times New Roman"/>
                <w:b w:val="0"/>
                <w:szCs w:val="28"/>
              </w:rPr>
              <w:t xml:space="preserve">: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Hát</w:t>
            </w:r>
            <w:proofErr w:type="spellEnd"/>
          </w:p>
          <w:p w14:paraId="06199C56" w14:textId="77777777" w:rsidR="005C1786" w:rsidRPr="005C1786" w:rsidRDefault="005C1786" w:rsidP="00F0728B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eastAsia="Times New Roman"/>
                <w:b w:val="0"/>
                <w:szCs w:val="28"/>
              </w:rPr>
            </w:pPr>
            <w:r w:rsidRPr="005C1786">
              <w:rPr>
                <w:rFonts w:eastAsia="Times New Roman"/>
                <w:b w:val="0"/>
                <w:szCs w:val="28"/>
              </w:rPr>
              <w:t xml:space="preserve">1.2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Giới</w:t>
            </w:r>
            <w:proofErr w:type="spellEnd"/>
            <w:r w:rsidRPr="005C1786">
              <w:rPr>
                <w:rFonts w:eastAsia="Times New Roman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thiệu</w:t>
            </w:r>
            <w:proofErr w:type="spellEnd"/>
            <w:r w:rsidRPr="005C1786">
              <w:rPr>
                <w:rFonts w:eastAsia="Times New Roman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Times New Roman"/>
                <w:b w:val="0"/>
                <w:szCs w:val="28"/>
              </w:rPr>
              <w:t>bài</w:t>
            </w:r>
            <w:proofErr w:type="spellEnd"/>
            <w:r w:rsidRPr="005C1786">
              <w:rPr>
                <w:rFonts w:eastAsia="Times New Roman"/>
                <w:b w:val="0"/>
                <w:szCs w:val="28"/>
              </w:rPr>
              <w:t xml:space="preserve">: </w:t>
            </w:r>
          </w:p>
          <w:p w14:paraId="1F8F36BB" w14:textId="238E7F9D" w:rsidR="005C1786" w:rsidRPr="005C1786" w:rsidRDefault="005C1786" w:rsidP="00F0728B">
            <w:pPr>
              <w:widowControl w:val="0"/>
              <w:tabs>
                <w:tab w:val="left" w:pos="762"/>
              </w:tabs>
              <w:spacing w:after="0" w:line="276" w:lineRule="auto"/>
              <w:jc w:val="both"/>
              <w:rPr>
                <w:rFonts w:eastAsia="Times New Roman"/>
                <w:b w:val="0"/>
                <w:szCs w:val="28"/>
              </w:rPr>
            </w:pPr>
            <w:r w:rsidRPr="005C1786">
              <w:rPr>
                <w:rFonts w:eastAsia="Times New Roman"/>
                <w:b w:val="0"/>
                <w:szCs w:val="28"/>
              </w:rPr>
              <w:t>2.</w:t>
            </w:r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Hoạt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động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hình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thành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kiến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thức</w:t>
            </w:r>
            <w:proofErr w:type="spellEnd"/>
            <w:r w:rsidRPr="005C1786">
              <w:rPr>
                <w:rFonts w:eastAsia="Times New Roman"/>
                <w:bCs w:val="0"/>
                <w:szCs w:val="28"/>
                <w:u w:val="single"/>
              </w:rPr>
              <w:t xml:space="preserve"> </w:t>
            </w:r>
            <w:proofErr w:type="spellStart"/>
            <w:r w:rsidRPr="005C1786">
              <w:rPr>
                <w:rFonts w:eastAsia="Times New Roman"/>
                <w:bCs w:val="0"/>
                <w:szCs w:val="28"/>
                <w:u w:val="single"/>
              </w:rPr>
              <w:t>mới</w:t>
            </w:r>
            <w:proofErr w:type="spellEnd"/>
            <w:r w:rsidRPr="005C1786">
              <w:rPr>
                <w:rFonts w:eastAsia="Times New Roman"/>
                <w:bCs w:val="0"/>
                <w:szCs w:val="28"/>
              </w:rPr>
              <w:t>: (15’)</w:t>
            </w:r>
          </w:p>
          <w:p w14:paraId="54337335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HĐ1.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Giao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nhiệm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vụ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HS</w:t>
            </w:r>
          </w:p>
          <w:p w14:paraId="54D798D6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dẫn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gồm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2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cột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: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nội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dung 2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cột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quan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hệ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với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nhau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từng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cặp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6E0F28C0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GV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hoàn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thành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569B33E0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Cs w:val="0"/>
                <w:szCs w:val="28"/>
              </w:rPr>
            </w:pPr>
            <w:r w:rsidRPr="005C1786">
              <w:rPr>
                <w:rFonts w:eastAsia="Calibri"/>
                <w:bCs w:val="0"/>
                <w:szCs w:val="28"/>
              </w:rPr>
              <w:t xml:space="preserve">HĐ2.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Tổ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chức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cho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HS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thực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hiện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nhiệm</w:t>
            </w:r>
            <w:proofErr w:type="spellEnd"/>
            <w:r w:rsidRPr="005C1786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Cs w:val="0"/>
                <w:szCs w:val="28"/>
              </w:rPr>
              <w:t>vụ</w:t>
            </w:r>
            <w:proofErr w:type="spellEnd"/>
          </w:p>
          <w:p w14:paraId="1B220865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PMingLiU"/>
                <w:b w:val="0"/>
                <w:szCs w:val="28"/>
                <w:lang w:eastAsia="zh-TW"/>
              </w:rPr>
              <w:lastRenderedPageBreak/>
              <w:t xml:space="preserve">- GV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yêu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cầu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HS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đánh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+ / </w:t>
            </w:r>
            <w:r w:rsidRPr="005C1786">
              <w:rPr>
                <w:rFonts w:eastAsia="PMingLiU"/>
                <w:b w:val="0"/>
                <w:szCs w:val="28"/>
                <w:lang w:eastAsia="zh-TW"/>
              </w:rPr>
              <w:softHyphen/>
              <w:t>– (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hoặc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các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r w:rsidRPr="005C1786">
              <w:rPr>
                <w:rFonts w:eastAsia="PMingLiU"/>
                <w:b w:val="0"/>
                <w:i/>
                <w:szCs w:val="28"/>
                <w:lang w:eastAsia="zh-TW"/>
              </w:rPr>
              <w:t>v</w:t>
            </w:r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)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vào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các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dòng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thích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hợp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trong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bảng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tự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đánh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giá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ở VBT (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hoặc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phiếu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học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tập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>).</w:t>
            </w:r>
          </w:p>
          <w:p w14:paraId="03A8D360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- GV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theo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dõi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,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hướng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dẫn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đánh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>.</w:t>
            </w:r>
          </w:p>
          <w:p w14:paraId="7EC1C4B1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HĐ3.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cáo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hiện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nhiệm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vụ</w:t>
            </w:r>
            <w:proofErr w:type="spellEnd"/>
          </w:p>
          <w:p w14:paraId="6AA3AAB1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- GV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yêu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cầu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HS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để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trang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VBT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đã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đánh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tên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lên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mặt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bàn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>.</w:t>
            </w:r>
          </w:p>
          <w:p w14:paraId="23D833D3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- GV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nhận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xét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làm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bài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của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1, 2 HS;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nhận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xét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,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biểu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dương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HS.</w:t>
            </w:r>
          </w:p>
          <w:p w14:paraId="3848F23B" w14:textId="4D49E345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PMingLiU"/>
                <w:b w:val="0"/>
                <w:szCs w:val="28"/>
                <w:lang w:eastAsia="zh-TW"/>
              </w:rPr>
              <w:t>*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Hoạt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động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củng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cố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và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dặn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Cs w:val="0"/>
                <w:szCs w:val="28"/>
                <w:lang w:eastAsia="zh-TW"/>
              </w:rPr>
              <w:t>dò</w:t>
            </w:r>
            <w:proofErr w:type="spellEnd"/>
            <w:r w:rsidRPr="005C1786">
              <w:rPr>
                <w:rFonts w:eastAsia="PMingLiU"/>
                <w:bCs w:val="0"/>
                <w:szCs w:val="28"/>
                <w:lang w:eastAsia="zh-TW"/>
              </w:rPr>
              <w:t xml:space="preserve"> (5’)</w:t>
            </w:r>
          </w:p>
          <w:p w14:paraId="61818D56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Dặn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chuẩn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bị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mới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7D44D637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tiết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4217F628" w14:textId="4887372F" w:rsidR="005C1786" w:rsidRPr="005C1786" w:rsidRDefault="005C1786" w:rsidP="005C17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786">
              <w:rPr>
                <w:rFonts w:eastAsia="Calibri"/>
                <w:bCs/>
                <w:szCs w:val="28"/>
              </w:rPr>
              <w:t xml:space="preserve">-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hôm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SGK,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bút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5C1786">
              <w:rPr>
                <w:rFonts w:ascii="Times New Roman" w:hAnsi="Times New Roman" w:cs="Times New Roman"/>
                <w:bCs/>
                <w:sz w:val="28"/>
                <w:szCs w:val="28"/>
              </w:rPr>
              <w:t>,…</w:t>
            </w:r>
          </w:p>
        </w:tc>
        <w:tc>
          <w:tcPr>
            <w:tcW w:w="3382" w:type="dxa"/>
            <w:shd w:val="clear" w:color="auto" w:fill="auto"/>
          </w:tcPr>
          <w:p w14:paraId="2C4B352C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5C43AE40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2B80C237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05A78037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05EE755B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2818E074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5D67850D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hoàn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thành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6768256D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2170C168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lastRenderedPageBreak/>
              <w:t xml:space="preserve">-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dấu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dòng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thích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hợp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đánh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giá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ở VBT.</w:t>
            </w:r>
          </w:p>
          <w:p w14:paraId="7DB88174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2A4B34B4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2231B715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6849645D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  <w:p w14:paraId="629C256A" w14:textId="77777777" w:rsidR="005C1786" w:rsidRPr="005C1786" w:rsidRDefault="005C1786" w:rsidP="00F0728B">
            <w:pPr>
              <w:spacing w:before="40" w:after="4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BT.</w:t>
            </w:r>
          </w:p>
          <w:p w14:paraId="1B544759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PMingLiU"/>
                <w:b w:val="0"/>
                <w:szCs w:val="28"/>
                <w:lang w:eastAsia="zh-TW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để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trang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VBT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đã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đánh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dấu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tên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lên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mặt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 xml:space="preserve"> </w:t>
            </w:r>
            <w:proofErr w:type="spellStart"/>
            <w:r w:rsidRPr="005C1786">
              <w:rPr>
                <w:rFonts w:eastAsia="PMingLiU"/>
                <w:b w:val="0"/>
                <w:szCs w:val="28"/>
                <w:lang w:eastAsia="zh-TW"/>
              </w:rPr>
              <w:t>bàn</w:t>
            </w:r>
            <w:proofErr w:type="spellEnd"/>
            <w:r w:rsidRPr="005C1786">
              <w:rPr>
                <w:rFonts w:eastAsia="PMingLiU"/>
                <w:b w:val="0"/>
                <w:szCs w:val="28"/>
                <w:lang w:eastAsia="zh-TW"/>
              </w:rPr>
              <w:t>.</w:t>
            </w:r>
          </w:p>
          <w:p w14:paraId="0B41F422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  <w:r w:rsidRPr="005C1786">
              <w:rPr>
                <w:rFonts w:eastAsia="Calibri"/>
                <w:b w:val="0"/>
                <w:szCs w:val="28"/>
              </w:rPr>
              <w:t xml:space="preserve">- HS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quan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sát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5C1786">
              <w:rPr>
                <w:rFonts w:eastAsia="Calibri"/>
                <w:b w:val="0"/>
                <w:szCs w:val="28"/>
              </w:rPr>
              <w:t>nghe</w:t>
            </w:r>
            <w:proofErr w:type="spellEnd"/>
            <w:r w:rsidRPr="005C1786">
              <w:rPr>
                <w:rFonts w:eastAsia="Calibri"/>
                <w:b w:val="0"/>
                <w:szCs w:val="28"/>
              </w:rPr>
              <w:t>.</w:t>
            </w:r>
          </w:p>
          <w:p w14:paraId="7C3F64CF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1503" w:type="dxa"/>
          </w:tcPr>
          <w:p w14:paraId="6CA6B7E1" w14:textId="77777777" w:rsidR="005C1786" w:rsidRPr="005C1786" w:rsidRDefault="005C1786" w:rsidP="00F0728B">
            <w:pPr>
              <w:spacing w:after="120" w:line="276" w:lineRule="auto"/>
              <w:jc w:val="both"/>
              <w:rPr>
                <w:rFonts w:eastAsia="Calibri"/>
                <w:b w:val="0"/>
                <w:szCs w:val="28"/>
              </w:rPr>
            </w:pPr>
          </w:p>
        </w:tc>
      </w:tr>
    </w:tbl>
    <w:p w14:paraId="79F01079" w14:textId="77777777" w:rsidR="005C1786" w:rsidRPr="00AE2480" w:rsidRDefault="005C1786" w:rsidP="005C1786">
      <w:pPr>
        <w:spacing w:after="0" w:line="276" w:lineRule="auto"/>
        <w:rPr>
          <w:rFonts w:eastAsia="Calibri"/>
          <w:szCs w:val="28"/>
        </w:rPr>
      </w:pPr>
    </w:p>
    <w:p w14:paraId="09B4DCCF" w14:textId="77777777" w:rsidR="005C1786" w:rsidRPr="005C1786" w:rsidRDefault="005C1786" w:rsidP="005C1786">
      <w:pPr>
        <w:spacing w:after="0" w:line="240" w:lineRule="auto"/>
        <w:rPr>
          <w:rFonts w:eastAsia="Calibri"/>
          <w:bCs w:val="0"/>
          <w:szCs w:val="28"/>
        </w:rPr>
      </w:pPr>
      <w:r w:rsidRPr="005C1786">
        <w:rPr>
          <w:rFonts w:eastAsia="Calibri"/>
          <w:bCs w:val="0"/>
          <w:szCs w:val="28"/>
        </w:rPr>
        <w:t xml:space="preserve">IV. </w:t>
      </w:r>
      <w:proofErr w:type="spellStart"/>
      <w:r w:rsidRPr="005C1786">
        <w:rPr>
          <w:rFonts w:eastAsia="Calibri"/>
          <w:bCs w:val="0"/>
          <w:szCs w:val="28"/>
          <w:u w:val="single"/>
        </w:rPr>
        <w:t>Điều</w:t>
      </w:r>
      <w:proofErr w:type="spellEnd"/>
      <w:r w:rsidRPr="005C1786">
        <w:rPr>
          <w:rFonts w:eastAsia="Calibri"/>
          <w:bCs w:val="0"/>
          <w:szCs w:val="28"/>
          <w:u w:val="single"/>
        </w:rPr>
        <w:t xml:space="preserve"> </w:t>
      </w:r>
      <w:proofErr w:type="spellStart"/>
      <w:r w:rsidRPr="005C1786">
        <w:rPr>
          <w:rFonts w:eastAsia="Calibri"/>
          <w:bCs w:val="0"/>
          <w:szCs w:val="28"/>
          <w:u w:val="single"/>
        </w:rPr>
        <w:t>chỉnh</w:t>
      </w:r>
      <w:proofErr w:type="spellEnd"/>
      <w:r w:rsidRPr="005C1786">
        <w:rPr>
          <w:rFonts w:eastAsia="Calibri"/>
          <w:bCs w:val="0"/>
          <w:szCs w:val="28"/>
          <w:u w:val="single"/>
        </w:rPr>
        <w:t xml:space="preserve"> </w:t>
      </w:r>
      <w:proofErr w:type="spellStart"/>
      <w:r w:rsidRPr="005C1786">
        <w:rPr>
          <w:rFonts w:eastAsia="Calibri"/>
          <w:bCs w:val="0"/>
          <w:szCs w:val="28"/>
          <w:u w:val="single"/>
        </w:rPr>
        <w:t>sau</w:t>
      </w:r>
      <w:proofErr w:type="spellEnd"/>
      <w:r w:rsidRPr="005C1786">
        <w:rPr>
          <w:rFonts w:eastAsia="Calibri"/>
          <w:bCs w:val="0"/>
          <w:szCs w:val="28"/>
          <w:u w:val="single"/>
        </w:rPr>
        <w:t xml:space="preserve"> </w:t>
      </w:r>
      <w:proofErr w:type="spellStart"/>
      <w:r w:rsidRPr="005C1786">
        <w:rPr>
          <w:rFonts w:eastAsia="Calibri"/>
          <w:bCs w:val="0"/>
          <w:szCs w:val="28"/>
          <w:u w:val="single"/>
        </w:rPr>
        <w:t>bài</w:t>
      </w:r>
      <w:proofErr w:type="spellEnd"/>
      <w:r w:rsidRPr="005C1786">
        <w:rPr>
          <w:rFonts w:eastAsia="Calibri"/>
          <w:bCs w:val="0"/>
          <w:szCs w:val="28"/>
          <w:u w:val="single"/>
        </w:rPr>
        <w:t xml:space="preserve"> </w:t>
      </w:r>
      <w:proofErr w:type="spellStart"/>
      <w:r w:rsidRPr="005C1786">
        <w:rPr>
          <w:rFonts w:eastAsia="Calibri"/>
          <w:bCs w:val="0"/>
          <w:szCs w:val="28"/>
          <w:u w:val="single"/>
        </w:rPr>
        <w:t>dạy</w:t>
      </w:r>
      <w:proofErr w:type="spellEnd"/>
      <w:r w:rsidRPr="005C1786">
        <w:rPr>
          <w:rFonts w:eastAsia="Calibri"/>
          <w:bCs w:val="0"/>
          <w:szCs w:val="28"/>
        </w:rPr>
        <w:t>:</w:t>
      </w:r>
    </w:p>
    <w:p w14:paraId="7A87A592" w14:textId="25F7EEDA" w:rsidR="005C1786" w:rsidRPr="00E15C09" w:rsidRDefault="005C1786" w:rsidP="005C1786">
      <w:pPr>
        <w:spacing w:after="0" w:line="240" w:lineRule="auto"/>
        <w:rPr>
          <w:rFonts w:eastAsia="Calibri"/>
          <w:b w:val="0"/>
          <w:szCs w:val="28"/>
        </w:rPr>
      </w:pPr>
      <w:r w:rsidRPr="00E15C09">
        <w:rPr>
          <w:rFonts w:eastAsia="Calibri"/>
          <w:b w:val="0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</w:t>
      </w:r>
      <w:bookmarkStart w:id="0" w:name="_GoBack"/>
      <w:bookmarkEnd w:id="0"/>
    </w:p>
    <w:p w14:paraId="40E7D0F8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1848888C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2B487DA5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4B4FBEF0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7C140BD6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14D2C99E" w14:textId="77777777" w:rsidR="005C1786" w:rsidRDefault="005C1786" w:rsidP="005C1786">
      <w:pPr>
        <w:spacing w:after="0" w:line="240" w:lineRule="auto"/>
        <w:rPr>
          <w:rFonts w:eastAsia="Calibri"/>
          <w:szCs w:val="28"/>
        </w:rPr>
      </w:pPr>
    </w:p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4F2D" w14:textId="77777777" w:rsidR="00B93E04" w:rsidRDefault="00B93E04" w:rsidP="007068B9">
      <w:pPr>
        <w:spacing w:after="0" w:line="240" w:lineRule="auto"/>
      </w:pPr>
      <w:r>
        <w:separator/>
      </w:r>
    </w:p>
  </w:endnote>
  <w:endnote w:type="continuationSeparator" w:id="0">
    <w:p w14:paraId="495B116D" w14:textId="77777777" w:rsidR="00B93E04" w:rsidRDefault="00B93E04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BA24" w14:textId="77777777" w:rsidR="00B93E04" w:rsidRDefault="00B93E04" w:rsidP="007068B9">
      <w:pPr>
        <w:spacing w:after="0" w:line="240" w:lineRule="auto"/>
      </w:pPr>
      <w:r>
        <w:separator/>
      </w:r>
    </w:p>
  </w:footnote>
  <w:footnote w:type="continuationSeparator" w:id="0">
    <w:p w14:paraId="4E95C190" w14:textId="77777777" w:rsidR="00B93E04" w:rsidRDefault="00B93E04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A42F0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3E04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15C09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2025-02-23T09:12:00Z</dcterms:created>
  <dcterms:modified xsi:type="dcterms:W3CDTF">2025-02-23T09:13:00Z</dcterms:modified>
</cp:coreProperties>
</file>