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C2357" w14:textId="77777777" w:rsidR="004260E6" w:rsidRPr="007068B9" w:rsidRDefault="004260E6" w:rsidP="004260E6">
      <w:pPr>
        <w:jc w:val="center"/>
      </w:pPr>
      <w:r w:rsidRPr="007068B9">
        <w:t>KẾ HOẠCH BÀI DẠY</w:t>
      </w:r>
    </w:p>
    <w:p w14:paraId="1E44A5E9" w14:textId="1BA068E8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Môn</w:t>
      </w:r>
      <w:proofErr w:type="spellEnd"/>
      <w:r w:rsidRPr="007068B9">
        <w:rPr>
          <w:b w:val="0"/>
          <w:bCs w:val="0"/>
        </w:rPr>
        <w:t>:</w:t>
      </w:r>
      <w:r w:rsidR="00F55ECA">
        <w:rPr>
          <w:b w:val="0"/>
          <w:bCs w:val="0"/>
        </w:rPr>
        <w:t xml:space="preserve"> </w:t>
      </w:r>
      <w:proofErr w:type="spellStart"/>
      <w:r w:rsidR="00160AE4">
        <w:rPr>
          <w:b w:val="0"/>
          <w:bCs w:val="0"/>
        </w:rPr>
        <w:t>Tiếng</w:t>
      </w:r>
      <w:proofErr w:type="spellEnd"/>
      <w:r w:rsidR="00160AE4">
        <w:rPr>
          <w:b w:val="0"/>
          <w:bCs w:val="0"/>
        </w:rPr>
        <w:t xml:space="preserve"> </w:t>
      </w:r>
      <w:proofErr w:type="spellStart"/>
      <w:r w:rsidR="00160AE4">
        <w:rPr>
          <w:b w:val="0"/>
          <w:bCs w:val="0"/>
        </w:rPr>
        <w:t>Việt</w:t>
      </w:r>
      <w:proofErr w:type="spellEnd"/>
    </w:p>
    <w:p w14:paraId="4A9DA54C" w14:textId="1574EF1E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Tên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bài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học</w:t>
      </w:r>
      <w:proofErr w:type="spellEnd"/>
      <w:r w:rsidRPr="007068B9">
        <w:rPr>
          <w:b w:val="0"/>
          <w:bCs w:val="0"/>
        </w:rPr>
        <w:t>:</w:t>
      </w:r>
      <w:r w:rsidR="00160AE4">
        <w:rPr>
          <w:b w:val="0"/>
          <w:bCs w:val="0"/>
        </w:rPr>
        <w:t xml:space="preserve"> </w:t>
      </w:r>
      <w:proofErr w:type="spellStart"/>
      <w:r w:rsidR="00160AE4" w:rsidRPr="009D4BA7">
        <w:rPr>
          <w:rFonts w:cs="Times New Roman"/>
          <w:sz w:val="26"/>
          <w:szCs w:val="26"/>
        </w:rPr>
        <w:t>Đọc</w:t>
      </w:r>
      <w:proofErr w:type="spellEnd"/>
      <w:r w:rsidR="00160AE4" w:rsidRPr="009D4BA7">
        <w:rPr>
          <w:rFonts w:cs="Times New Roman"/>
          <w:sz w:val="26"/>
          <w:szCs w:val="26"/>
        </w:rPr>
        <w:t xml:space="preserve">: </w:t>
      </w:r>
      <w:proofErr w:type="spellStart"/>
      <w:r w:rsidR="00160AE4" w:rsidRPr="009D4BA7">
        <w:rPr>
          <w:rFonts w:cs="Times New Roman"/>
          <w:sz w:val="26"/>
          <w:szCs w:val="26"/>
        </w:rPr>
        <w:t>Chậu</w:t>
      </w:r>
      <w:proofErr w:type="spellEnd"/>
      <w:r w:rsidR="00160AE4" w:rsidRPr="009D4BA7">
        <w:rPr>
          <w:rFonts w:cs="Times New Roman"/>
          <w:sz w:val="26"/>
          <w:szCs w:val="26"/>
        </w:rPr>
        <w:t xml:space="preserve"> </w:t>
      </w:r>
      <w:proofErr w:type="spellStart"/>
      <w:r w:rsidR="00160AE4" w:rsidRPr="009D4BA7">
        <w:rPr>
          <w:rFonts w:cs="Times New Roman"/>
          <w:sz w:val="26"/>
          <w:szCs w:val="26"/>
        </w:rPr>
        <w:t>hoa</w:t>
      </w:r>
      <w:proofErr w:type="spellEnd"/>
      <w:r w:rsidR="00160AE4" w:rsidRPr="009D4BA7">
        <w:rPr>
          <w:rFonts w:cs="Times New Roman"/>
          <w:sz w:val="26"/>
          <w:szCs w:val="26"/>
        </w:rPr>
        <w:t xml:space="preserve"> (</w:t>
      </w:r>
      <w:proofErr w:type="spellStart"/>
      <w:r w:rsidR="00160AE4" w:rsidRPr="009D4BA7">
        <w:rPr>
          <w:rFonts w:cs="Times New Roman"/>
          <w:sz w:val="26"/>
          <w:szCs w:val="26"/>
        </w:rPr>
        <w:t>tiết</w:t>
      </w:r>
      <w:proofErr w:type="spellEnd"/>
      <w:r w:rsidR="00160AE4" w:rsidRPr="009D4BA7">
        <w:rPr>
          <w:rFonts w:cs="Times New Roman"/>
          <w:sz w:val="26"/>
          <w:szCs w:val="26"/>
        </w:rPr>
        <w:t xml:space="preserve"> 1)</w:t>
      </w:r>
    </w:p>
    <w:p w14:paraId="1CDB43A8" w14:textId="18AC10E3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Tiết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chương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trình</w:t>
      </w:r>
      <w:proofErr w:type="spellEnd"/>
      <w:r w:rsidRPr="007068B9">
        <w:rPr>
          <w:b w:val="0"/>
          <w:bCs w:val="0"/>
        </w:rPr>
        <w:t>:</w:t>
      </w:r>
      <w:r w:rsidR="00160AE4">
        <w:rPr>
          <w:b w:val="0"/>
          <w:bCs w:val="0"/>
        </w:rPr>
        <w:t xml:space="preserve"> 55, 56</w:t>
      </w:r>
    </w:p>
    <w:p w14:paraId="22BF3EDA" w14:textId="51800CBE" w:rsidR="004260E6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Thời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gian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thực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hiện</w:t>
      </w:r>
      <w:proofErr w:type="spellEnd"/>
      <w:r w:rsidRPr="007068B9">
        <w:rPr>
          <w:b w:val="0"/>
          <w:bCs w:val="0"/>
        </w:rPr>
        <w:t>:</w:t>
      </w:r>
      <w:r>
        <w:rPr>
          <w:b w:val="0"/>
          <w:bCs w:val="0"/>
        </w:rPr>
        <w:t xml:space="preserve"> 1</w:t>
      </w:r>
      <w:r w:rsidR="00EF6FE7">
        <w:rPr>
          <w:b w:val="0"/>
          <w:bCs w:val="0"/>
        </w:rPr>
        <w:t>6</w:t>
      </w:r>
      <w:r>
        <w:rPr>
          <w:b w:val="0"/>
          <w:bCs w:val="0"/>
        </w:rPr>
        <w:t>/10/2024</w:t>
      </w:r>
    </w:p>
    <w:p w14:paraId="4E303D02" w14:textId="77777777" w:rsidR="00FD457E" w:rsidRPr="0006660C" w:rsidRDefault="00FD457E" w:rsidP="00FD457E">
      <w:pPr>
        <w:spacing w:after="0" w:line="276" w:lineRule="auto"/>
        <w:rPr>
          <w:rFonts w:eastAsia="Calibri"/>
          <w:bCs w:val="0"/>
          <w:szCs w:val="28"/>
        </w:rPr>
      </w:pPr>
      <w:r w:rsidRPr="0006660C">
        <w:rPr>
          <w:rFonts w:eastAsia="Calibri"/>
          <w:bCs w:val="0"/>
          <w:szCs w:val="28"/>
        </w:rPr>
        <w:t xml:space="preserve">I. </w:t>
      </w:r>
      <w:r w:rsidRPr="0006660C">
        <w:rPr>
          <w:rFonts w:eastAsia="Calibri"/>
          <w:bCs w:val="0"/>
          <w:szCs w:val="28"/>
          <w:u w:val="single"/>
          <w:bdr w:val="none" w:sz="0" w:space="0" w:color="auto" w:frame="1"/>
        </w:rPr>
        <w:t>YÊU CẦU CẦN ĐAT</w:t>
      </w:r>
      <w:r w:rsidRPr="0006660C">
        <w:rPr>
          <w:rFonts w:eastAsia="Calibri"/>
          <w:bCs w:val="0"/>
          <w:szCs w:val="28"/>
        </w:rPr>
        <w:t>:</w:t>
      </w:r>
    </w:p>
    <w:p w14:paraId="2BA14AC6" w14:textId="77777777" w:rsidR="00FD457E" w:rsidRPr="00FD457E" w:rsidRDefault="00FD457E" w:rsidP="00FD457E">
      <w:pPr>
        <w:spacing w:after="0" w:line="276" w:lineRule="auto"/>
        <w:rPr>
          <w:rFonts w:eastAsia="Calibri"/>
          <w:b w:val="0"/>
          <w:bCs w:val="0"/>
          <w:szCs w:val="28"/>
        </w:rPr>
      </w:pPr>
      <w:r w:rsidRPr="00FD457E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FD457E">
        <w:rPr>
          <w:rFonts w:eastAsia="Calibri"/>
          <w:b w:val="0"/>
          <w:bCs w:val="0"/>
          <w:szCs w:val="28"/>
        </w:rPr>
        <w:t>Đọc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trôi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chảy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truyện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(</w:t>
      </w:r>
      <w:proofErr w:type="spellStart"/>
      <w:r w:rsidRPr="00FD457E">
        <w:rPr>
          <w:rFonts w:eastAsia="Calibri"/>
          <w:b w:val="0"/>
          <w:bCs w:val="0"/>
          <w:szCs w:val="28"/>
        </w:rPr>
        <w:t>phát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âm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đúng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: </w:t>
      </w:r>
      <w:proofErr w:type="spellStart"/>
      <w:r w:rsidRPr="00FD457E">
        <w:rPr>
          <w:rFonts w:eastAsia="Calibri"/>
          <w:b w:val="0"/>
          <w:bCs w:val="0"/>
          <w:szCs w:val="28"/>
        </w:rPr>
        <w:t>ngắt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nghỉ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đúng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theo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dấu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câu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và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theo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nghĩa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D457E">
        <w:rPr>
          <w:rFonts w:eastAsia="Calibri"/>
          <w:b w:val="0"/>
          <w:bCs w:val="0"/>
          <w:szCs w:val="28"/>
        </w:rPr>
        <w:t>tốc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độ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đọc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60 </w:t>
      </w:r>
      <w:proofErr w:type="spellStart"/>
      <w:r w:rsidRPr="00FD457E">
        <w:rPr>
          <w:rFonts w:eastAsia="Calibri"/>
          <w:b w:val="0"/>
          <w:bCs w:val="0"/>
          <w:szCs w:val="28"/>
        </w:rPr>
        <w:t>tiếng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/ </w:t>
      </w:r>
      <w:proofErr w:type="spellStart"/>
      <w:r w:rsidRPr="00FD457E">
        <w:rPr>
          <w:rFonts w:eastAsia="Calibri"/>
          <w:b w:val="0"/>
          <w:bCs w:val="0"/>
          <w:szCs w:val="28"/>
        </w:rPr>
        <w:t>phút</w:t>
      </w:r>
      <w:proofErr w:type="spellEnd"/>
      <w:r w:rsidRPr="00FD457E">
        <w:rPr>
          <w:rFonts w:eastAsia="Calibri"/>
          <w:b w:val="0"/>
          <w:bCs w:val="0"/>
          <w:szCs w:val="28"/>
        </w:rPr>
        <w:t>).</w:t>
      </w:r>
    </w:p>
    <w:p w14:paraId="65BE479F" w14:textId="77777777" w:rsidR="00FD457E" w:rsidRPr="00FD457E" w:rsidRDefault="00FD457E" w:rsidP="00FD457E">
      <w:pPr>
        <w:spacing w:after="0" w:line="276" w:lineRule="auto"/>
        <w:rPr>
          <w:rFonts w:eastAsia="Calibri"/>
          <w:b w:val="0"/>
          <w:bCs w:val="0"/>
          <w:szCs w:val="28"/>
        </w:rPr>
      </w:pPr>
      <w:r w:rsidRPr="00FD457E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FD457E">
        <w:rPr>
          <w:rFonts w:eastAsia="Calibri"/>
          <w:b w:val="0"/>
          <w:bCs w:val="0"/>
          <w:szCs w:val="28"/>
        </w:rPr>
        <w:t>Hiểu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được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nghĩa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của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từ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ngữ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D457E">
        <w:rPr>
          <w:rFonts w:eastAsia="Calibri"/>
          <w:b w:val="0"/>
          <w:bCs w:val="0"/>
          <w:szCs w:val="28"/>
        </w:rPr>
        <w:t>trả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lời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được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các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câu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hỏi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để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hiểu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câu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chuyện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: </w:t>
      </w:r>
      <w:proofErr w:type="spellStart"/>
      <w:r w:rsidRPr="00FD457E">
        <w:rPr>
          <w:rFonts w:eastAsia="Calibri"/>
          <w:b w:val="0"/>
          <w:bCs w:val="0"/>
          <w:szCs w:val="28"/>
        </w:rPr>
        <w:t>Câu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chuyện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là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lời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nhắc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nhở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con </w:t>
      </w:r>
      <w:proofErr w:type="spellStart"/>
      <w:r w:rsidRPr="00FD457E">
        <w:rPr>
          <w:rFonts w:eastAsia="Calibri"/>
          <w:b w:val="0"/>
          <w:bCs w:val="0"/>
          <w:szCs w:val="28"/>
        </w:rPr>
        <w:t>người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phải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biết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quan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tâm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D457E">
        <w:rPr>
          <w:rFonts w:eastAsia="Calibri"/>
          <w:b w:val="0"/>
          <w:bCs w:val="0"/>
          <w:szCs w:val="28"/>
        </w:rPr>
        <w:t>yêu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thương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vạn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vật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D457E">
        <w:rPr>
          <w:rFonts w:eastAsia="Calibri"/>
          <w:b w:val="0"/>
          <w:bCs w:val="0"/>
          <w:szCs w:val="28"/>
        </w:rPr>
        <w:t>đồng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thời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biết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nhận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ra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lỗi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lầm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của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mình</w:t>
      </w:r>
      <w:proofErr w:type="spellEnd"/>
      <w:r w:rsidRPr="00FD457E">
        <w:rPr>
          <w:rFonts w:eastAsia="Calibri"/>
          <w:b w:val="0"/>
          <w:bCs w:val="0"/>
          <w:szCs w:val="28"/>
        </w:rPr>
        <w:t>.</w:t>
      </w:r>
    </w:p>
    <w:p w14:paraId="4FCE99B8" w14:textId="77777777" w:rsidR="00FD457E" w:rsidRPr="00FD457E" w:rsidRDefault="00FD457E" w:rsidP="00FD457E">
      <w:pPr>
        <w:spacing w:after="0" w:line="276" w:lineRule="auto"/>
        <w:rPr>
          <w:rFonts w:eastAsia="Calibri"/>
          <w:b w:val="0"/>
          <w:bCs w:val="0"/>
          <w:szCs w:val="28"/>
        </w:rPr>
      </w:pPr>
      <w:r w:rsidRPr="00FD457E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FD457E">
        <w:rPr>
          <w:rFonts w:eastAsia="Calibri"/>
          <w:b w:val="0"/>
          <w:bCs w:val="0"/>
          <w:szCs w:val="28"/>
        </w:rPr>
        <w:t>Nhận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biết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được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lời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xin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lỗi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và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biết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cách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nói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lời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xin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lỗi</w:t>
      </w:r>
      <w:proofErr w:type="spellEnd"/>
      <w:r w:rsidRPr="00FD457E">
        <w:rPr>
          <w:rFonts w:eastAsia="Calibri"/>
          <w:b w:val="0"/>
          <w:bCs w:val="0"/>
          <w:szCs w:val="28"/>
        </w:rPr>
        <w:t>.</w:t>
      </w:r>
    </w:p>
    <w:p w14:paraId="5073C376" w14:textId="10D07337" w:rsidR="00FD457E" w:rsidRPr="00FD457E" w:rsidRDefault="00FD457E" w:rsidP="00FD457E">
      <w:pPr>
        <w:spacing w:after="200" w:line="276" w:lineRule="auto"/>
        <w:contextualSpacing/>
        <w:rPr>
          <w:rFonts w:eastAsia="Calibri"/>
          <w:b w:val="0"/>
          <w:bCs w:val="0"/>
          <w:szCs w:val="28"/>
        </w:rPr>
      </w:pPr>
      <w:r w:rsidRPr="00FD457E">
        <w:rPr>
          <w:rFonts w:eastAsia="Calibri"/>
          <w:b w:val="0"/>
          <w:bCs w:val="0"/>
          <w:szCs w:val="28"/>
        </w:rPr>
        <w:t xml:space="preserve">   + </w:t>
      </w:r>
      <w:proofErr w:type="spellStart"/>
      <w:r w:rsidRPr="00FD457E">
        <w:rPr>
          <w:rFonts w:eastAsia="Calibri"/>
          <w:b w:val="0"/>
          <w:bCs w:val="0"/>
          <w:szCs w:val="28"/>
        </w:rPr>
        <w:t>Chăm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chỉ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D457E">
        <w:rPr>
          <w:rFonts w:eastAsia="Calibri"/>
          <w:b w:val="0"/>
          <w:bCs w:val="0"/>
          <w:szCs w:val="28"/>
        </w:rPr>
        <w:t>trách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nhiệm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D457E">
        <w:rPr>
          <w:rFonts w:eastAsia="Calibri"/>
          <w:b w:val="0"/>
          <w:bCs w:val="0"/>
          <w:szCs w:val="28"/>
        </w:rPr>
        <w:t>nhân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ái</w:t>
      </w:r>
      <w:proofErr w:type="spellEnd"/>
      <w:r w:rsidRPr="00FD457E">
        <w:rPr>
          <w:rFonts w:eastAsia="Calibri"/>
          <w:b w:val="0"/>
          <w:bCs w:val="0"/>
          <w:szCs w:val="28"/>
        </w:rPr>
        <w:t>.</w:t>
      </w:r>
    </w:p>
    <w:p w14:paraId="041E603C" w14:textId="27E0CB44" w:rsidR="00FD457E" w:rsidRPr="00FD457E" w:rsidRDefault="00FD457E" w:rsidP="00FD457E">
      <w:pPr>
        <w:spacing w:after="200" w:line="276" w:lineRule="auto"/>
        <w:contextualSpacing/>
        <w:rPr>
          <w:rFonts w:eastAsia="Calibri"/>
          <w:b w:val="0"/>
          <w:bCs w:val="0"/>
          <w:szCs w:val="28"/>
        </w:rPr>
      </w:pPr>
      <w:r w:rsidRPr="00FD457E">
        <w:rPr>
          <w:rFonts w:eastAsia="Calibri"/>
          <w:b w:val="0"/>
          <w:bCs w:val="0"/>
          <w:szCs w:val="28"/>
        </w:rPr>
        <w:t xml:space="preserve">   + </w:t>
      </w:r>
      <w:proofErr w:type="spellStart"/>
      <w:r w:rsidRPr="00FD457E">
        <w:rPr>
          <w:rFonts w:eastAsia="Calibri"/>
          <w:b w:val="0"/>
          <w:bCs w:val="0"/>
          <w:szCs w:val="28"/>
        </w:rPr>
        <w:t>Ngôn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ngữ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D457E">
        <w:rPr>
          <w:rFonts w:eastAsia="Calibri"/>
          <w:b w:val="0"/>
          <w:bCs w:val="0"/>
          <w:szCs w:val="28"/>
        </w:rPr>
        <w:t>giao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tiếp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và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hợp</w:t>
      </w:r>
      <w:proofErr w:type="spellEnd"/>
      <w:r w:rsidRPr="00FD457E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D457E">
        <w:rPr>
          <w:rFonts w:eastAsia="Calibri"/>
          <w:b w:val="0"/>
          <w:bCs w:val="0"/>
          <w:szCs w:val="28"/>
        </w:rPr>
        <w:t>tác</w:t>
      </w:r>
      <w:proofErr w:type="spellEnd"/>
    </w:p>
    <w:p w14:paraId="1C5E9386" w14:textId="77777777" w:rsidR="00FD457E" w:rsidRPr="0006660C" w:rsidRDefault="00FD457E" w:rsidP="00FD457E">
      <w:pPr>
        <w:spacing w:after="200" w:line="276" w:lineRule="auto"/>
        <w:contextualSpacing/>
        <w:rPr>
          <w:rFonts w:eastAsia="Calibri"/>
          <w:bCs w:val="0"/>
          <w:szCs w:val="28"/>
          <w:u w:val="single"/>
        </w:rPr>
      </w:pPr>
      <w:r w:rsidRPr="0006660C">
        <w:rPr>
          <w:rFonts w:eastAsia="Calibri"/>
          <w:bCs w:val="0"/>
          <w:szCs w:val="28"/>
        </w:rPr>
        <w:t xml:space="preserve">II. </w:t>
      </w:r>
      <w:r w:rsidRPr="0006660C">
        <w:rPr>
          <w:rFonts w:eastAsia="Calibri"/>
          <w:bCs w:val="0"/>
          <w:szCs w:val="28"/>
          <w:u w:val="single"/>
        </w:rPr>
        <w:t>ĐỒ DÙNG DẠY HỌC:</w:t>
      </w:r>
    </w:p>
    <w:p w14:paraId="734E3838" w14:textId="77777777" w:rsidR="00FD457E" w:rsidRPr="00D15925" w:rsidRDefault="00FD457E" w:rsidP="00FD457E">
      <w:pPr>
        <w:spacing w:after="200" w:line="276" w:lineRule="auto"/>
        <w:contextualSpacing/>
        <w:rPr>
          <w:rFonts w:eastAsia="Calibri"/>
          <w:szCs w:val="28"/>
        </w:rPr>
      </w:pPr>
      <w:r w:rsidRPr="00D15925">
        <w:rPr>
          <w:rFonts w:eastAsia="Calibri"/>
          <w:b w:val="0"/>
          <w:szCs w:val="28"/>
        </w:rPr>
        <w:t xml:space="preserve">1. </w:t>
      </w:r>
      <w:r w:rsidRPr="00D15925">
        <w:rPr>
          <w:rFonts w:eastAsia="Calibri"/>
          <w:b w:val="0"/>
          <w:szCs w:val="28"/>
          <w:u w:val="single"/>
        </w:rPr>
        <w:t>GV</w:t>
      </w:r>
      <w:r w:rsidRPr="00D15925">
        <w:rPr>
          <w:rFonts w:eastAsia="Calibri"/>
          <w:b w:val="0"/>
          <w:szCs w:val="28"/>
        </w:rPr>
        <w:t>:</w:t>
      </w:r>
      <w:r w:rsidRPr="00D15925">
        <w:rPr>
          <w:rFonts w:eastAsia="Calibri"/>
          <w:szCs w:val="28"/>
        </w:rPr>
        <w:t xml:space="preserve"> </w:t>
      </w:r>
      <w:proofErr w:type="spellStart"/>
      <w:r w:rsidRPr="00D15925">
        <w:rPr>
          <w:rFonts w:eastAsia="Calibri"/>
          <w:szCs w:val="28"/>
        </w:rPr>
        <w:t>Tranh</w:t>
      </w:r>
      <w:proofErr w:type="spellEnd"/>
    </w:p>
    <w:p w14:paraId="1ACFB38F" w14:textId="77777777" w:rsidR="00FD457E" w:rsidRPr="00D15925" w:rsidRDefault="00FD457E" w:rsidP="00FD457E">
      <w:pPr>
        <w:spacing w:after="200" w:line="276" w:lineRule="auto"/>
        <w:contextualSpacing/>
        <w:rPr>
          <w:rFonts w:eastAsia="Calibri"/>
          <w:szCs w:val="28"/>
        </w:rPr>
      </w:pPr>
      <w:r w:rsidRPr="00D15925">
        <w:rPr>
          <w:rFonts w:eastAsia="Calibri"/>
          <w:b w:val="0"/>
          <w:szCs w:val="28"/>
        </w:rPr>
        <w:t xml:space="preserve">2. </w:t>
      </w:r>
      <w:r w:rsidRPr="00D15925">
        <w:rPr>
          <w:rFonts w:eastAsia="Calibri"/>
          <w:b w:val="0"/>
          <w:szCs w:val="28"/>
          <w:u w:val="single"/>
        </w:rPr>
        <w:t>HS</w:t>
      </w:r>
      <w:r w:rsidRPr="00D15925">
        <w:rPr>
          <w:rFonts w:eastAsia="Calibri"/>
          <w:b w:val="0"/>
          <w:szCs w:val="28"/>
        </w:rPr>
        <w:t>:</w:t>
      </w:r>
      <w:r w:rsidRPr="00D15925">
        <w:rPr>
          <w:rFonts w:eastAsia="Calibri"/>
          <w:szCs w:val="28"/>
        </w:rPr>
        <w:t xml:space="preserve"> SGK </w:t>
      </w:r>
    </w:p>
    <w:p w14:paraId="2D282820" w14:textId="77777777" w:rsidR="00FD457E" w:rsidRPr="0006660C" w:rsidRDefault="00FD457E" w:rsidP="00FD457E">
      <w:pPr>
        <w:spacing w:after="200" w:line="276" w:lineRule="auto"/>
        <w:contextualSpacing/>
        <w:rPr>
          <w:rFonts w:eastAsia="Calibri"/>
          <w:bCs w:val="0"/>
          <w:szCs w:val="28"/>
          <w:u w:val="single"/>
        </w:rPr>
      </w:pPr>
      <w:r w:rsidRPr="0006660C">
        <w:rPr>
          <w:rFonts w:eastAsia="Calibri"/>
          <w:bCs w:val="0"/>
          <w:szCs w:val="28"/>
        </w:rPr>
        <w:t>III.</w:t>
      </w:r>
      <w:r w:rsidRPr="0006660C">
        <w:rPr>
          <w:rFonts w:eastAsia="Calibri"/>
          <w:bCs w:val="0"/>
          <w:szCs w:val="28"/>
          <w:u w:val="single"/>
        </w:rPr>
        <w:t xml:space="preserve"> CÁC HOẠT ĐỘNG DẠY HỌC:</w:t>
      </w:r>
    </w:p>
    <w:tbl>
      <w:tblPr>
        <w:tblW w:w="980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13"/>
        <w:gridCol w:w="1347"/>
      </w:tblGrid>
      <w:tr w:rsidR="0006660C" w:rsidRPr="00FD457E" w14:paraId="0800AD16" w14:textId="6A133ED3" w:rsidTr="0006660C">
        <w:tc>
          <w:tcPr>
            <w:tcW w:w="4249" w:type="dxa"/>
            <w:shd w:val="clear" w:color="auto" w:fill="auto"/>
          </w:tcPr>
          <w:p w14:paraId="016E1BE6" w14:textId="77777777" w:rsidR="0006660C" w:rsidRPr="00FD457E" w:rsidRDefault="0006660C" w:rsidP="00F0728B">
            <w:pPr>
              <w:spacing w:after="0" w:line="276" w:lineRule="auto"/>
              <w:jc w:val="center"/>
              <w:rPr>
                <w:rFonts w:eastAsia="Calibri"/>
                <w:b w:val="0"/>
                <w:szCs w:val="28"/>
              </w:rPr>
            </w:pPr>
            <w:proofErr w:type="spellStart"/>
            <w:r w:rsidRPr="00FD457E">
              <w:rPr>
                <w:rFonts w:eastAsia="Calibri"/>
                <w:b w:val="0"/>
                <w:szCs w:val="28"/>
              </w:rPr>
              <w:t>Hoạt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động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giáo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viên</w:t>
            </w:r>
            <w:proofErr w:type="spellEnd"/>
          </w:p>
        </w:tc>
        <w:tc>
          <w:tcPr>
            <w:tcW w:w="4213" w:type="dxa"/>
            <w:shd w:val="clear" w:color="auto" w:fill="auto"/>
          </w:tcPr>
          <w:p w14:paraId="7830ECFD" w14:textId="77777777" w:rsidR="0006660C" w:rsidRPr="00FD457E" w:rsidRDefault="0006660C" w:rsidP="00F0728B">
            <w:pPr>
              <w:spacing w:after="0" w:line="276" w:lineRule="auto"/>
              <w:jc w:val="center"/>
              <w:rPr>
                <w:rFonts w:eastAsia="Calibri"/>
                <w:b w:val="0"/>
                <w:szCs w:val="28"/>
              </w:rPr>
            </w:pPr>
            <w:proofErr w:type="spellStart"/>
            <w:r w:rsidRPr="00FD457E">
              <w:rPr>
                <w:rFonts w:eastAsia="Calibri"/>
                <w:b w:val="0"/>
                <w:szCs w:val="28"/>
              </w:rPr>
              <w:t>Hoạt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động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sinh</w:t>
            </w:r>
            <w:proofErr w:type="spellEnd"/>
          </w:p>
        </w:tc>
        <w:tc>
          <w:tcPr>
            <w:tcW w:w="1347" w:type="dxa"/>
          </w:tcPr>
          <w:p w14:paraId="7F5E0A7A" w14:textId="537740A5" w:rsidR="0006660C" w:rsidRPr="00FD457E" w:rsidRDefault="0006660C" w:rsidP="00F0728B">
            <w:pPr>
              <w:spacing w:after="0" w:line="276" w:lineRule="auto"/>
              <w:jc w:val="center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>HĐBT</w:t>
            </w:r>
          </w:p>
        </w:tc>
      </w:tr>
      <w:tr w:rsidR="0006660C" w:rsidRPr="00FD457E" w14:paraId="7F0AE980" w14:textId="55C4E4C1" w:rsidTr="0006660C">
        <w:tc>
          <w:tcPr>
            <w:tcW w:w="4249" w:type="dxa"/>
            <w:shd w:val="clear" w:color="auto" w:fill="auto"/>
          </w:tcPr>
          <w:p w14:paraId="1707A6DB" w14:textId="64B6C97B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  <w:u w:val="single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1/ </w:t>
            </w:r>
            <w:proofErr w:type="spellStart"/>
            <w:r w:rsidRPr="00FD457E">
              <w:rPr>
                <w:rFonts w:eastAsia="Calibri"/>
                <w:bCs w:val="0"/>
                <w:szCs w:val="28"/>
                <w:u w:val="single"/>
              </w:rPr>
              <w:t>Hoạt</w:t>
            </w:r>
            <w:proofErr w:type="spellEnd"/>
            <w:r w:rsidRPr="00FD457E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D457E">
              <w:rPr>
                <w:rFonts w:eastAsia="Calibri"/>
                <w:bCs w:val="0"/>
                <w:szCs w:val="28"/>
                <w:u w:val="single"/>
              </w:rPr>
              <w:t>động</w:t>
            </w:r>
            <w:proofErr w:type="spellEnd"/>
            <w:r w:rsidRPr="00FD457E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D457E">
              <w:rPr>
                <w:rFonts w:eastAsia="Calibri"/>
                <w:bCs w:val="0"/>
                <w:szCs w:val="28"/>
                <w:u w:val="single"/>
              </w:rPr>
              <w:t>mở</w:t>
            </w:r>
            <w:proofErr w:type="spellEnd"/>
            <w:r w:rsidRPr="00FD457E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D457E">
              <w:rPr>
                <w:rFonts w:eastAsia="Calibri"/>
                <w:bCs w:val="0"/>
                <w:szCs w:val="28"/>
                <w:u w:val="single"/>
              </w:rPr>
              <w:t>đầu</w:t>
            </w:r>
            <w:proofErr w:type="spellEnd"/>
            <w:r w:rsidRPr="00FD457E">
              <w:rPr>
                <w:rFonts w:eastAsia="Calibri"/>
                <w:bCs w:val="0"/>
                <w:szCs w:val="28"/>
                <w:u w:val="single"/>
              </w:rPr>
              <w:t>:</w:t>
            </w:r>
            <w:r>
              <w:rPr>
                <w:rFonts w:eastAsia="Calibri"/>
                <w:bCs w:val="0"/>
                <w:szCs w:val="28"/>
                <w:u w:val="single"/>
              </w:rPr>
              <w:t xml:space="preserve"> (5’)</w:t>
            </w:r>
          </w:p>
          <w:p w14:paraId="1B98E1F3" w14:textId="77777777" w:rsidR="0006660C" w:rsidRPr="00FD457E" w:rsidRDefault="0006660C" w:rsidP="00FD457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FD457E">
              <w:rPr>
                <w:rFonts w:ascii="Times New Roman" w:eastAsia="Calibri" w:hAnsi="Times New Roman"/>
                <w:bCs/>
                <w:sz w:val="28"/>
                <w:szCs w:val="28"/>
              </w:rPr>
              <w:t>Khởi</w:t>
            </w:r>
            <w:proofErr w:type="spellEnd"/>
            <w:r w:rsidRPr="00FD457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D457E">
              <w:rPr>
                <w:rFonts w:ascii="Times New Roman" w:eastAsia="Calibri" w:hAnsi="Times New Roman"/>
                <w:bCs/>
                <w:sz w:val="28"/>
                <w:szCs w:val="28"/>
              </w:rPr>
              <w:t>động</w:t>
            </w:r>
            <w:proofErr w:type="spellEnd"/>
            <w:r w:rsidRPr="00FD457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D457E">
              <w:rPr>
                <w:rFonts w:ascii="Times New Roman" w:eastAsia="Calibri" w:hAnsi="Times New Roman"/>
                <w:bCs/>
                <w:sz w:val="28"/>
                <w:szCs w:val="28"/>
              </w:rPr>
              <w:t>Hát</w:t>
            </w:r>
            <w:proofErr w:type="spellEnd"/>
          </w:p>
          <w:p w14:paraId="5320D834" w14:textId="77777777" w:rsidR="0006660C" w:rsidRPr="00FD457E" w:rsidRDefault="0006660C" w:rsidP="00FD457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FD457E">
              <w:rPr>
                <w:rFonts w:ascii="Times New Roman" w:eastAsia="Calibri" w:hAnsi="Times New Roman"/>
                <w:bCs/>
                <w:sz w:val="28"/>
                <w:szCs w:val="28"/>
              </w:rPr>
              <w:t>Giới</w:t>
            </w:r>
            <w:proofErr w:type="spellEnd"/>
            <w:r w:rsidRPr="00FD457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D457E">
              <w:rPr>
                <w:rFonts w:ascii="Times New Roman" w:eastAsia="Calibri" w:hAnsi="Times New Roman"/>
                <w:bCs/>
                <w:sz w:val="28"/>
                <w:szCs w:val="28"/>
              </w:rPr>
              <w:t>thiệu</w:t>
            </w:r>
            <w:proofErr w:type="spellEnd"/>
            <w:r w:rsidRPr="00FD457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D457E">
              <w:rPr>
                <w:rFonts w:ascii="Times New Roman" w:eastAsia="Calibri" w:hAnsi="Times New Roman"/>
                <w:bCs/>
                <w:sz w:val="28"/>
                <w:szCs w:val="28"/>
              </w:rPr>
              <w:t>bài</w:t>
            </w:r>
            <w:proofErr w:type="spellEnd"/>
          </w:p>
          <w:p w14:paraId="2E13342F" w14:textId="2EB68B48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>2</w:t>
            </w:r>
            <w:r w:rsidRPr="00FD457E">
              <w:rPr>
                <w:rFonts w:eastAsia="Calibri"/>
                <w:bCs w:val="0"/>
                <w:szCs w:val="28"/>
              </w:rPr>
              <w:t xml:space="preserve">/ </w:t>
            </w:r>
            <w:proofErr w:type="spellStart"/>
            <w:r w:rsidRPr="00FD457E">
              <w:rPr>
                <w:rFonts w:eastAsia="Calibri"/>
                <w:bCs w:val="0"/>
                <w:szCs w:val="28"/>
                <w:u w:val="single"/>
              </w:rPr>
              <w:t>Hoạt</w:t>
            </w:r>
            <w:proofErr w:type="spellEnd"/>
            <w:r w:rsidRPr="00FD457E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D457E">
              <w:rPr>
                <w:rFonts w:eastAsia="Calibri"/>
                <w:bCs w:val="0"/>
                <w:szCs w:val="28"/>
                <w:u w:val="single"/>
              </w:rPr>
              <w:t>động</w:t>
            </w:r>
            <w:proofErr w:type="spellEnd"/>
            <w:r w:rsidRPr="00FD457E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D457E">
              <w:rPr>
                <w:rFonts w:eastAsia="Calibri"/>
                <w:bCs w:val="0"/>
                <w:szCs w:val="28"/>
                <w:u w:val="single"/>
              </w:rPr>
              <w:t>hình</w:t>
            </w:r>
            <w:proofErr w:type="spellEnd"/>
            <w:r w:rsidRPr="00FD457E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D457E">
              <w:rPr>
                <w:rFonts w:eastAsia="Calibri"/>
                <w:bCs w:val="0"/>
                <w:szCs w:val="28"/>
                <w:u w:val="single"/>
              </w:rPr>
              <w:t>thành</w:t>
            </w:r>
            <w:proofErr w:type="spellEnd"/>
            <w:r w:rsidRPr="00FD457E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D457E">
              <w:rPr>
                <w:rFonts w:eastAsia="Calibri"/>
                <w:bCs w:val="0"/>
                <w:szCs w:val="28"/>
                <w:u w:val="single"/>
              </w:rPr>
              <w:t>kiến</w:t>
            </w:r>
            <w:proofErr w:type="spellEnd"/>
            <w:r w:rsidRPr="00FD457E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D457E">
              <w:rPr>
                <w:rFonts w:eastAsia="Calibri"/>
                <w:bCs w:val="0"/>
                <w:szCs w:val="28"/>
                <w:u w:val="single"/>
              </w:rPr>
              <w:t>thức</w:t>
            </w:r>
            <w:proofErr w:type="spellEnd"/>
            <w:r w:rsidRPr="00FD457E">
              <w:rPr>
                <w:rFonts w:eastAsia="Calibri"/>
                <w:bCs w:val="0"/>
                <w:szCs w:val="28"/>
              </w:rPr>
              <w:t>:</w:t>
            </w:r>
            <w:r>
              <w:rPr>
                <w:rFonts w:eastAsia="Calibri"/>
                <w:bCs w:val="0"/>
                <w:szCs w:val="28"/>
              </w:rPr>
              <w:t xml:space="preserve"> (15’)</w:t>
            </w:r>
          </w:p>
          <w:p w14:paraId="31C5BB21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* </w:t>
            </w:r>
            <w:r w:rsidRPr="00FD457E">
              <w:rPr>
                <w:rFonts w:eastAsia="Calibri"/>
                <w:b w:val="0"/>
                <w:szCs w:val="28"/>
                <w:u w:val="single"/>
              </w:rPr>
              <w:t>HĐ 1</w:t>
            </w:r>
            <w:r w:rsidRPr="00FD457E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thành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tiếng</w:t>
            </w:r>
            <w:proofErr w:type="spellEnd"/>
          </w:p>
          <w:p w14:paraId="09A8A27B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i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mẫu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i/>
                <w:szCs w:val="28"/>
              </w:rPr>
              <w:t>Chậu</w:t>
            </w:r>
            <w:proofErr w:type="spellEnd"/>
            <w:r w:rsidRPr="00FD457E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i/>
                <w:szCs w:val="28"/>
              </w:rPr>
              <w:t>hoa</w:t>
            </w:r>
            <w:proofErr w:type="spellEnd"/>
          </w:p>
          <w:p w14:paraId="256DF2B8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60552DE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tổ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chức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luyện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:</w:t>
            </w:r>
          </w:p>
          <w:p w14:paraId="1548AFD8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+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nối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tiếp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: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chỉ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định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3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nối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tiếp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nhau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3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đoạn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.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phát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hiện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sửa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lỗi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phát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âm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uốn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nắn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tư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thế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HS.</w:t>
            </w:r>
          </w:p>
          <w:p w14:paraId="208EB6DB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lastRenderedPageBreak/>
              <w:t xml:space="preserve">+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3: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yêu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cầu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3.</w:t>
            </w:r>
          </w:p>
          <w:p w14:paraId="1E09AAAE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+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tổ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chức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nối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tiếp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trước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bình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chọn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bạn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hay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nhất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</w:p>
          <w:p w14:paraId="73E594BF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+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mời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1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giỏi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lại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toàn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</w:p>
          <w:p w14:paraId="498864CA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* </w:t>
            </w:r>
            <w:r w:rsidRPr="00FD457E">
              <w:rPr>
                <w:rFonts w:eastAsia="Calibri"/>
                <w:b w:val="0"/>
                <w:szCs w:val="28"/>
                <w:u w:val="single"/>
              </w:rPr>
              <w:t>HĐ 2</w:t>
            </w:r>
            <w:r w:rsidRPr="00FD457E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hiểu</w:t>
            </w:r>
            <w:proofErr w:type="spellEnd"/>
          </w:p>
          <w:p w14:paraId="108F6789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mời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4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tiếp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nối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4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</w:p>
          <w:p w14:paraId="6883B78D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02592B0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yêu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cầu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thầm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lại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truyện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thầm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suy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nghĩ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</w:p>
          <w:p w14:paraId="5C792415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đặt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mời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một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số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:</w:t>
            </w:r>
          </w:p>
          <w:p w14:paraId="2E6A11AC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+ </w:t>
            </w:r>
            <w:proofErr w:type="spellStart"/>
            <w:r w:rsidRPr="00FD457E">
              <w:rPr>
                <w:rFonts w:eastAsia="Calibri"/>
                <w:b w:val="0"/>
                <w:szCs w:val="28"/>
                <w:u w:val="single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  <w:u w:val="single"/>
              </w:rPr>
              <w:t xml:space="preserve"> 1</w:t>
            </w:r>
            <w:r w:rsidRPr="00FD457E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Chuyện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gì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xảy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ra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ngoài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hành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lang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khi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thầy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giáo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đang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? </w:t>
            </w:r>
          </w:p>
          <w:p w14:paraId="3634B75F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+ </w:t>
            </w:r>
            <w:proofErr w:type="spellStart"/>
            <w:r w:rsidRPr="00FD457E">
              <w:rPr>
                <w:rFonts w:eastAsia="Calibri"/>
                <w:b w:val="0"/>
                <w:szCs w:val="28"/>
                <w:u w:val="single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  <w:u w:val="single"/>
              </w:rPr>
              <w:t xml:space="preserve"> 2:</w:t>
            </w:r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Thầy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giáo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nói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gì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với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trò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đang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vây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quanh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? </w:t>
            </w:r>
          </w:p>
          <w:p w14:paraId="1F6B80B8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+ </w:t>
            </w:r>
            <w:proofErr w:type="spellStart"/>
            <w:r w:rsidRPr="00FD457E">
              <w:rPr>
                <w:rFonts w:eastAsia="Calibri"/>
                <w:b w:val="0"/>
                <w:szCs w:val="28"/>
                <w:u w:val="single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  <w:u w:val="single"/>
              </w:rPr>
              <w:t xml:space="preserve"> 3</w:t>
            </w:r>
            <w:r w:rsidRPr="00FD457E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bạn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tưởng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tượng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cây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hoa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nói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gì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? </w:t>
            </w:r>
          </w:p>
          <w:p w14:paraId="7A35D813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+ </w:t>
            </w:r>
            <w:proofErr w:type="spellStart"/>
            <w:r w:rsidRPr="00FD457E">
              <w:rPr>
                <w:rFonts w:eastAsia="Calibri"/>
                <w:b w:val="0"/>
                <w:szCs w:val="28"/>
                <w:u w:val="single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  <w:u w:val="single"/>
              </w:rPr>
              <w:t xml:space="preserve"> 4</w:t>
            </w:r>
            <w:r w:rsidRPr="00FD457E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Em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thích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cách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giải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quyết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sự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việc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thấy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giáo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không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?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Chọn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em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:</w:t>
            </w:r>
          </w:p>
          <w:p w14:paraId="7EAF4ACF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a)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Không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vì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thầy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chưa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làm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rõ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ai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mắc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lỗi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nặng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hơn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</w:p>
          <w:p w14:paraId="25D5D56C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b)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vì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thầy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hướng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suy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nghĩ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sinh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việc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cứu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cây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hoa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</w:p>
          <w:p w14:paraId="17694B35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c)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vì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thầy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tránh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Huy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Lân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phải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tranh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cãi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xem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ai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lỗi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</w:p>
          <w:p w14:paraId="3D76E1DB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hướng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dẫn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b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c.</w:t>
            </w:r>
          </w:p>
          <w:p w14:paraId="14C371D7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lastRenderedPageBreak/>
              <w:t xml:space="preserve">-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Gv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lại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bài</w:t>
            </w:r>
            <w:proofErr w:type="spellEnd"/>
          </w:p>
          <w:p w14:paraId="28F3126F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* </w:t>
            </w:r>
            <w:proofErr w:type="spellStart"/>
            <w:r w:rsidRPr="00FD457E">
              <w:rPr>
                <w:rFonts w:eastAsia="Calibri"/>
                <w:b w:val="0"/>
                <w:szCs w:val="28"/>
                <w:u w:val="single"/>
              </w:rPr>
              <w:t>Tiết</w:t>
            </w:r>
            <w:proofErr w:type="spellEnd"/>
            <w:r w:rsidRPr="00FD457E">
              <w:rPr>
                <w:rFonts w:eastAsia="Calibri"/>
                <w:b w:val="0"/>
                <w:szCs w:val="28"/>
                <w:u w:val="single"/>
              </w:rPr>
              <w:t xml:space="preserve"> 2</w:t>
            </w:r>
            <w:r w:rsidRPr="00FD457E">
              <w:rPr>
                <w:rFonts w:eastAsia="Calibri"/>
                <w:b w:val="0"/>
                <w:szCs w:val="28"/>
              </w:rPr>
              <w:t xml:space="preserve">: </w:t>
            </w:r>
          </w:p>
          <w:p w14:paraId="1016F130" w14:textId="4436DA81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3/ </w:t>
            </w:r>
            <w:proofErr w:type="spellStart"/>
            <w:r w:rsidRPr="000700C1">
              <w:rPr>
                <w:rFonts w:eastAsia="Calibri"/>
                <w:bCs w:val="0"/>
                <w:szCs w:val="28"/>
                <w:u w:val="single"/>
              </w:rPr>
              <w:t>Hoạt</w:t>
            </w:r>
            <w:proofErr w:type="spellEnd"/>
            <w:r w:rsidRPr="000700C1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700C1">
              <w:rPr>
                <w:rFonts w:eastAsia="Calibri"/>
                <w:bCs w:val="0"/>
                <w:szCs w:val="28"/>
                <w:u w:val="single"/>
              </w:rPr>
              <w:t>động</w:t>
            </w:r>
            <w:proofErr w:type="spellEnd"/>
            <w:r w:rsidRPr="000700C1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700C1">
              <w:rPr>
                <w:rFonts w:eastAsia="Calibri"/>
                <w:bCs w:val="0"/>
                <w:szCs w:val="28"/>
                <w:u w:val="single"/>
              </w:rPr>
              <w:t>luyện</w:t>
            </w:r>
            <w:proofErr w:type="spellEnd"/>
            <w:r w:rsidRPr="000700C1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700C1">
              <w:rPr>
                <w:rFonts w:eastAsia="Calibri"/>
                <w:bCs w:val="0"/>
                <w:szCs w:val="28"/>
                <w:u w:val="single"/>
              </w:rPr>
              <w:t>tập</w:t>
            </w:r>
            <w:proofErr w:type="spellEnd"/>
            <w:r w:rsidRPr="000700C1">
              <w:rPr>
                <w:rFonts w:eastAsia="Calibri"/>
                <w:bCs w:val="0"/>
                <w:szCs w:val="28"/>
                <w:u w:val="single"/>
              </w:rPr>
              <w:t xml:space="preserve">, </w:t>
            </w:r>
            <w:proofErr w:type="spellStart"/>
            <w:r w:rsidRPr="000700C1">
              <w:rPr>
                <w:rFonts w:eastAsia="Calibri"/>
                <w:bCs w:val="0"/>
                <w:szCs w:val="28"/>
                <w:u w:val="single"/>
              </w:rPr>
              <w:t>thực</w:t>
            </w:r>
            <w:proofErr w:type="spellEnd"/>
            <w:r w:rsidRPr="000700C1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700C1">
              <w:rPr>
                <w:rFonts w:eastAsia="Calibri"/>
                <w:bCs w:val="0"/>
                <w:szCs w:val="28"/>
                <w:u w:val="single"/>
              </w:rPr>
              <w:t>hành</w:t>
            </w:r>
            <w:proofErr w:type="spellEnd"/>
            <w:r w:rsidRPr="000700C1">
              <w:rPr>
                <w:rFonts w:eastAsia="Calibri"/>
                <w:bCs w:val="0"/>
                <w:szCs w:val="28"/>
              </w:rPr>
              <w:t>: (10’)</w:t>
            </w:r>
          </w:p>
          <w:p w14:paraId="5B2F6F24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Gv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lại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</w:p>
          <w:p w14:paraId="45C79477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mời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1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to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trước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yêu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cầu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2 BT.</w:t>
            </w:r>
          </w:p>
          <w:p w14:paraId="149771A6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yêu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cầu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làm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VBT.</w:t>
            </w:r>
          </w:p>
          <w:p w14:paraId="10EFADAC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mời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một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số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trình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quả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trước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. </w:t>
            </w:r>
          </w:p>
          <w:p w14:paraId="55E65415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chốt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đáp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án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:</w:t>
            </w:r>
          </w:p>
          <w:p w14:paraId="0034971A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+ BT 1: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Tìm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xin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lỗi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Huy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chuyện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  <w:r w:rsidRPr="00FD457E">
              <w:rPr>
                <w:rFonts w:eastAsia="Calibri"/>
                <w:b w:val="0"/>
                <w:i/>
                <w:szCs w:val="28"/>
              </w:rPr>
              <w:t xml:space="preserve"> </w:t>
            </w:r>
          </w:p>
          <w:p w14:paraId="7C958261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+ BT 2: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Sau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khi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thầy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nói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Lân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ra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lỗi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mình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. Theo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em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:</w:t>
            </w:r>
          </w:p>
          <w:p w14:paraId="0EB7BD73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a)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Lân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nên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xin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lỗi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những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ai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? </w:t>
            </w:r>
          </w:p>
          <w:p w14:paraId="39EBB088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b)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Lân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xin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lỗi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như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thế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nào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? </w:t>
            </w:r>
          </w:p>
          <w:p w14:paraId="21E01D63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i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c)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Người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được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Lân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xin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lỗi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sẽ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nói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gì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? </w:t>
            </w:r>
          </w:p>
          <w:p w14:paraId="2DD4197C" w14:textId="791C0BFD" w:rsidR="0006660C" w:rsidRPr="00FD457E" w:rsidRDefault="0006660C" w:rsidP="00F0728B">
            <w:pPr>
              <w:tabs>
                <w:tab w:val="left" w:pos="0"/>
                <w:tab w:val="left" w:pos="90"/>
              </w:tabs>
              <w:spacing w:after="200" w:line="276" w:lineRule="auto"/>
              <w:contextualSpacing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  <w:u w:val="single"/>
              </w:rPr>
              <w:t>*</w:t>
            </w:r>
            <w:r w:rsidRPr="00FD457E">
              <w:rPr>
                <w:rFonts w:eastAsia="Calibri"/>
                <w:b w:val="0"/>
                <w:szCs w:val="28"/>
                <w:u w:val="single"/>
              </w:rPr>
              <w:t xml:space="preserve"> </w:t>
            </w:r>
            <w:proofErr w:type="spellStart"/>
            <w:r w:rsidRPr="0006660C">
              <w:rPr>
                <w:rFonts w:eastAsia="Calibri"/>
                <w:bCs w:val="0"/>
                <w:szCs w:val="28"/>
                <w:u w:val="single"/>
              </w:rPr>
              <w:t>Hoạt</w:t>
            </w:r>
            <w:proofErr w:type="spellEnd"/>
            <w:r w:rsidRPr="0006660C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6660C">
              <w:rPr>
                <w:rFonts w:eastAsia="Calibri"/>
                <w:bCs w:val="0"/>
                <w:szCs w:val="28"/>
                <w:u w:val="single"/>
              </w:rPr>
              <w:t>động</w:t>
            </w:r>
            <w:proofErr w:type="spellEnd"/>
            <w:r w:rsidRPr="0006660C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6660C">
              <w:rPr>
                <w:rFonts w:eastAsia="Calibri"/>
                <w:bCs w:val="0"/>
                <w:szCs w:val="28"/>
                <w:u w:val="single"/>
              </w:rPr>
              <w:t>củng</w:t>
            </w:r>
            <w:proofErr w:type="spellEnd"/>
            <w:r w:rsidRPr="0006660C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6660C">
              <w:rPr>
                <w:rFonts w:eastAsia="Calibri"/>
                <w:bCs w:val="0"/>
                <w:szCs w:val="28"/>
                <w:u w:val="single"/>
              </w:rPr>
              <w:t>cố</w:t>
            </w:r>
            <w:proofErr w:type="spellEnd"/>
            <w:r w:rsidRPr="0006660C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6660C">
              <w:rPr>
                <w:rFonts w:eastAsia="Calibri"/>
                <w:bCs w:val="0"/>
                <w:szCs w:val="28"/>
                <w:u w:val="single"/>
              </w:rPr>
              <w:t>và</w:t>
            </w:r>
            <w:proofErr w:type="spellEnd"/>
            <w:r w:rsidRPr="0006660C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6660C">
              <w:rPr>
                <w:rFonts w:eastAsia="Calibri"/>
                <w:bCs w:val="0"/>
                <w:szCs w:val="28"/>
                <w:u w:val="single"/>
              </w:rPr>
              <w:t>dặn</w:t>
            </w:r>
            <w:proofErr w:type="spellEnd"/>
            <w:r w:rsidRPr="0006660C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6660C">
              <w:rPr>
                <w:rFonts w:eastAsia="Calibri"/>
                <w:bCs w:val="0"/>
                <w:szCs w:val="28"/>
                <w:u w:val="single"/>
              </w:rPr>
              <w:t>dò</w:t>
            </w:r>
            <w:proofErr w:type="spellEnd"/>
            <w:r w:rsidRPr="0006660C">
              <w:rPr>
                <w:rFonts w:eastAsia="Calibri"/>
                <w:bCs w:val="0"/>
                <w:szCs w:val="28"/>
                <w:u w:val="single"/>
              </w:rPr>
              <w:t xml:space="preserve"> (5’)</w:t>
            </w:r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</w:p>
          <w:p w14:paraId="08B26ED7" w14:textId="77777777" w:rsidR="0006660C" w:rsidRDefault="0006660C" w:rsidP="00F0728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45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D45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Nhận</w:t>
            </w:r>
            <w:proofErr w:type="spellEnd"/>
            <w:r w:rsidRPr="00FD45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45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xét</w:t>
            </w:r>
            <w:proofErr w:type="spellEnd"/>
            <w:r w:rsidRPr="00FD45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45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tiết</w:t>
            </w:r>
            <w:proofErr w:type="spellEnd"/>
            <w:r w:rsidRPr="00FD45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45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FD45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45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tuyên</w:t>
            </w:r>
            <w:proofErr w:type="spellEnd"/>
            <w:r w:rsidRPr="00FD45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45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dương</w:t>
            </w:r>
            <w:proofErr w:type="spellEnd"/>
            <w:r w:rsidRPr="00FD45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14:paraId="3CE27E91" w14:textId="19BAE78C" w:rsidR="0006660C" w:rsidRPr="0006660C" w:rsidRDefault="0006660C" w:rsidP="0006660C">
            <w:pPr>
              <w:rPr>
                <w:rFonts w:cs="Times New Roman"/>
                <w:b w:val="0"/>
                <w:bCs w:val="0"/>
                <w:szCs w:val="28"/>
              </w:rPr>
            </w:pPr>
            <w:r w:rsidRPr="0006660C">
              <w:rPr>
                <w:szCs w:val="28"/>
              </w:rPr>
              <w:t>-</w:t>
            </w:r>
            <w:r w:rsidRPr="0006660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Dặn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dò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chuẩn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bị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bài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học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hôm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sau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 xml:space="preserve">,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đồ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dùng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học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tập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 xml:space="preserve">: SGK,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bút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 xml:space="preserve">, </w:t>
            </w:r>
            <w:proofErr w:type="spellStart"/>
            <w:r w:rsidRPr="0006660C">
              <w:rPr>
                <w:rFonts w:cs="Times New Roman"/>
                <w:b w:val="0"/>
                <w:bCs w:val="0"/>
                <w:szCs w:val="28"/>
              </w:rPr>
              <w:t>vở</w:t>
            </w:r>
            <w:proofErr w:type="spellEnd"/>
            <w:r w:rsidRPr="0006660C">
              <w:rPr>
                <w:rFonts w:cs="Times New Roman"/>
                <w:b w:val="0"/>
                <w:bCs w:val="0"/>
                <w:szCs w:val="28"/>
              </w:rPr>
              <w:t>,…</w:t>
            </w:r>
          </w:p>
        </w:tc>
        <w:tc>
          <w:tcPr>
            <w:tcW w:w="4213" w:type="dxa"/>
            <w:shd w:val="clear" w:color="auto" w:fill="auto"/>
          </w:tcPr>
          <w:p w14:paraId="581E5651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EE252DF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B91E8A3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79694D2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6D833CD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F480E72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lắng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thầm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theo.</w:t>
            </w:r>
            <w:proofErr w:type="spellEnd"/>
          </w:p>
          <w:p w14:paraId="3A5F167D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luyện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:</w:t>
            </w:r>
          </w:p>
          <w:p w14:paraId="6CEE829D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- 3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nối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tiếp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nhau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3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đoạn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</w:p>
          <w:p w14:paraId="1515ACA3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B8C9665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3.</w:t>
            </w:r>
          </w:p>
          <w:p w14:paraId="5B728ED6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4DE822E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nối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tiếp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trước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.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bình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chọn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bạn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hay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nhất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</w:p>
          <w:p w14:paraId="773501C3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7919AFD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- 1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lại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toàn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</w:p>
          <w:p w14:paraId="37F3AD35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A48A72B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- 4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tiếp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nối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4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.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thầm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theo.</w:t>
            </w:r>
            <w:proofErr w:type="spellEnd"/>
          </w:p>
          <w:p w14:paraId="7041D916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thầm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lại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truyện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thầm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suy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nghĩ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</w:p>
          <w:p w14:paraId="2932113D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trước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</w:p>
          <w:p w14:paraId="00CC0889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E702C2A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05B0A2C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FA200D4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506A81B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B6C094C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AAD7B42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C5E53DD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9C42AAB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5A58C61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B075028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29B1673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2B926CC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41244F7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BEC7E17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bài</w:t>
            </w:r>
            <w:proofErr w:type="spellEnd"/>
          </w:p>
          <w:p w14:paraId="0AAE0157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bài</w:t>
            </w:r>
            <w:proofErr w:type="spellEnd"/>
          </w:p>
          <w:p w14:paraId="507616EF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D5AAEBB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- 1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to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trước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yêu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cầu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2 BT.</w:t>
            </w:r>
          </w:p>
          <w:p w14:paraId="7AEE28F3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làm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VBT.</w:t>
            </w:r>
          </w:p>
          <w:p w14:paraId="1DA5FD7F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Một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số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trình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bày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quả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trước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>.</w:t>
            </w:r>
          </w:p>
          <w:p w14:paraId="03FAB780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lắng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sửa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D457E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FD457E">
              <w:rPr>
                <w:rFonts w:eastAsia="Calibri"/>
                <w:b w:val="0"/>
                <w:szCs w:val="28"/>
              </w:rPr>
              <w:t xml:space="preserve"> VBT.</w:t>
            </w:r>
          </w:p>
          <w:p w14:paraId="445E4C1E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09AF196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3330DC5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8A3DEDC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1A982C8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D457E">
              <w:rPr>
                <w:rFonts w:eastAsia="Calibri"/>
                <w:b w:val="0"/>
                <w:szCs w:val="28"/>
              </w:rPr>
              <w:t xml:space="preserve"> </w:t>
            </w:r>
          </w:p>
        </w:tc>
        <w:tc>
          <w:tcPr>
            <w:tcW w:w="1347" w:type="dxa"/>
          </w:tcPr>
          <w:p w14:paraId="7D889275" w14:textId="77777777" w:rsidR="0006660C" w:rsidRPr="00FD457E" w:rsidRDefault="0006660C" w:rsidP="00F0728B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</w:tc>
      </w:tr>
    </w:tbl>
    <w:p w14:paraId="60ACD234" w14:textId="382B82E6" w:rsidR="00FD457E" w:rsidRPr="00DB5DC0" w:rsidRDefault="00FD457E" w:rsidP="00FD457E">
      <w:pPr>
        <w:widowControl w:val="0"/>
        <w:autoSpaceDE w:val="0"/>
        <w:autoSpaceDN w:val="0"/>
        <w:spacing w:after="0" w:line="240" w:lineRule="auto"/>
        <w:rPr>
          <w:rFonts w:eastAsia="Times New Roman"/>
          <w:bCs w:val="0"/>
          <w:szCs w:val="28"/>
        </w:rPr>
      </w:pPr>
      <w:proofErr w:type="spellStart"/>
      <w:r w:rsidRPr="00DB5DC0">
        <w:rPr>
          <w:rFonts w:eastAsia="Times New Roman"/>
          <w:bCs w:val="0"/>
          <w:szCs w:val="28"/>
        </w:rPr>
        <w:lastRenderedPageBreak/>
        <w:t>IV.</w:t>
      </w:r>
      <w:r w:rsidRPr="00DB5DC0">
        <w:rPr>
          <w:rFonts w:eastAsia="Times New Roman"/>
          <w:bCs w:val="0"/>
          <w:szCs w:val="28"/>
          <w:u w:val="single"/>
        </w:rPr>
        <w:t>Điều</w:t>
      </w:r>
      <w:proofErr w:type="spellEnd"/>
      <w:r w:rsidRPr="00DB5DC0">
        <w:rPr>
          <w:rFonts w:eastAsia="Times New Roman"/>
          <w:bCs w:val="0"/>
          <w:szCs w:val="28"/>
          <w:u w:val="single"/>
        </w:rPr>
        <w:t xml:space="preserve"> </w:t>
      </w:r>
      <w:proofErr w:type="spellStart"/>
      <w:r w:rsidRPr="00DB5DC0">
        <w:rPr>
          <w:rFonts w:eastAsia="Times New Roman"/>
          <w:bCs w:val="0"/>
          <w:szCs w:val="28"/>
          <w:u w:val="single"/>
        </w:rPr>
        <w:t>chỉnh</w:t>
      </w:r>
      <w:proofErr w:type="spellEnd"/>
      <w:r w:rsidRPr="00DB5DC0">
        <w:rPr>
          <w:rFonts w:eastAsia="Times New Roman"/>
          <w:bCs w:val="0"/>
          <w:szCs w:val="28"/>
          <w:u w:val="single"/>
        </w:rPr>
        <w:t xml:space="preserve"> </w:t>
      </w:r>
      <w:proofErr w:type="spellStart"/>
      <w:r w:rsidRPr="00DB5DC0">
        <w:rPr>
          <w:rFonts w:eastAsia="Times New Roman"/>
          <w:bCs w:val="0"/>
          <w:szCs w:val="28"/>
          <w:u w:val="single"/>
        </w:rPr>
        <w:t>sau</w:t>
      </w:r>
      <w:proofErr w:type="spellEnd"/>
      <w:r w:rsidRPr="00DB5DC0">
        <w:rPr>
          <w:rFonts w:eastAsia="Times New Roman"/>
          <w:bCs w:val="0"/>
          <w:szCs w:val="28"/>
          <w:u w:val="single"/>
        </w:rPr>
        <w:t xml:space="preserve"> </w:t>
      </w:r>
      <w:proofErr w:type="spellStart"/>
      <w:r w:rsidRPr="00DB5DC0">
        <w:rPr>
          <w:rFonts w:eastAsia="Times New Roman"/>
          <w:bCs w:val="0"/>
          <w:szCs w:val="28"/>
          <w:u w:val="single"/>
        </w:rPr>
        <w:t>bài</w:t>
      </w:r>
      <w:proofErr w:type="spellEnd"/>
      <w:r w:rsidRPr="00DB5DC0">
        <w:rPr>
          <w:rFonts w:eastAsia="Times New Roman"/>
          <w:bCs w:val="0"/>
          <w:szCs w:val="28"/>
          <w:u w:val="single"/>
        </w:rPr>
        <w:t xml:space="preserve"> </w:t>
      </w:r>
      <w:proofErr w:type="spellStart"/>
      <w:r w:rsidRPr="00DB5DC0">
        <w:rPr>
          <w:rFonts w:eastAsia="Times New Roman"/>
          <w:bCs w:val="0"/>
          <w:szCs w:val="28"/>
          <w:u w:val="single"/>
        </w:rPr>
        <w:t>dạy</w:t>
      </w:r>
      <w:proofErr w:type="spellEnd"/>
      <w:r w:rsidRPr="00DB5DC0">
        <w:rPr>
          <w:rFonts w:eastAsia="Times New Roman"/>
          <w:bCs w:val="0"/>
          <w:szCs w:val="28"/>
        </w:rPr>
        <w:t xml:space="preserve">: </w:t>
      </w:r>
    </w:p>
    <w:p w14:paraId="7ACCD3C5" w14:textId="6108F4B9" w:rsidR="00160AE4" w:rsidRPr="001A1071" w:rsidRDefault="00FD457E" w:rsidP="00FD457E">
      <w:pPr>
        <w:rPr>
          <w:b w:val="0"/>
          <w:bCs w:val="0"/>
        </w:rPr>
      </w:pPr>
      <w:r w:rsidRPr="001A1071">
        <w:rPr>
          <w:rFonts w:eastAsia="Calibri"/>
          <w:b w:val="0"/>
          <w:szCs w:val="28"/>
        </w:rPr>
        <w:t>……………………………………………………………………………………………………………………………………….………………………………</w:t>
      </w:r>
    </w:p>
    <w:p w14:paraId="2C03A6EF" w14:textId="77777777" w:rsidR="00DB5DC0" w:rsidRDefault="00DB5DC0" w:rsidP="004260E6">
      <w:pPr>
        <w:jc w:val="center"/>
      </w:pPr>
    </w:p>
    <w:p w14:paraId="4241EBCE" w14:textId="77777777" w:rsidR="00DB5DC0" w:rsidRDefault="00DB5DC0" w:rsidP="004260E6">
      <w:pPr>
        <w:jc w:val="center"/>
      </w:pPr>
      <w:bookmarkStart w:id="0" w:name="_GoBack"/>
      <w:bookmarkEnd w:id="0"/>
    </w:p>
    <w:p w14:paraId="630A33D3" w14:textId="77777777" w:rsidR="007068B9" w:rsidRPr="007068B9" w:rsidRDefault="007068B9" w:rsidP="007068B9"/>
    <w:p w14:paraId="19731958" w14:textId="77777777" w:rsidR="007068B9" w:rsidRPr="007068B9" w:rsidRDefault="007068B9" w:rsidP="007068B9"/>
    <w:p w14:paraId="32338752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D1A18" w14:textId="77777777" w:rsidR="00D96513" w:rsidRDefault="00D96513" w:rsidP="007068B9">
      <w:pPr>
        <w:spacing w:after="0" w:line="240" w:lineRule="auto"/>
      </w:pPr>
      <w:r>
        <w:separator/>
      </w:r>
    </w:p>
  </w:endnote>
  <w:endnote w:type="continuationSeparator" w:id="0">
    <w:p w14:paraId="22530D79" w14:textId="77777777" w:rsidR="00D96513" w:rsidRDefault="00D96513" w:rsidP="0070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837C" w14:textId="5FA05D50" w:rsidR="007068B9" w:rsidRPr="007068B9" w:rsidRDefault="007068B9">
    <w:pPr>
      <w:pStyle w:val="Footer"/>
      <w:rPr>
        <w:b w:val="0"/>
        <w:bCs w:val="0"/>
        <w:i/>
        <w:iCs/>
      </w:rPr>
    </w:pPr>
    <w:proofErr w:type="spellStart"/>
    <w:r w:rsidRPr="007068B9">
      <w:rPr>
        <w:b w:val="0"/>
        <w:bCs w:val="0"/>
        <w:i/>
        <w:iCs/>
      </w:rPr>
      <w:t>Trường</w:t>
    </w:r>
    <w:proofErr w:type="spellEnd"/>
    <w:r w:rsidRPr="007068B9">
      <w:rPr>
        <w:b w:val="0"/>
        <w:bCs w:val="0"/>
        <w:i/>
        <w:iCs/>
      </w:rPr>
      <w:t xml:space="preserve"> TH </w:t>
    </w:r>
    <w:proofErr w:type="spellStart"/>
    <w:r w:rsidRPr="007068B9">
      <w:rPr>
        <w:b w:val="0"/>
        <w:bCs w:val="0"/>
        <w:i/>
        <w:iCs/>
      </w:rPr>
      <w:t>Hòa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Định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Đông</w:t>
    </w:r>
    <w:proofErr w:type="spellEnd"/>
    <w:r w:rsidRPr="007068B9">
      <w:rPr>
        <w:b w:val="0"/>
        <w:bCs w:val="0"/>
        <w:i/>
        <w:iCs/>
      </w:rPr>
      <w:ptab w:relativeTo="margin" w:alignment="center" w:leader="none"/>
    </w:r>
    <w:r w:rsidRPr="007068B9">
      <w:rPr>
        <w:b w:val="0"/>
        <w:bCs w:val="0"/>
        <w:i/>
        <w:iCs/>
      </w:rPr>
      <w:t>2B</w:t>
    </w:r>
    <w:r w:rsidRPr="007068B9">
      <w:rPr>
        <w:b w:val="0"/>
        <w:bCs w:val="0"/>
        <w:i/>
        <w:iCs/>
      </w:rPr>
      <w:ptab w:relativeTo="margin" w:alignment="right" w:leader="none"/>
    </w:r>
    <w:r w:rsidRPr="007068B9">
      <w:rPr>
        <w:b w:val="0"/>
        <w:bCs w:val="0"/>
        <w:i/>
        <w:iCs/>
      </w:rPr>
      <w:t xml:space="preserve">GV: </w:t>
    </w:r>
    <w:proofErr w:type="spellStart"/>
    <w:r w:rsidRPr="007068B9">
      <w:rPr>
        <w:b w:val="0"/>
        <w:bCs w:val="0"/>
        <w:i/>
        <w:iCs/>
      </w:rPr>
      <w:t>Nguyễn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Thị</w:t>
    </w:r>
    <w:proofErr w:type="spellEnd"/>
    <w:r w:rsidRPr="007068B9">
      <w:rPr>
        <w:b w:val="0"/>
        <w:bCs w:val="0"/>
        <w:i/>
        <w:iCs/>
      </w:rPr>
      <w:t xml:space="preserve"> Kim </w:t>
    </w:r>
    <w:proofErr w:type="spellStart"/>
    <w:r w:rsidRPr="007068B9">
      <w:rPr>
        <w:b w:val="0"/>
        <w:bCs w:val="0"/>
        <w:i/>
        <w:iCs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BFF72" w14:textId="77777777" w:rsidR="00D96513" w:rsidRDefault="00D96513" w:rsidP="007068B9">
      <w:pPr>
        <w:spacing w:after="0" w:line="240" w:lineRule="auto"/>
      </w:pPr>
      <w:r>
        <w:separator/>
      </w:r>
    </w:p>
  </w:footnote>
  <w:footnote w:type="continuationSeparator" w:id="0">
    <w:p w14:paraId="3F19094E" w14:textId="77777777" w:rsidR="00D96513" w:rsidRDefault="00D96513" w:rsidP="0070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0301"/>
    <w:multiLevelType w:val="hybridMultilevel"/>
    <w:tmpl w:val="D4A439D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58327F"/>
    <w:multiLevelType w:val="hybridMultilevel"/>
    <w:tmpl w:val="18BA0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6570B8"/>
    <w:multiLevelType w:val="hybridMultilevel"/>
    <w:tmpl w:val="1E3A02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9"/>
    <w:rsid w:val="000005EF"/>
    <w:rsid w:val="0003218F"/>
    <w:rsid w:val="000562BE"/>
    <w:rsid w:val="00063146"/>
    <w:rsid w:val="0006660C"/>
    <w:rsid w:val="000700C1"/>
    <w:rsid w:val="00085273"/>
    <w:rsid w:val="00091E9E"/>
    <w:rsid w:val="00092023"/>
    <w:rsid w:val="000B4B59"/>
    <w:rsid w:val="000B7D92"/>
    <w:rsid w:val="000C377B"/>
    <w:rsid w:val="000C4C37"/>
    <w:rsid w:val="000D0C76"/>
    <w:rsid w:val="000D76A8"/>
    <w:rsid w:val="000E4F5B"/>
    <w:rsid w:val="000E6C62"/>
    <w:rsid w:val="00100AA0"/>
    <w:rsid w:val="00101BFB"/>
    <w:rsid w:val="001050AF"/>
    <w:rsid w:val="00160AE4"/>
    <w:rsid w:val="001A1071"/>
    <w:rsid w:val="001B235B"/>
    <w:rsid w:val="001C092D"/>
    <w:rsid w:val="001C5B7C"/>
    <w:rsid w:val="001E37E1"/>
    <w:rsid w:val="0020384D"/>
    <w:rsid w:val="00244D73"/>
    <w:rsid w:val="00260122"/>
    <w:rsid w:val="002A4A20"/>
    <w:rsid w:val="002B2D03"/>
    <w:rsid w:val="0030745F"/>
    <w:rsid w:val="00362F3A"/>
    <w:rsid w:val="00372768"/>
    <w:rsid w:val="0038462A"/>
    <w:rsid w:val="003A707F"/>
    <w:rsid w:val="003D51D2"/>
    <w:rsid w:val="00401AC3"/>
    <w:rsid w:val="004260E6"/>
    <w:rsid w:val="00453B66"/>
    <w:rsid w:val="00494DFC"/>
    <w:rsid w:val="004A428C"/>
    <w:rsid w:val="004D52D4"/>
    <w:rsid w:val="004F349D"/>
    <w:rsid w:val="00566CA7"/>
    <w:rsid w:val="005C1786"/>
    <w:rsid w:val="005C20D0"/>
    <w:rsid w:val="005E02EA"/>
    <w:rsid w:val="00640D97"/>
    <w:rsid w:val="006912B3"/>
    <w:rsid w:val="006A2170"/>
    <w:rsid w:val="006D3527"/>
    <w:rsid w:val="006F0D7E"/>
    <w:rsid w:val="007068B9"/>
    <w:rsid w:val="00745557"/>
    <w:rsid w:val="00751196"/>
    <w:rsid w:val="00767B5A"/>
    <w:rsid w:val="0078062C"/>
    <w:rsid w:val="007D1BB5"/>
    <w:rsid w:val="008037B9"/>
    <w:rsid w:val="008333E5"/>
    <w:rsid w:val="008374C4"/>
    <w:rsid w:val="008A495C"/>
    <w:rsid w:val="008D082A"/>
    <w:rsid w:val="008D4739"/>
    <w:rsid w:val="009057EC"/>
    <w:rsid w:val="009641A1"/>
    <w:rsid w:val="009935B1"/>
    <w:rsid w:val="00993E1A"/>
    <w:rsid w:val="009C6F46"/>
    <w:rsid w:val="009D74AD"/>
    <w:rsid w:val="00AD014A"/>
    <w:rsid w:val="00AF6048"/>
    <w:rsid w:val="00AF61D1"/>
    <w:rsid w:val="00B262AA"/>
    <w:rsid w:val="00B34A03"/>
    <w:rsid w:val="00B808C0"/>
    <w:rsid w:val="00B960AC"/>
    <w:rsid w:val="00BC6283"/>
    <w:rsid w:val="00BD177E"/>
    <w:rsid w:val="00BD4F12"/>
    <w:rsid w:val="00BE6247"/>
    <w:rsid w:val="00C157B7"/>
    <w:rsid w:val="00C67BD6"/>
    <w:rsid w:val="00C70933"/>
    <w:rsid w:val="00CA4060"/>
    <w:rsid w:val="00CB4C68"/>
    <w:rsid w:val="00CC2102"/>
    <w:rsid w:val="00CC3037"/>
    <w:rsid w:val="00CE4838"/>
    <w:rsid w:val="00D03A27"/>
    <w:rsid w:val="00D07F5E"/>
    <w:rsid w:val="00D225B0"/>
    <w:rsid w:val="00D22C3C"/>
    <w:rsid w:val="00D96513"/>
    <w:rsid w:val="00DB5DC0"/>
    <w:rsid w:val="00E66F7F"/>
    <w:rsid w:val="00E903C5"/>
    <w:rsid w:val="00E9111B"/>
    <w:rsid w:val="00E978AD"/>
    <w:rsid w:val="00ED0EAC"/>
    <w:rsid w:val="00EF6FE7"/>
    <w:rsid w:val="00F26E3E"/>
    <w:rsid w:val="00F55ECA"/>
    <w:rsid w:val="00F971B5"/>
    <w:rsid w:val="00FB259D"/>
    <w:rsid w:val="00FC29E2"/>
    <w:rsid w:val="00FD457E"/>
    <w:rsid w:val="00FD4974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DC9D"/>
  <w15:chartTrackingRefBased/>
  <w15:docId w15:val="{FA1252C3-DDC9-46A4-8EFE-F0D2332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B9"/>
  </w:style>
  <w:style w:type="paragraph" w:styleId="Footer">
    <w:name w:val="footer"/>
    <w:basedOn w:val="Normal"/>
    <w:link w:val="Foot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B9"/>
  </w:style>
  <w:style w:type="paragraph" w:styleId="NoSpacing">
    <w:name w:val="No Spacing"/>
    <w:uiPriority w:val="1"/>
    <w:qFormat/>
    <w:rsid w:val="00B808C0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362F3A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1B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2025-02-23T09:03:00Z</dcterms:created>
  <dcterms:modified xsi:type="dcterms:W3CDTF">2025-02-23T09:08:00Z</dcterms:modified>
</cp:coreProperties>
</file>